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95F27" w:rsidRDefault="00A95F27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sz w:val="21"/>
          <w:szCs w:val="21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 w:rsidR="001C1E36">
        <w:rPr>
          <w:rFonts w:ascii="Tahoma" w:hAnsi="Tahoma" w:cs="Tahoma"/>
          <w:b/>
        </w:rPr>
        <w:t>Przebudow</w:t>
      </w:r>
      <w:r w:rsidR="003D1D00">
        <w:rPr>
          <w:rFonts w:ascii="Tahoma" w:hAnsi="Tahoma" w:cs="Tahoma"/>
          <w:b/>
        </w:rPr>
        <w:t>a</w:t>
      </w:r>
      <w:r w:rsidR="001C1E3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dróg gminnych</w:t>
      </w:r>
      <w:r w:rsidR="003D1D00">
        <w:rPr>
          <w:rFonts w:ascii="Tahoma" w:hAnsi="Tahoma" w:cs="Tahoma"/>
          <w:b/>
        </w:rPr>
        <w:t xml:space="preserve"> </w:t>
      </w:r>
      <w:r w:rsidR="00CD18E2">
        <w:rPr>
          <w:rFonts w:ascii="Tahoma" w:hAnsi="Tahoma" w:cs="Tahoma"/>
          <w:b/>
        </w:rPr>
        <w:br/>
      </w:r>
      <w:r w:rsidR="003D1D00">
        <w:rPr>
          <w:rFonts w:ascii="Tahoma" w:hAnsi="Tahoma" w:cs="Tahoma"/>
          <w:b/>
        </w:rPr>
        <w:t>o nawierzchni z tłucznia</w:t>
      </w:r>
      <w:r>
        <w:rPr>
          <w:rFonts w:ascii="Tahoma" w:hAnsi="Tahoma" w:cs="Tahoma"/>
          <w:b/>
        </w:rPr>
        <w:t xml:space="preserve"> w Gminie Mszana </w:t>
      </w: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  <w:t>art. 24 ust 1 pkt. 12-23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B5CD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B5CDD">
        <w:rPr>
          <w:rFonts w:ascii="Tahoma" w:hAnsi="Tahoma" w:cs="Tahoma"/>
          <w:sz w:val="20"/>
          <w:szCs w:val="20"/>
        </w:rPr>
        <w:t>Pzp</w:t>
      </w:r>
      <w:proofErr w:type="spellEnd"/>
      <w:r w:rsidRPr="004B5CDD">
        <w:rPr>
          <w:rFonts w:ascii="Tahoma" w:hAnsi="Tahoma" w:cs="Tahoma"/>
          <w:sz w:val="20"/>
          <w:szCs w:val="20"/>
        </w:rPr>
        <w:t>.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 xml:space="preserve"> 13-14, 16-20 ustawy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……..…………………...........…………………</w:t>
      </w:r>
    </w:p>
    <w:p w:rsidR="004B5CDD" w:rsidRPr="003460D8" w:rsidRDefault="004B5CDD" w:rsidP="004B5CD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podlega/ją wykluczeniu z postępowania o </w:t>
      </w:r>
      <w:r>
        <w:rPr>
          <w:rFonts w:ascii="Tahoma" w:hAnsi="Tahoma" w:cs="Tahoma"/>
          <w:lang w:eastAsia="pl-PL"/>
        </w:rPr>
        <w:t xml:space="preserve">udzielenie zamówienia </w:t>
      </w:r>
      <w:r w:rsidRPr="00A44E8C">
        <w:rPr>
          <w:rFonts w:ascii="Tahoma" w:hAnsi="Tahoma" w:cs="Tahoma"/>
          <w:lang w:eastAsia="pl-PL"/>
        </w:rPr>
        <w:t xml:space="preserve">na podstawie art. 24 ust. 1 </w:t>
      </w:r>
      <w:proofErr w:type="spellStart"/>
      <w:r w:rsidRPr="00A44E8C">
        <w:rPr>
          <w:rFonts w:ascii="Tahoma" w:hAnsi="Tahoma" w:cs="Tahoma"/>
          <w:lang w:eastAsia="pl-PL"/>
        </w:rPr>
        <w:t>pkt</w:t>
      </w:r>
      <w:proofErr w:type="spellEnd"/>
      <w:r w:rsidRPr="00A44E8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A44E8C">
        <w:rPr>
          <w:rFonts w:ascii="Tahoma" w:hAnsi="Tahoma" w:cs="Tahoma"/>
          <w:lang w:eastAsia="pl-PL"/>
        </w:rPr>
        <w:t>12-2</w:t>
      </w:r>
      <w:r>
        <w:rPr>
          <w:rFonts w:ascii="Tahoma" w:hAnsi="Tahoma" w:cs="Tahoma"/>
          <w:lang w:eastAsia="pl-PL"/>
        </w:rPr>
        <w:t>3 ustawy</w:t>
      </w:r>
      <w:r w:rsidRPr="00A44E8C">
        <w:rPr>
          <w:rFonts w:ascii="Tahoma" w:hAnsi="Tahoma" w:cs="Tahoma"/>
          <w:lang w:eastAsia="pl-PL"/>
        </w:rPr>
        <w:t xml:space="preserve"> </w:t>
      </w:r>
      <w:proofErr w:type="spellStart"/>
      <w:r w:rsidRPr="00A44E8C">
        <w:rPr>
          <w:rFonts w:ascii="Tahoma" w:hAnsi="Tahoma" w:cs="Tahoma"/>
          <w:lang w:eastAsia="pl-PL"/>
        </w:rPr>
        <w:t>Pzp</w:t>
      </w:r>
      <w:proofErr w:type="spellEnd"/>
      <w:r w:rsidRPr="00A44E8C">
        <w:rPr>
          <w:rFonts w:ascii="Tahoma" w:hAnsi="Tahoma" w:cs="Tahoma"/>
          <w:lang w:eastAsia="pl-PL"/>
        </w:rPr>
        <w:t>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lastRenderedPageBreak/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sectPr w:rsidR="004B5CDD" w:rsidRPr="003460D8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E2F" w:rsidRDefault="004D0E2F" w:rsidP="004B5CDD">
      <w:r>
        <w:separator/>
      </w:r>
    </w:p>
  </w:endnote>
  <w:endnote w:type="continuationSeparator" w:id="0">
    <w:p w:rsidR="004D0E2F" w:rsidRDefault="004D0E2F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E2F" w:rsidRDefault="004D0E2F" w:rsidP="004B5CDD">
      <w:r>
        <w:separator/>
      </w:r>
    </w:p>
  </w:footnote>
  <w:footnote w:type="continuationSeparator" w:id="0">
    <w:p w:rsidR="004D0E2F" w:rsidRDefault="004D0E2F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DD" w:rsidRPr="004B5CDD" w:rsidRDefault="004B5CDD">
    <w:pPr>
      <w:pStyle w:val="Nagwek"/>
      <w:rPr>
        <w:rFonts w:ascii="Tahoma" w:hAnsi="Tahoma" w:cs="Tahoma"/>
        <w:sz w:val="16"/>
        <w:szCs w:val="16"/>
      </w:rPr>
    </w:pPr>
    <w:proofErr w:type="spellStart"/>
    <w:r w:rsidRPr="004B5CDD">
      <w:rPr>
        <w:rFonts w:ascii="Tahoma" w:hAnsi="Tahoma" w:cs="Tahoma"/>
        <w:sz w:val="16"/>
        <w:szCs w:val="16"/>
      </w:rPr>
      <w:t>Nr</w:t>
    </w:r>
    <w:proofErr w:type="spellEnd"/>
    <w:r w:rsidRPr="004B5CDD">
      <w:rPr>
        <w:rFonts w:ascii="Tahoma" w:hAnsi="Tahoma" w:cs="Tahoma"/>
        <w:sz w:val="16"/>
        <w:szCs w:val="16"/>
      </w:rPr>
      <w:t>. sprawy: PI.271.</w:t>
    </w:r>
    <w:r w:rsidR="005D7EDE">
      <w:rPr>
        <w:rFonts w:ascii="Tahoma" w:hAnsi="Tahoma" w:cs="Tahoma"/>
        <w:sz w:val="16"/>
        <w:szCs w:val="16"/>
      </w:rPr>
      <w:t>1</w:t>
    </w:r>
    <w:r w:rsidR="003D1D00">
      <w:rPr>
        <w:rFonts w:ascii="Tahoma" w:hAnsi="Tahoma" w:cs="Tahoma"/>
        <w:sz w:val="16"/>
        <w:szCs w:val="16"/>
      </w:rPr>
      <w:t>9</w:t>
    </w:r>
    <w:r w:rsidRPr="004B5CDD">
      <w:rPr>
        <w:rFonts w:ascii="Tahoma" w:hAnsi="Tahoma" w:cs="Tahoma"/>
        <w:sz w:val="16"/>
        <w:szCs w:val="16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CDD"/>
    <w:rsid w:val="000033EE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C1CC9"/>
    <w:rsid w:val="001C1E36"/>
    <w:rsid w:val="001D15F2"/>
    <w:rsid w:val="002126FB"/>
    <w:rsid w:val="00212FE2"/>
    <w:rsid w:val="00233679"/>
    <w:rsid w:val="002613AF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A42BB"/>
    <w:rsid w:val="003D1D00"/>
    <w:rsid w:val="003E5A0A"/>
    <w:rsid w:val="003F0635"/>
    <w:rsid w:val="0041175E"/>
    <w:rsid w:val="004373BA"/>
    <w:rsid w:val="00447806"/>
    <w:rsid w:val="004A60B6"/>
    <w:rsid w:val="004B0AFD"/>
    <w:rsid w:val="004B5CDD"/>
    <w:rsid w:val="004C1AF0"/>
    <w:rsid w:val="004C257C"/>
    <w:rsid w:val="004D0E2F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D7EDE"/>
    <w:rsid w:val="005F0E6E"/>
    <w:rsid w:val="00607989"/>
    <w:rsid w:val="00612BFE"/>
    <w:rsid w:val="00620FE1"/>
    <w:rsid w:val="00633966"/>
    <w:rsid w:val="00650310"/>
    <w:rsid w:val="00660C89"/>
    <w:rsid w:val="00671F7A"/>
    <w:rsid w:val="006975BE"/>
    <w:rsid w:val="006B3D24"/>
    <w:rsid w:val="006C2F0B"/>
    <w:rsid w:val="006D39AA"/>
    <w:rsid w:val="006D7630"/>
    <w:rsid w:val="006E646B"/>
    <w:rsid w:val="006F0F1C"/>
    <w:rsid w:val="0070743D"/>
    <w:rsid w:val="00712C86"/>
    <w:rsid w:val="00730C18"/>
    <w:rsid w:val="00744993"/>
    <w:rsid w:val="00745961"/>
    <w:rsid w:val="00746945"/>
    <w:rsid w:val="00764AC6"/>
    <w:rsid w:val="00776F3A"/>
    <w:rsid w:val="007801BB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A2388"/>
    <w:rsid w:val="009C2C53"/>
    <w:rsid w:val="009F0C38"/>
    <w:rsid w:val="009F7D0F"/>
    <w:rsid w:val="00A0055A"/>
    <w:rsid w:val="00A227E5"/>
    <w:rsid w:val="00A245C5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06F3C"/>
    <w:rsid w:val="00B243C1"/>
    <w:rsid w:val="00B4430C"/>
    <w:rsid w:val="00B53004"/>
    <w:rsid w:val="00B541CB"/>
    <w:rsid w:val="00B56668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31B38"/>
    <w:rsid w:val="00C711E2"/>
    <w:rsid w:val="00C72A54"/>
    <w:rsid w:val="00CA4C39"/>
    <w:rsid w:val="00CD18E2"/>
    <w:rsid w:val="00CE18EB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11</cp:revision>
  <dcterms:created xsi:type="dcterms:W3CDTF">2019-02-11T14:10:00Z</dcterms:created>
  <dcterms:modified xsi:type="dcterms:W3CDTF">2019-10-29T07:56:00Z</dcterms:modified>
</cp:coreProperties>
</file>