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DCD6" w14:textId="0F38B987" w:rsidR="00982AF9" w:rsidRDefault="00982AF9" w:rsidP="00982AF9">
      <w:pPr>
        <w:jc w:val="center"/>
      </w:pPr>
      <w:r>
        <w:t>ZARZĄDZENIE Nr AEI</w:t>
      </w:r>
      <w:r w:rsidR="006C7CC5">
        <w:t>.00</w:t>
      </w:r>
      <w:r w:rsidR="00610A24">
        <w:t>50</w:t>
      </w:r>
      <w:r w:rsidR="006C7CC5">
        <w:t>.6</w:t>
      </w:r>
      <w:r w:rsidR="00610A24">
        <w:t>1</w:t>
      </w:r>
      <w:r w:rsidR="006C7CC5">
        <w:t>.2026</w:t>
      </w:r>
    </w:p>
    <w:p w14:paraId="6E47BBB5" w14:textId="77777777" w:rsidR="00982AF9" w:rsidRDefault="00982AF9" w:rsidP="00982AF9">
      <w:pPr>
        <w:jc w:val="center"/>
      </w:pPr>
      <w:r>
        <w:t>WÓJTA GMINY MSZANA</w:t>
      </w:r>
    </w:p>
    <w:p w14:paraId="3988E632" w14:textId="0AD2E636" w:rsidR="00EA2E72" w:rsidRDefault="00982AF9" w:rsidP="00982AF9">
      <w:pPr>
        <w:jc w:val="center"/>
      </w:pPr>
      <w:r>
        <w:t xml:space="preserve">z dnia </w:t>
      </w:r>
      <w:r w:rsidR="00614825">
        <w:t>13 marca</w:t>
      </w:r>
      <w:r w:rsidR="00CC0C3E">
        <w:t xml:space="preserve"> 2026</w:t>
      </w:r>
      <w:r>
        <w:t xml:space="preserve"> rok</w:t>
      </w:r>
      <w:r w:rsidR="00CC0C3E">
        <w:t>u</w:t>
      </w:r>
    </w:p>
    <w:p w14:paraId="09F54448" w14:textId="77777777" w:rsidR="00982AF9" w:rsidRDefault="00982AF9" w:rsidP="00982AF9">
      <w:pPr>
        <w:jc w:val="center"/>
      </w:pPr>
    </w:p>
    <w:p w14:paraId="256A9993" w14:textId="7A16B82A" w:rsidR="00982AF9" w:rsidRDefault="00982AF9" w:rsidP="001811B3">
      <w:pPr>
        <w:spacing w:line="360" w:lineRule="auto"/>
        <w:jc w:val="both"/>
      </w:pPr>
      <w:r>
        <w:t xml:space="preserve">w sprawie  </w:t>
      </w:r>
      <w:r w:rsidR="00E75F0C">
        <w:t xml:space="preserve">konsultacji projektu </w:t>
      </w:r>
      <w:r>
        <w:t xml:space="preserve">uchwały Rady Gminy Mszana </w:t>
      </w:r>
      <w:r w:rsidR="004D0451">
        <w:t>w sprawie wprowadzenia Regulaminu parkingu dla pojazdów specjalnych kempingowych, pojazdów mechanicznych z przyczepą kempingową lub pojazdów z namiotem dachowym na terenie Miejsca Postoju Pojazdów Turystycznych (MPPT)</w:t>
      </w:r>
      <w:r w:rsidR="000D7767">
        <w:t xml:space="preserve">          </w:t>
      </w:r>
      <w:r w:rsidR="004D0451">
        <w:t xml:space="preserve"> w Mszanie przy ul. Ks. Tuskera 1</w:t>
      </w:r>
    </w:p>
    <w:p w14:paraId="591FD33D" w14:textId="77777777" w:rsidR="00982AF9" w:rsidRDefault="00982AF9" w:rsidP="00982AF9"/>
    <w:p w14:paraId="04CFD796" w14:textId="77777777" w:rsidR="00982AF9" w:rsidRDefault="00982AF9" w:rsidP="00E75F0C">
      <w:r>
        <w:t>Na podstawie art. 30 ust. 2 pkt 1 ustawy z dnia 8 marca 1990 roku o samorządzie gminnym (t.j. Dz. U.</w:t>
      </w:r>
    </w:p>
    <w:p w14:paraId="348E478C" w14:textId="563F33EA" w:rsidR="00982AF9" w:rsidRDefault="00982AF9" w:rsidP="00E75F0C">
      <w:r>
        <w:t>z 202</w:t>
      </w:r>
      <w:r w:rsidR="00E75F0C">
        <w:t>5</w:t>
      </w:r>
      <w:r>
        <w:t xml:space="preserve"> r. poz. </w:t>
      </w:r>
      <w:r w:rsidR="0002143A">
        <w:t>1</w:t>
      </w:r>
      <w:r w:rsidR="00552FCF">
        <w:t>153</w:t>
      </w:r>
      <w:r>
        <w:t>) oraz § 3 uchwały Nr XL/25/2010 Rady Gminy Mszana z dnia 1 lipca 2010 r.</w:t>
      </w:r>
    </w:p>
    <w:p w14:paraId="515B8639" w14:textId="77777777" w:rsidR="00982AF9" w:rsidRDefault="00982AF9" w:rsidP="00E75F0C">
      <w:r>
        <w:t>w sprawie szczegółowego sposobu konsultowania z radami działalności pożytku publicznego lub</w:t>
      </w:r>
    </w:p>
    <w:p w14:paraId="3F3913AC" w14:textId="77777777" w:rsidR="00982AF9" w:rsidRDefault="00982AF9" w:rsidP="00E75F0C">
      <w:r>
        <w:t>organizacjami pozarządowymi i podmiotami wymienionymi w art. 3 ust.3 ustawy z dnia 24 kwietnia</w:t>
      </w:r>
    </w:p>
    <w:p w14:paraId="0BB47498" w14:textId="77777777" w:rsidR="00982AF9" w:rsidRDefault="00982AF9" w:rsidP="00E75F0C">
      <w:r>
        <w:t>2003r. o działalności pożytku publicznego i o wolontariacie projektów aktów prawa miejscowego</w:t>
      </w:r>
    </w:p>
    <w:p w14:paraId="70406CDA" w14:textId="24E9AD28" w:rsidR="00982AF9" w:rsidRDefault="00982AF9" w:rsidP="00E75F0C">
      <w:r>
        <w:t>gminy Mszana w dziedzinach dotyczących działalności statutowej tych organizacji</w:t>
      </w:r>
    </w:p>
    <w:p w14:paraId="4ADB0DA9" w14:textId="77777777" w:rsidR="00982AF9" w:rsidRDefault="00982AF9" w:rsidP="00982AF9"/>
    <w:p w14:paraId="3A6F594A" w14:textId="77777777" w:rsidR="00982AF9" w:rsidRDefault="00982AF9" w:rsidP="0002143A">
      <w:pPr>
        <w:jc w:val="center"/>
      </w:pPr>
      <w:r w:rsidRPr="00982AF9">
        <w:t>zarządzam, co następuje:</w:t>
      </w:r>
    </w:p>
    <w:p w14:paraId="6515DC81" w14:textId="77777777" w:rsidR="00982AF9" w:rsidRDefault="00982AF9" w:rsidP="0002143A">
      <w:pPr>
        <w:jc w:val="both"/>
      </w:pPr>
      <w:r>
        <w:t>§ 1. 1. Przeprowadzić konsultacje z radami działalności pożytku publicznego lub organizacjami</w:t>
      </w:r>
    </w:p>
    <w:p w14:paraId="12B933F5" w14:textId="77777777" w:rsidR="00982AF9" w:rsidRDefault="00982AF9" w:rsidP="0002143A">
      <w:pPr>
        <w:jc w:val="both"/>
      </w:pPr>
      <w:r>
        <w:t>pozarządowymi i podmiotami wymienionymi w art. 3 ust. 3 ustawy z dnia 24 kwietnia 2003 r.</w:t>
      </w:r>
    </w:p>
    <w:p w14:paraId="660AF17A" w14:textId="77777777" w:rsidR="00982AF9" w:rsidRDefault="00982AF9" w:rsidP="0002143A">
      <w:pPr>
        <w:jc w:val="both"/>
      </w:pPr>
      <w:r>
        <w:t>o działalności pożytku publicznego i o wolontariacie w odniesieniu do projektu uchwały Rady Gminy</w:t>
      </w:r>
    </w:p>
    <w:p w14:paraId="1A78F573" w14:textId="0546E721" w:rsidR="00982AF9" w:rsidRDefault="00982AF9" w:rsidP="001811B3">
      <w:pPr>
        <w:spacing w:line="360" w:lineRule="auto"/>
        <w:jc w:val="both"/>
      </w:pPr>
      <w:r>
        <w:t xml:space="preserve">Mszana </w:t>
      </w:r>
      <w:r w:rsidR="004D0451">
        <w:t>w sprawie wprowadzenia Regulaminu parkingu dla pojazdów specjalnych kempingowych, pojazdów mechanicznych z przyczepą kempingową lub pojazdów z namiotem dachowym na terenie Miejsca Postoju Pojazdów Turystycznych (MPPT) w Mszanie przy ul. Ks. Tuskera 1</w:t>
      </w:r>
      <w:r w:rsidR="00552FCF">
        <w:t>.</w:t>
      </w:r>
    </w:p>
    <w:p w14:paraId="4B4BF11E" w14:textId="71A1D12E" w:rsidR="00982AF9" w:rsidRDefault="00982AF9" w:rsidP="0002143A">
      <w:pPr>
        <w:jc w:val="both"/>
      </w:pPr>
      <w:r>
        <w:t xml:space="preserve">2. Konsultacje przeprowadzić w dniach od </w:t>
      </w:r>
      <w:r w:rsidR="000132C8">
        <w:t>13</w:t>
      </w:r>
      <w:r w:rsidR="004D0451">
        <w:t>.0</w:t>
      </w:r>
      <w:r w:rsidR="000132C8">
        <w:t>3</w:t>
      </w:r>
      <w:r w:rsidR="004D0451">
        <w:t>.2026</w:t>
      </w:r>
      <w:r>
        <w:t xml:space="preserve"> r. do</w:t>
      </w:r>
      <w:r w:rsidR="004D0451">
        <w:t xml:space="preserve"> </w:t>
      </w:r>
      <w:r w:rsidR="000132C8">
        <w:t>18</w:t>
      </w:r>
      <w:r w:rsidR="004D0451">
        <w:t>.0</w:t>
      </w:r>
      <w:r w:rsidR="000132C8">
        <w:t>3</w:t>
      </w:r>
      <w:r w:rsidR="004D0451">
        <w:t>.2026</w:t>
      </w:r>
      <w:r>
        <w:t xml:space="preserve"> r. do godz.</w:t>
      </w:r>
      <w:r w:rsidR="004D0451">
        <w:t xml:space="preserve"> 1</w:t>
      </w:r>
      <w:r w:rsidR="000D7767">
        <w:t>0</w:t>
      </w:r>
      <w:r w:rsidR="004D0451">
        <w:t>.00</w:t>
      </w:r>
      <w:r w:rsidR="00552FCF">
        <w:t>.</w:t>
      </w:r>
    </w:p>
    <w:p w14:paraId="3B6DD7E0" w14:textId="77777777" w:rsidR="00982AF9" w:rsidRDefault="00982AF9" w:rsidP="0002143A">
      <w:pPr>
        <w:jc w:val="both"/>
      </w:pPr>
      <w:r>
        <w:t>3. Podmiotami uprawnionymi do udziału w konsultacjach są organizacje pozarządowe oraz</w:t>
      </w:r>
    </w:p>
    <w:p w14:paraId="7FFF8D41" w14:textId="77777777" w:rsidR="00982AF9" w:rsidRDefault="00982AF9" w:rsidP="0002143A">
      <w:pPr>
        <w:jc w:val="both"/>
      </w:pPr>
      <w:r>
        <w:t>podmioty wymienione w art. 3 ust. 3 ustawy z dnia 24 kwietnia 2003 r. o działalności pożytku</w:t>
      </w:r>
    </w:p>
    <w:p w14:paraId="09DAF180" w14:textId="77777777" w:rsidR="00982AF9" w:rsidRDefault="00982AF9" w:rsidP="0002143A">
      <w:pPr>
        <w:jc w:val="both"/>
      </w:pPr>
      <w:r>
        <w:t>publicznego i o wolontariacie (t.j.: Dz.U. z 2020 r. poz. 1057 z późn. zm..) w dziedzinach dotyczących</w:t>
      </w:r>
    </w:p>
    <w:p w14:paraId="2F6F6AC8" w14:textId="77777777" w:rsidR="00982AF9" w:rsidRDefault="00982AF9" w:rsidP="0002143A">
      <w:pPr>
        <w:jc w:val="both"/>
      </w:pPr>
      <w:r>
        <w:t>działalności statutowej tych organizacji.</w:t>
      </w:r>
    </w:p>
    <w:p w14:paraId="606045BC" w14:textId="77777777" w:rsidR="00982AF9" w:rsidRDefault="00982AF9" w:rsidP="0002143A">
      <w:pPr>
        <w:jc w:val="both"/>
      </w:pPr>
      <w:r>
        <w:t>4. Wszelkie uwagi i opinie do projektu uchwały można zgłaszać za pośrednictwem poczty</w:t>
      </w:r>
    </w:p>
    <w:p w14:paraId="68601749" w14:textId="4D646025" w:rsidR="00982AF9" w:rsidRDefault="00982AF9" w:rsidP="0002143A">
      <w:pPr>
        <w:jc w:val="both"/>
      </w:pPr>
      <w:r>
        <w:t xml:space="preserve">elektronicznej na adres: </w:t>
      </w:r>
      <w:r w:rsidR="00145385">
        <w:t>j</w:t>
      </w:r>
      <w:r w:rsidR="0002143A">
        <w:t>acek.wnuk@mszana.ug.gov.pl</w:t>
      </w:r>
    </w:p>
    <w:p w14:paraId="09056224" w14:textId="0C1D9051" w:rsidR="00982AF9" w:rsidRDefault="00982AF9" w:rsidP="0002143A">
      <w:pPr>
        <w:jc w:val="both"/>
      </w:pPr>
      <w:r>
        <w:lastRenderedPageBreak/>
        <w:t xml:space="preserve">5. Za udzielanie wszelkich wyjaśnień oraz przyjmowanie uwag i opinii odpowiada </w:t>
      </w:r>
      <w:r w:rsidR="0002143A">
        <w:t xml:space="preserve">inspektor </w:t>
      </w:r>
      <w:r w:rsidR="00266985">
        <w:t>Wnuk Jacek</w:t>
      </w:r>
      <w:r w:rsidR="00552FCF">
        <w:t>.</w:t>
      </w:r>
    </w:p>
    <w:p w14:paraId="2E92A7B1" w14:textId="77777777" w:rsidR="00982AF9" w:rsidRDefault="00982AF9" w:rsidP="00982AF9">
      <w:r>
        <w:t>6. Wyniki konsultacji zostaną ogłoszone zgodnie z zapisami § 6 ust. 4 uchwały z dnia 01 lipca</w:t>
      </w:r>
    </w:p>
    <w:p w14:paraId="4B37F602" w14:textId="77777777" w:rsidR="00982AF9" w:rsidRDefault="00982AF9" w:rsidP="00982AF9">
      <w:r>
        <w:t>2010 r. nr XL/25/2010 Rady Gminy Mszana w sprawie szczegółowego sposobu konsultowania</w:t>
      </w:r>
    </w:p>
    <w:p w14:paraId="3CE59A38" w14:textId="77777777" w:rsidR="00982AF9" w:rsidRDefault="00982AF9" w:rsidP="00982AF9">
      <w:r>
        <w:t>z radami pożytku publicznego lub organizacjami pozarządowymi i podmiotami wymienionymi w art.</w:t>
      </w:r>
    </w:p>
    <w:p w14:paraId="4F5A3AF9" w14:textId="77777777" w:rsidR="00982AF9" w:rsidRDefault="00982AF9" w:rsidP="00982AF9">
      <w:r>
        <w:t>3 ust. 3 ustawy z dnia 24 kwietnia 2003 r. o działalności pożytku publicznego i o wolontariacie</w:t>
      </w:r>
    </w:p>
    <w:p w14:paraId="53953A1F" w14:textId="77777777" w:rsidR="00982AF9" w:rsidRDefault="00982AF9" w:rsidP="00982AF9">
      <w:r>
        <w:t>projektów aktów prawa miejscowego gminy Mszana w dziedzinach dotyczących działalności</w:t>
      </w:r>
    </w:p>
    <w:p w14:paraId="1EE3A509" w14:textId="77777777" w:rsidR="00982AF9" w:rsidRDefault="00982AF9" w:rsidP="00982AF9">
      <w:r>
        <w:t>statutowej tych organizacji.</w:t>
      </w:r>
    </w:p>
    <w:p w14:paraId="206ADA3D" w14:textId="65363729" w:rsidR="00982AF9" w:rsidRDefault="00982AF9" w:rsidP="00982AF9">
      <w:r>
        <w:t>§ 2. Zarządzenie wchodzi w życie z dniem podpisania</w:t>
      </w:r>
      <w:r w:rsidR="00552FCF">
        <w:t>.</w:t>
      </w:r>
    </w:p>
    <w:sectPr w:rsidR="00982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85"/>
    <w:rsid w:val="000132C8"/>
    <w:rsid w:val="0002143A"/>
    <w:rsid w:val="000D7767"/>
    <w:rsid w:val="000F1E21"/>
    <w:rsid w:val="00145385"/>
    <w:rsid w:val="001811B3"/>
    <w:rsid w:val="0025038A"/>
    <w:rsid w:val="00266985"/>
    <w:rsid w:val="004D0451"/>
    <w:rsid w:val="00524F3D"/>
    <w:rsid w:val="00552FCF"/>
    <w:rsid w:val="005721F8"/>
    <w:rsid w:val="005F57D5"/>
    <w:rsid w:val="00610A24"/>
    <w:rsid w:val="00614825"/>
    <w:rsid w:val="006C7CC5"/>
    <w:rsid w:val="007824F0"/>
    <w:rsid w:val="00982AF9"/>
    <w:rsid w:val="00A565C8"/>
    <w:rsid w:val="00CC0C3E"/>
    <w:rsid w:val="00DF1BF5"/>
    <w:rsid w:val="00E75F0C"/>
    <w:rsid w:val="00E87DA2"/>
    <w:rsid w:val="00EA2E72"/>
    <w:rsid w:val="00F3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F2AF"/>
  <w15:chartTrackingRefBased/>
  <w15:docId w15:val="{E65BF504-98A1-4067-8231-CF4F6338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4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F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F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F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F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F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F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F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F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F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F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F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F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F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F85"/>
    <w:rPr>
      <w:b/>
      <w:bCs/>
      <w:smallCaps/>
      <w:color w:val="2F5496" w:themeColor="accent1" w:themeShade="BF"/>
      <w:spacing w:val="5"/>
    </w:rPr>
  </w:style>
  <w:style w:type="paragraph" w:styleId="Lista">
    <w:name w:val="List"/>
    <w:basedOn w:val="Normalny"/>
    <w:uiPriority w:val="99"/>
    <w:unhideWhenUsed/>
    <w:rsid w:val="0002143A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214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1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Grad</dc:creator>
  <cp:keywords/>
  <dc:description/>
  <cp:lastModifiedBy>Marta Wnuk</cp:lastModifiedBy>
  <cp:revision>6</cp:revision>
  <dcterms:created xsi:type="dcterms:W3CDTF">2026-03-12T11:00:00Z</dcterms:created>
  <dcterms:modified xsi:type="dcterms:W3CDTF">2026-03-13T07:14:00Z</dcterms:modified>
</cp:coreProperties>
</file>