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2F79" w14:textId="77777777" w:rsidR="00642307" w:rsidRDefault="00CF4AD2" w:rsidP="00CF4A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EF68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Ogłoszenie </w:t>
      </w:r>
    </w:p>
    <w:p w14:paraId="5CCEE36C" w14:textId="163631D8" w:rsidR="00642307" w:rsidRDefault="00C55CC4" w:rsidP="00CF4A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Wójta</w:t>
      </w:r>
      <w:r w:rsidR="00F30D0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Gminy </w:t>
      </w:r>
      <w:r w:rsidR="00C94A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Mszana</w:t>
      </w:r>
      <w:r w:rsidR="002357C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</w:p>
    <w:p w14:paraId="6479F2D6" w14:textId="547EB41C" w:rsidR="00CF4AD2" w:rsidRPr="00EF687D" w:rsidRDefault="00CF4AD2" w:rsidP="00CF4A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  <w:r w:rsidRPr="00EF68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o konsultacjach społecznych projektu </w:t>
      </w:r>
      <w:r w:rsidR="00634A82" w:rsidRPr="00EF68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br/>
      </w:r>
      <w:r w:rsidRPr="00EF68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Strategii</w:t>
      </w:r>
      <w:r w:rsidR="001713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Rozwoju Gminy</w:t>
      </w:r>
      <w:r w:rsidR="005577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Mszana</w:t>
      </w:r>
      <w:r w:rsidR="001713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na lata 2026 - 2036</w:t>
      </w:r>
    </w:p>
    <w:p w14:paraId="31C2C343" w14:textId="1C15C261" w:rsidR="00CF4AD2" w:rsidRPr="00EF687D" w:rsidRDefault="00CF4AD2" w:rsidP="00EF687D">
      <w:p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C9AAEC" w14:textId="34A53AEF" w:rsidR="00CF4AD2" w:rsidRPr="00421384" w:rsidRDefault="00CF4AD2" w:rsidP="00E40C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>Na podstawie art. 30 ust 1 i art. 33 ust. 1 i 3 ustawy z dnia 8 marca 1990 r. o samorządzie gminnym (</w:t>
      </w:r>
      <w:proofErr w:type="spellStart"/>
      <w:r w:rsidR="00163FAF" w:rsidRPr="0099691F">
        <w:rPr>
          <w:rFonts w:ascii="Times New Roman" w:eastAsia="Times New Roman" w:hAnsi="Times New Roman" w:cs="Times New Roman"/>
          <w:b/>
          <w:bCs/>
          <w:lang w:eastAsia="pl-PL"/>
        </w:rPr>
        <w:t>t</w:t>
      </w:r>
      <w:r w:rsidR="00D90A2E" w:rsidRPr="0099691F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163FAF" w:rsidRPr="0099691F">
        <w:rPr>
          <w:rFonts w:ascii="Times New Roman" w:eastAsia="Times New Roman" w:hAnsi="Times New Roman" w:cs="Times New Roman"/>
          <w:b/>
          <w:bCs/>
          <w:lang w:eastAsia="pl-PL"/>
        </w:rPr>
        <w:t>j</w:t>
      </w:r>
      <w:proofErr w:type="spellEnd"/>
      <w:r w:rsidR="00163FAF" w:rsidRPr="0099691F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562FB8"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 Dz. U. z 2025 r. poz. 1153.</w:t>
      </w:r>
      <w:r w:rsidR="000A64D7"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)  </w:t>
      </w:r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>oraz art. 6 ust. 3 ustawy z dnia 6 grudnia 2006 r. o zasadach prowadzenia polityki rozwoju (</w:t>
      </w:r>
      <w:proofErr w:type="spellStart"/>
      <w:r w:rsidR="00421384" w:rsidRPr="0099691F">
        <w:rPr>
          <w:rFonts w:ascii="Times New Roman" w:eastAsia="Times New Roman" w:hAnsi="Times New Roman" w:cs="Times New Roman"/>
          <w:b/>
          <w:bCs/>
          <w:lang w:eastAsia="pl-PL"/>
        </w:rPr>
        <w:t>t</w:t>
      </w:r>
      <w:r w:rsidR="005C6AEA" w:rsidRPr="0099691F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421384" w:rsidRPr="0099691F">
        <w:rPr>
          <w:rFonts w:ascii="Times New Roman" w:eastAsia="Times New Roman" w:hAnsi="Times New Roman" w:cs="Times New Roman"/>
          <w:b/>
          <w:bCs/>
          <w:lang w:eastAsia="pl-PL"/>
        </w:rPr>
        <w:t>j</w:t>
      </w:r>
      <w:proofErr w:type="spellEnd"/>
      <w:r w:rsidR="00421384"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161D8C" w:rsidRPr="0099691F">
        <w:rPr>
          <w:rFonts w:ascii="Times New Roman" w:eastAsia="Times New Roman" w:hAnsi="Times New Roman" w:cs="Times New Roman"/>
          <w:b/>
          <w:bCs/>
          <w:lang w:eastAsia="pl-PL"/>
        </w:rPr>
        <w:t>Dz. U. z 2025 r. poz. 198.</w:t>
      </w:r>
      <w:r w:rsidR="00BA2B46"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) </w:t>
      </w:r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</w:t>
      </w:r>
      <w:r w:rsidR="00821F0F" w:rsidRPr="0099691F">
        <w:rPr>
          <w:rFonts w:ascii="Times New Roman" w:eastAsia="Times New Roman" w:hAnsi="Times New Roman" w:cs="Times New Roman"/>
          <w:b/>
          <w:bCs/>
          <w:lang w:eastAsia="pl-PL"/>
        </w:rPr>
        <w:t>UCHWAŁ</w:t>
      </w:r>
      <w:r w:rsidR="00A50A71" w:rsidRPr="0099691F">
        <w:rPr>
          <w:rFonts w:ascii="Times New Roman" w:eastAsia="Times New Roman" w:hAnsi="Times New Roman" w:cs="Times New Roman"/>
          <w:b/>
          <w:bCs/>
          <w:lang w:eastAsia="pl-PL"/>
        </w:rPr>
        <w:t>Ą</w:t>
      </w:r>
      <w:r w:rsidR="00821F0F"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9691F"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051152" w:rsidRPr="00051152">
        <w:rPr>
          <w:rFonts w:ascii="Times New Roman" w:eastAsia="Times New Roman" w:hAnsi="Times New Roman" w:cs="Times New Roman"/>
          <w:b/>
          <w:bCs/>
          <w:lang w:eastAsia="pl-PL"/>
        </w:rPr>
        <w:t>XI/69/2025</w:t>
      </w:r>
      <w:r w:rsidR="0005115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21384" w:rsidRPr="0099691F">
        <w:rPr>
          <w:rFonts w:ascii="Times New Roman" w:eastAsia="Times New Roman" w:hAnsi="Times New Roman" w:cs="Times New Roman"/>
          <w:b/>
          <w:bCs/>
          <w:lang w:eastAsia="pl-PL"/>
        </w:rPr>
        <w:t>RA</w:t>
      </w:r>
      <w:r w:rsidR="00C55CC4" w:rsidRPr="0099691F">
        <w:rPr>
          <w:rFonts w:ascii="Times New Roman" w:eastAsia="Times New Roman" w:hAnsi="Times New Roman" w:cs="Times New Roman"/>
          <w:b/>
          <w:bCs/>
          <w:lang w:eastAsia="pl-PL"/>
        </w:rPr>
        <w:t>DY</w:t>
      </w:r>
      <w:r w:rsidR="00161D8C"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 GMINY </w:t>
      </w:r>
      <w:r w:rsidR="00E75AE7">
        <w:rPr>
          <w:rFonts w:ascii="Times New Roman" w:eastAsia="Times New Roman" w:hAnsi="Times New Roman" w:cs="Times New Roman"/>
          <w:b/>
          <w:bCs/>
          <w:lang w:eastAsia="pl-PL"/>
        </w:rPr>
        <w:t>MSZANA</w:t>
      </w:r>
      <w:r w:rsidR="003F249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9691F"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F249B">
        <w:rPr>
          <w:rFonts w:ascii="Times New Roman" w:eastAsia="Times New Roman" w:hAnsi="Times New Roman" w:cs="Times New Roman"/>
          <w:b/>
          <w:bCs/>
          <w:lang w:eastAsia="pl-PL"/>
        </w:rPr>
        <w:t xml:space="preserve">z dnia </w:t>
      </w:r>
      <w:r w:rsidR="00E40C96" w:rsidRP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 10 lutego 2025 r. </w:t>
      </w:r>
      <w:r w:rsid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="00E40C96" w:rsidRP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 sprawie określenia szczegółowego trybu i</w:t>
      </w:r>
      <w:r w:rsidR="00171376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E40C96" w:rsidRPr="00E40C96">
        <w:rPr>
          <w:rFonts w:ascii="Times New Roman" w:eastAsia="Times New Roman" w:hAnsi="Times New Roman" w:cs="Times New Roman"/>
          <w:b/>
          <w:bCs/>
          <w:lang w:eastAsia="pl-PL"/>
        </w:rPr>
        <w:t>harmonogramu opracowania projektu Strategii Rozwoju Gminy Mszana na lata 2026 - 2036, w</w:t>
      </w:r>
      <w:r w:rsidR="00171376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E40C96" w:rsidRPr="00E40C96">
        <w:rPr>
          <w:rFonts w:ascii="Times New Roman" w:eastAsia="Times New Roman" w:hAnsi="Times New Roman" w:cs="Times New Roman"/>
          <w:b/>
          <w:bCs/>
          <w:lang w:eastAsia="pl-PL"/>
        </w:rPr>
        <w:t>tym trybu konsultacji</w:t>
      </w:r>
    </w:p>
    <w:p w14:paraId="0F75A95A" w14:textId="72F38FB4" w:rsidR="00821F0F" w:rsidRPr="00EF687D" w:rsidRDefault="00821F0F" w:rsidP="00821F0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F687D">
        <w:rPr>
          <w:rFonts w:ascii="Times New Roman" w:eastAsia="Times New Roman" w:hAnsi="Times New Roman" w:cs="Times New Roman"/>
          <w:lang w:eastAsia="pl-PL"/>
        </w:rPr>
        <w:t xml:space="preserve">Zapraszam </w:t>
      </w:r>
      <w:r w:rsidR="00CF4AD2" w:rsidRPr="00EF687D">
        <w:rPr>
          <w:rFonts w:ascii="Times New Roman" w:eastAsia="Times New Roman" w:hAnsi="Times New Roman" w:cs="Times New Roman"/>
          <w:lang w:eastAsia="pl-PL"/>
        </w:rPr>
        <w:t xml:space="preserve"> do wzięcia udziału w konsultacjach społecznych oraz zgłaszania uwag do projektu </w:t>
      </w:r>
      <w:r w:rsidR="00051152" w:rsidRP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Strategii Rozwoju Gminy Mszana na lata 2026 </w:t>
      </w:r>
      <w:r w:rsidR="00051152">
        <w:rPr>
          <w:rFonts w:ascii="Times New Roman" w:eastAsia="Times New Roman" w:hAnsi="Times New Roman" w:cs="Times New Roman"/>
          <w:b/>
          <w:bCs/>
          <w:lang w:eastAsia="pl-PL"/>
        </w:rPr>
        <w:t>–</w:t>
      </w:r>
      <w:r w:rsidR="00051152" w:rsidRP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 2036</w:t>
      </w:r>
      <w:r w:rsidR="0005115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Pr="00EF687D">
        <w:rPr>
          <w:rFonts w:ascii="Times New Roman" w:hAnsi="Times New Roman" w:cs="Times New Roman"/>
        </w:rPr>
        <w:t>Do udziału w procesie konsultacji projektu Strategii zapraszamy wszystkich zainteresowanych, w tym</w:t>
      </w:r>
      <w:r w:rsidR="00EF687D">
        <w:rPr>
          <w:rFonts w:ascii="Times New Roman" w:hAnsi="Times New Roman" w:cs="Times New Roman"/>
        </w:rPr>
        <w:t xml:space="preserve"> mieszkańców</w:t>
      </w:r>
      <w:r w:rsidR="00171376">
        <w:rPr>
          <w:rFonts w:ascii="Times New Roman" w:hAnsi="Times New Roman" w:cs="Times New Roman"/>
        </w:rPr>
        <w:t xml:space="preserve"> gminy Mszana, </w:t>
      </w:r>
      <w:r w:rsidR="00EF687D">
        <w:rPr>
          <w:rFonts w:ascii="Times New Roman" w:hAnsi="Times New Roman" w:cs="Times New Roman"/>
        </w:rPr>
        <w:t>oraz</w:t>
      </w:r>
      <w:r w:rsidRPr="00EF687D">
        <w:rPr>
          <w:rFonts w:ascii="Times New Roman" w:hAnsi="Times New Roman" w:cs="Times New Roman"/>
        </w:rPr>
        <w:t xml:space="preserve"> partnerów społecznych i gospodarczych. </w:t>
      </w:r>
    </w:p>
    <w:p w14:paraId="5AC6C693" w14:textId="34DD68B2" w:rsidR="0099691F" w:rsidRPr="00EF687D" w:rsidRDefault="00821F0F" w:rsidP="00821F0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F687D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="00051152" w:rsidRP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Strategii Rozwoju Gminy Mszana na lata 2026 - 2036, </w:t>
      </w:r>
      <w:r w:rsidRPr="00EF687D">
        <w:rPr>
          <w:rFonts w:ascii="Times New Roman" w:eastAsia="Times New Roman" w:hAnsi="Times New Roman" w:cs="Times New Roman"/>
          <w:lang w:eastAsia="pl-PL"/>
        </w:rPr>
        <w:t>będzie w okresie konsultacji dostępny w Biuletynie Informacji Publicznej</w:t>
      </w:r>
      <w:r w:rsidR="00B95A6C">
        <w:rPr>
          <w:rFonts w:ascii="Times New Roman" w:eastAsia="Times New Roman" w:hAnsi="Times New Roman" w:cs="Times New Roman"/>
          <w:lang w:eastAsia="pl-PL"/>
        </w:rPr>
        <w:t xml:space="preserve"> Gminy Mszana</w:t>
      </w:r>
      <w:r w:rsidRPr="00EF687D">
        <w:rPr>
          <w:rFonts w:ascii="Times New Roman" w:eastAsia="Times New Roman" w:hAnsi="Times New Roman" w:cs="Times New Roman"/>
          <w:lang w:eastAsia="pl-PL"/>
        </w:rPr>
        <w:t xml:space="preserve">, w serwisie informacyjnym Urzędu </w:t>
      </w:r>
      <w:r w:rsidR="00B95A6C">
        <w:rPr>
          <w:rFonts w:ascii="Times New Roman" w:eastAsia="Times New Roman" w:hAnsi="Times New Roman" w:cs="Times New Roman"/>
          <w:lang w:eastAsia="pl-PL"/>
        </w:rPr>
        <w:t xml:space="preserve">Gminy Mszana </w:t>
      </w:r>
      <w:r w:rsidR="00C55CC4">
        <w:rPr>
          <w:rFonts w:ascii="Times New Roman" w:eastAsia="Times New Roman" w:hAnsi="Times New Roman" w:cs="Times New Roman"/>
          <w:lang w:eastAsia="pl-PL"/>
        </w:rPr>
        <w:t>www</w:t>
      </w:r>
      <w:r w:rsidR="00B95A6C">
        <w:rPr>
          <w:rFonts w:ascii="Times New Roman" w:eastAsia="Times New Roman" w:hAnsi="Times New Roman" w:cs="Times New Roman"/>
          <w:lang w:eastAsia="pl-PL"/>
        </w:rPr>
        <w:t>.mszana.ug.gov.pl</w:t>
      </w:r>
      <w:r w:rsidR="0099691F">
        <w:rPr>
          <w:rFonts w:ascii="Times New Roman" w:eastAsia="Times New Roman" w:hAnsi="Times New Roman" w:cs="Times New Roman"/>
          <w:lang w:eastAsia="pl-PL"/>
        </w:rPr>
        <w:t xml:space="preserve">. Ponadto z dokumentem można zapoznać się w siedzibie Urzędu Gminy </w:t>
      </w:r>
      <w:r w:rsidR="003F249B">
        <w:rPr>
          <w:rFonts w:ascii="Times New Roman" w:eastAsia="Times New Roman" w:hAnsi="Times New Roman" w:cs="Times New Roman"/>
          <w:lang w:eastAsia="pl-PL"/>
        </w:rPr>
        <w:t>Mszana</w:t>
      </w:r>
      <w:r w:rsidR="0099691F">
        <w:rPr>
          <w:rFonts w:ascii="Times New Roman" w:eastAsia="Times New Roman" w:hAnsi="Times New Roman" w:cs="Times New Roman"/>
          <w:lang w:eastAsia="pl-PL"/>
        </w:rPr>
        <w:t xml:space="preserve"> w pok</w:t>
      </w:r>
      <w:r w:rsidR="00B95A6C">
        <w:rPr>
          <w:rFonts w:ascii="Times New Roman" w:eastAsia="Times New Roman" w:hAnsi="Times New Roman" w:cs="Times New Roman"/>
          <w:lang w:eastAsia="pl-PL"/>
        </w:rPr>
        <w:t xml:space="preserve">. 11 </w:t>
      </w:r>
      <w:r w:rsidR="0099691F">
        <w:rPr>
          <w:rFonts w:ascii="Times New Roman" w:eastAsia="Times New Roman" w:hAnsi="Times New Roman" w:cs="Times New Roman"/>
          <w:lang w:eastAsia="pl-PL"/>
        </w:rPr>
        <w:t>w godzinach</w:t>
      </w:r>
      <w:r w:rsidR="00B95A6C">
        <w:rPr>
          <w:rFonts w:ascii="Times New Roman" w:eastAsia="Times New Roman" w:hAnsi="Times New Roman" w:cs="Times New Roman"/>
          <w:lang w:eastAsia="pl-PL"/>
        </w:rPr>
        <w:t>: poniedziałek: 7.30 – 17.00, wtorek – czwartek: 7.30 – 15.30, piątek: 7.30- 14.00</w:t>
      </w:r>
    </w:p>
    <w:p w14:paraId="060BB7B9" w14:textId="161E033A" w:rsidR="00CF4AD2" w:rsidRPr="00EF687D" w:rsidRDefault="00CF4AD2" w:rsidP="00821F0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F687D">
        <w:rPr>
          <w:rFonts w:ascii="Times New Roman" w:eastAsia="Times New Roman" w:hAnsi="Times New Roman" w:cs="Times New Roman"/>
          <w:b/>
          <w:bCs/>
          <w:lang w:eastAsia="pl-PL"/>
        </w:rPr>
        <w:t xml:space="preserve">Osoby zainteresowane tematyką objętą zakresem konsultacji mogą składać uwagi w terminie </w:t>
      </w:r>
      <w:r w:rsidRPr="00EF687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od </w:t>
      </w:r>
      <w:r w:rsidR="00F9237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2</w:t>
      </w:r>
      <w:r w:rsidR="00543E1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1</w:t>
      </w:r>
      <w:r w:rsidR="00F9237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.10.</w:t>
      </w:r>
      <w:r w:rsidRPr="00EF687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202</w:t>
      </w:r>
      <w:r w:rsidR="00161D8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5</w:t>
      </w:r>
      <w:r w:rsidRPr="00EF687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r. do</w:t>
      </w:r>
      <w:r w:rsidR="00F9237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2</w:t>
      </w:r>
      <w:r w:rsidR="00543E1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7</w:t>
      </w:r>
      <w:r w:rsidR="00F9237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.11.</w:t>
      </w:r>
      <w:r w:rsidRPr="00EF687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202</w:t>
      </w:r>
      <w:r w:rsidR="00161D8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5</w:t>
      </w:r>
      <w:r w:rsidRPr="00EF687D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14:paraId="28E265A8" w14:textId="5D28E415" w:rsidR="00821F0F" w:rsidRPr="00EF687D" w:rsidRDefault="00634A82" w:rsidP="00CF4AD2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</w:rPr>
      </w:pPr>
      <w:r w:rsidRPr="00EF687D">
        <w:rPr>
          <w:rFonts w:ascii="Times New Roman" w:hAnsi="Times New Roman" w:cs="Times New Roman"/>
        </w:rPr>
        <w:t>Wszelkie uwagi i wnioski należy zgłaszać pisemnie</w:t>
      </w:r>
      <w:r w:rsidR="00B045E4">
        <w:rPr>
          <w:rFonts w:ascii="Times New Roman" w:hAnsi="Times New Roman" w:cs="Times New Roman"/>
        </w:rPr>
        <w:t xml:space="preserve">, </w:t>
      </w:r>
      <w:r w:rsidR="00861669" w:rsidRPr="00EF687D">
        <w:rPr>
          <w:rFonts w:ascii="Times New Roman" w:hAnsi="Times New Roman" w:cs="Times New Roman"/>
        </w:rPr>
        <w:t xml:space="preserve">elektronicznie </w:t>
      </w:r>
      <w:r w:rsidRPr="00EF687D">
        <w:rPr>
          <w:rFonts w:ascii="Times New Roman" w:hAnsi="Times New Roman" w:cs="Times New Roman"/>
        </w:rPr>
        <w:t xml:space="preserve">lub </w:t>
      </w:r>
      <w:r w:rsidR="00861669">
        <w:rPr>
          <w:rFonts w:ascii="Times New Roman" w:hAnsi="Times New Roman" w:cs="Times New Roman"/>
        </w:rPr>
        <w:t>ustnie</w:t>
      </w:r>
      <w:r w:rsidR="0050481B">
        <w:rPr>
          <w:rFonts w:ascii="Times New Roman" w:hAnsi="Times New Roman" w:cs="Times New Roman"/>
        </w:rPr>
        <w:t xml:space="preserve"> </w:t>
      </w:r>
      <w:r w:rsidR="00861669" w:rsidRPr="00EF687D">
        <w:rPr>
          <w:rFonts w:ascii="Times New Roman" w:hAnsi="Times New Roman" w:cs="Times New Roman"/>
        </w:rPr>
        <w:t xml:space="preserve"> </w:t>
      </w:r>
      <w:r w:rsidRPr="00EF687D">
        <w:rPr>
          <w:rFonts w:ascii="Times New Roman" w:hAnsi="Times New Roman" w:cs="Times New Roman"/>
        </w:rPr>
        <w:t>na adres:</w:t>
      </w:r>
    </w:p>
    <w:p w14:paraId="70F17AD4" w14:textId="274E2BD2" w:rsidR="001803C5" w:rsidRDefault="00F9237C" w:rsidP="00C45C7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Gminy Mszana</w:t>
      </w:r>
    </w:p>
    <w:p w14:paraId="348C0934" w14:textId="6A586F8A" w:rsidR="00C55CC4" w:rsidRDefault="00F9237C" w:rsidP="00C45C7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1 Maja 81, 44-325 Mszana</w:t>
      </w:r>
    </w:p>
    <w:p w14:paraId="57CF9EE7" w14:textId="77777777" w:rsidR="00F9237C" w:rsidRDefault="00C55CC4" w:rsidP="00C45C7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F9237C">
        <w:rPr>
          <w:rFonts w:ascii="Times New Roman" w:hAnsi="Times New Roman" w:cs="Times New Roman"/>
          <w:lang w:val="en-US"/>
        </w:rPr>
        <w:t>e-</w:t>
      </w:r>
      <w:proofErr w:type="spellStart"/>
      <w:r w:rsidRPr="00F9237C">
        <w:rPr>
          <w:rFonts w:ascii="Times New Roman" w:hAnsi="Times New Roman" w:cs="Times New Roman"/>
          <w:lang w:val="en-US"/>
        </w:rPr>
        <w:t>mai</w:t>
      </w:r>
      <w:proofErr w:type="spellEnd"/>
      <w:r w:rsidR="00F9237C" w:rsidRPr="00F9237C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="00F9237C" w:rsidRPr="009E2F7F">
          <w:rPr>
            <w:rStyle w:val="Hipercze"/>
            <w:rFonts w:ascii="Times New Roman" w:hAnsi="Times New Roman" w:cs="Times New Roman"/>
            <w:lang w:val="en-US"/>
          </w:rPr>
          <w:t>urzad@mszana.ug.gov.pl</w:t>
        </w:r>
      </w:hyperlink>
    </w:p>
    <w:p w14:paraId="624CCD95" w14:textId="65B7D0BC" w:rsidR="00C55CC4" w:rsidRPr="00F9237C" w:rsidRDefault="00F9237C" w:rsidP="00C45C7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</w:rPr>
      </w:pPr>
      <w:r w:rsidRPr="00F9237C">
        <w:t>e-Doręczenia: AE:PL-79709-84967-CWEFD-20</w:t>
      </w:r>
    </w:p>
    <w:p w14:paraId="608760F4" w14:textId="77777777" w:rsidR="00F9237C" w:rsidRPr="00F9237C" w:rsidRDefault="00F9237C" w:rsidP="00C45C7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</w:rPr>
      </w:pPr>
    </w:p>
    <w:p w14:paraId="124C8D5C" w14:textId="737EE7CC" w:rsidR="00CF4AD2" w:rsidRPr="00EF687D" w:rsidRDefault="00CF4AD2" w:rsidP="00CF4AD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F687D">
        <w:rPr>
          <w:rFonts w:ascii="Times New Roman" w:eastAsia="Times New Roman" w:hAnsi="Times New Roman" w:cs="Times New Roman"/>
          <w:lang w:eastAsia="pl-PL"/>
        </w:rPr>
        <w:t>Po zakończeniu konsultacji</w:t>
      </w:r>
      <w:r w:rsidR="00AC0DCE">
        <w:rPr>
          <w:rFonts w:ascii="Times New Roman" w:eastAsia="Times New Roman" w:hAnsi="Times New Roman" w:cs="Times New Roman"/>
          <w:lang w:eastAsia="pl-PL"/>
        </w:rPr>
        <w:t xml:space="preserve"> w terminie do 30 dni </w:t>
      </w:r>
      <w:r w:rsidRPr="00EF687D">
        <w:rPr>
          <w:rFonts w:ascii="Times New Roman" w:eastAsia="Times New Roman" w:hAnsi="Times New Roman" w:cs="Times New Roman"/>
          <w:lang w:eastAsia="pl-PL"/>
        </w:rPr>
        <w:t xml:space="preserve"> sporządzone zostanie sprawozdanie z ich przebiegu i wyników, zawierające w szczególności ustosunkowanie się do zgłoszonych uwag. Sprawozdanie zostanie zamieszczone na stronie internetowej Urzędu </w:t>
      </w:r>
      <w:r w:rsidR="00642307">
        <w:rPr>
          <w:rFonts w:ascii="Times New Roman" w:eastAsia="Times New Roman" w:hAnsi="Times New Roman" w:cs="Times New Roman"/>
          <w:lang w:eastAsia="pl-PL"/>
        </w:rPr>
        <w:t xml:space="preserve">Gminy </w:t>
      </w:r>
      <w:r w:rsidR="00C94A5D">
        <w:rPr>
          <w:rFonts w:ascii="Times New Roman" w:eastAsia="Times New Roman" w:hAnsi="Times New Roman" w:cs="Times New Roman"/>
          <w:lang w:eastAsia="pl-PL"/>
        </w:rPr>
        <w:t>Mszana</w:t>
      </w:r>
      <w:r w:rsidR="00642307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EF687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C17A516" w14:textId="3225382D" w:rsidR="001803C5" w:rsidRPr="00EF687D" w:rsidRDefault="001803C5" w:rsidP="001803C5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</w:rPr>
      </w:pPr>
    </w:p>
    <w:p w14:paraId="58E8E180" w14:textId="791FCC74" w:rsidR="001803C5" w:rsidRPr="00CE388A" w:rsidRDefault="001803C5" w:rsidP="001803C5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EE0000"/>
        </w:rPr>
      </w:pPr>
    </w:p>
    <w:tbl>
      <w:tblPr>
        <w:tblStyle w:val="Tabela-Siatka"/>
        <w:tblpPr w:leftFromText="141" w:rightFromText="141" w:vertAnchor="page" w:horzAnchor="margin" w:tblpXSpec="center" w:tblpY="457"/>
        <w:tblW w:w="11055" w:type="dxa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1701"/>
        <w:gridCol w:w="8651"/>
      </w:tblGrid>
      <w:tr w:rsidR="00D52227" w14:paraId="421820FA" w14:textId="77777777" w:rsidTr="00D52227">
        <w:trPr>
          <w:trHeight w:val="5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C7784" w14:textId="4FABAA6C" w:rsidR="00D52227" w:rsidRDefault="00D52227" w:rsidP="00D52227">
            <w:pPr>
              <w:suppressLineNumbers/>
              <w:suppressAutoHyphens/>
              <w:spacing w:line="264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6CAABC6" wp14:editId="55A90182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8255</wp:posOffset>
                  </wp:positionV>
                  <wp:extent cx="320675" cy="370205"/>
                  <wp:effectExtent l="0" t="0" r="3175" b="0"/>
                  <wp:wrapNone/>
                  <wp:docPr id="100716554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7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F1B95A" w14:textId="77777777" w:rsidR="00D52227" w:rsidRDefault="00D52227" w:rsidP="00D52227">
            <w:pPr>
              <w:suppressLineNumbers/>
              <w:suppressAutoHyphens/>
              <w:spacing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08696" w14:textId="77777777" w:rsidR="00D52227" w:rsidRDefault="00D52227" w:rsidP="00D52227">
            <w:pPr>
              <w:suppressLineNumbers/>
              <w:suppressAutoHyphens/>
              <w:spacing w:line="264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KLAUZULA INFORMACYJNA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>
              <w:rPr>
                <w:rFonts w:cstheme="minorHAnsi"/>
                <w:b/>
                <w:sz w:val="20"/>
                <w:szCs w:val="20"/>
              </w:rPr>
              <w:t>konsultacje społeczne</w:t>
            </w:r>
          </w:p>
        </w:tc>
      </w:tr>
      <w:tr w:rsidR="00D52227" w14:paraId="09514FE6" w14:textId="77777777" w:rsidTr="00D52227">
        <w:trPr>
          <w:cantSplit/>
          <w:trHeight w:val="305"/>
          <w:tblHeader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5F3A8" w14:textId="77777777" w:rsidR="00D52227" w:rsidRDefault="00D52227" w:rsidP="00D52227">
            <w:pPr>
              <w:suppressLineNumbers/>
              <w:suppressAutoHyphens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Uwzględniając Państwa prawo do ochrony danych osobowych zgodnie z art. 13 ust. 1, 2 Rozporządzenia Parlamentu Europejskiego i Rady (UE) 2016/679 z dnia 27 kwietnia 2016r. w sprawie ochrony osób fizycznych w związku z przetwarzaniem danych osobowych i w sprawie swobodnego przepływu takich danych oraz uchylenia dyrektywy 95/46/WE (ogólne rozporządzenie o ochronie danych) zwanym dalej RODO przedstawiamy następujące informacje:</w:t>
            </w:r>
          </w:p>
        </w:tc>
      </w:tr>
      <w:tr w:rsidR="00D52227" w14:paraId="05736E6F" w14:textId="77777777" w:rsidTr="00D52227">
        <w:trPr>
          <w:cantSplit/>
          <w:trHeight w:val="397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72D232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7F03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Administrator</w:t>
            </w:r>
            <w:bookmarkStart w:id="0" w:name="_Hlk190163651"/>
            <w:r>
              <w:rPr>
                <w:rFonts w:cstheme="minorHAnsi"/>
                <w:sz w:val="20"/>
                <w:szCs w:val="20"/>
              </w:rPr>
              <w:t>em danych osobowych jest Wójt Gminy Mszana z siedzibą w Mszanie przy ul. 1 Maja 81</w:t>
            </w:r>
            <w:bookmarkEnd w:id="0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52227" w14:paraId="48141731" w14:textId="77777777" w:rsidTr="00D52227">
        <w:trPr>
          <w:cantSplit/>
          <w:trHeight w:val="476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051B8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DEED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 Administratorem  można się skontaktować poprzez adres email: urzad@mszana.ug.gov.pl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lub pisemnie na adres siedziby Administratora. </w:t>
            </w:r>
          </w:p>
        </w:tc>
      </w:tr>
      <w:tr w:rsidR="00D52227" w14:paraId="547F5261" w14:textId="77777777" w:rsidTr="00D52227">
        <w:trPr>
          <w:cantSplit/>
          <w:trHeight w:val="821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A9E9F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2237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Administrator wyznaczył inspektora ochrony danych, z którym można się skontaktować: </w:t>
            </w:r>
          </w:p>
          <w:p w14:paraId="30115366" w14:textId="77777777" w:rsidR="00D52227" w:rsidRDefault="00D52227" w:rsidP="00D52227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443" w:hanging="284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telefonując pod numer: 32 475 97 58 w godzinach pracy Urzędu Gminy Mszana,  </w:t>
            </w:r>
          </w:p>
          <w:p w14:paraId="23B94B78" w14:textId="77777777" w:rsidR="00D52227" w:rsidRDefault="00D52227" w:rsidP="00D52227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443" w:hanging="284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pisząc na adres mailowy: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iod@mszana.ug.gov.pl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</w:p>
          <w:p w14:paraId="16910526" w14:textId="77777777" w:rsidR="00D52227" w:rsidRDefault="00D52227" w:rsidP="00D5222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43" w:hanging="284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pocztą tradycyjną na adres siedziby Urzędu Gminy Mszana.</w:t>
            </w:r>
          </w:p>
        </w:tc>
      </w:tr>
      <w:tr w:rsidR="00D52227" w14:paraId="5133070B" w14:textId="77777777" w:rsidTr="00D52227">
        <w:trPr>
          <w:cantSplit/>
          <w:trHeight w:val="312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82955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CELE PRZETWARZANIA 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7068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Rozpatrzenie i realizacja wniosku o udzielenie dotacji celowej na finansowanie lub dofinansowanie kosztów inwestycji związanej z ochroną środowiska.</w:t>
            </w:r>
          </w:p>
        </w:tc>
      </w:tr>
      <w:tr w:rsidR="00D52227" w14:paraId="2A16277A" w14:textId="77777777" w:rsidTr="00D52227">
        <w:trPr>
          <w:cantSplit/>
          <w:trHeight w:val="397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212DB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PODSTAWA PRAWNA PRZETWARZANIA DANYCH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1794" w14:textId="77777777" w:rsidR="00D52227" w:rsidRDefault="00D52227" w:rsidP="00D52227">
            <w:pPr>
              <w:suppressLineNumbers/>
              <w:suppressAutoHyphens/>
              <w:spacing w:after="60"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art. 6 ust. 1 lit. c RODO</w:t>
            </w:r>
            <w:r>
              <w:rPr>
                <w:rFonts w:cstheme="minorHAnsi"/>
                <w:sz w:val="18"/>
                <w:szCs w:val="18"/>
              </w:rPr>
              <w:t xml:space="preserve"> – przetwarzanie jest niezbędne do wypełnienia obowiązku prawnego ciążącego na Administratorze w związku z art. 30 ust 1 i art. 33 ust. 1 i 3 ustawy z dnia 8 marca 1990r. o samorządzie gminnym (</w:t>
            </w:r>
            <w:proofErr w:type="spellStart"/>
            <w:r>
              <w:rPr>
                <w:rFonts w:cstheme="minorHAnsi"/>
                <w:sz w:val="18"/>
                <w:szCs w:val="18"/>
              </w:rPr>
              <w:t>t.j</w:t>
            </w:r>
            <w:proofErr w:type="spellEnd"/>
            <w:r>
              <w:rPr>
                <w:rFonts w:cstheme="minorHAnsi"/>
                <w:sz w:val="18"/>
                <w:szCs w:val="18"/>
              </w:rPr>
              <w:t>. Dz. U. z 2025r. poz. 1153.)  oraz art. 6 ust. 3 ustawy z dnia 6 grudnia 2006r. o zasadach prowadzenia polityki rozwoju (</w:t>
            </w:r>
            <w:proofErr w:type="spellStart"/>
            <w:r>
              <w:rPr>
                <w:rFonts w:cstheme="minorHAnsi"/>
                <w:sz w:val="18"/>
                <w:szCs w:val="18"/>
              </w:rPr>
              <w:t>t.j</w:t>
            </w:r>
            <w:proofErr w:type="spellEnd"/>
            <w:r>
              <w:rPr>
                <w:rFonts w:cstheme="minorHAnsi"/>
                <w:sz w:val="18"/>
                <w:szCs w:val="18"/>
              </w:rPr>
              <w:t>. Dz. U. z 2025r. poz. 198.) zgodnie z UCHWAŁĄ NR XI/69/2025 RADY GMINY MSZANA  z dnia  10 lutego 2025r. w  sprawie określenia szczegółowego trybu i harmonogramu opracowania projektu Strategii Rozwoju Gminy Mszana na lata 2026 - 2036.</w:t>
            </w:r>
          </w:p>
          <w:p w14:paraId="27274F33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art. 6 ust. 1 lit. a) RODO</w:t>
            </w:r>
            <w:r>
              <w:rPr>
                <w:rFonts w:cstheme="minorHAnsi"/>
                <w:sz w:val="18"/>
                <w:szCs w:val="18"/>
              </w:rPr>
              <w:t xml:space="preserve"> -  udzielona zgoda na przetwarzanie danych tj. dane osobowe przekazane w ramach zgłaszanych uwag.</w:t>
            </w:r>
          </w:p>
        </w:tc>
      </w:tr>
      <w:tr w:rsidR="00D52227" w14:paraId="673D2609" w14:textId="77777777" w:rsidTr="00D52227">
        <w:trPr>
          <w:cantSplit/>
          <w:trHeight w:val="397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545E5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ODBIORCY DANYCH</w:t>
            </w:r>
          </w:p>
          <w:p w14:paraId="12871C1D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47AB" w14:textId="77777777" w:rsidR="00D52227" w:rsidRDefault="00D52227" w:rsidP="00D52227">
            <w:pPr>
              <w:suppressLineNumbers/>
              <w:suppressAutoHyphens/>
              <w:spacing w:after="60"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Dostęp do Pani/Pana danych osobowych będą posiadać upoważnieni pracownicy, współpracownicy Urzędu Gminy Mszana, którzy przetwarzają Państwa dane osobowe w związku z wykonywaniem obowiązków służbowych. </w:t>
            </w:r>
          </w:p>
          <w:p w14:paraId="2A2061BC" w14:textId="77777777" w:rsidR="00D52227" w:rsidRDefault="00D52227" w:rsidP="00D52227">
            <w:pPr>
              <w:suppressLineNumbers/>
              <w:suppressAutoHyphens/>
              <w:spacing w:after="60"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Odbiorcami Pani/a danych osobowych mogą być podmioty współpracujące z Administratorem w zakresie świadczonych na jego rzecz usług (np. podwykonawcy) oraz wspierania bieżących procesów biznesowych (m.in. dostawcy systemów informatycznych i usług IT, a w stosowanych przypadkach także podmioty uzyskujące dostęp do danych w oparciu o przepisy powszechnie obowiązującego prawa, m.in.: instytucje, organy i agencje Unii Europejskiej (UE) lub Europejskiego Obszaru Gospodarczego (EOG), a także inne podmioty, którym wymienione organizacje powierzyły wykonywanie zadań.</w:t>
            </w:r>
          </w:p>
          <w:p w14:paraId="37523161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Pana/Pani dane osobowe nie będą przekazywane do państw trzecich (tj. z poza EOG) lub organizacji międzynarodowej oraz nie będą przetwarzane w sposób zautomatyzowany, w tym profilowane.</w:t>
            </w:r>
          </w:p>
        </w:tc>
      </w:tr>
      <w:tr w:rsidR="00D52227" w14:paraId="7E78D0D1" w14:textId="77777777" w:rsidTr="00D52227">
        <w:trPr>
          <w:cantSplit/>
          <w:trHeight w:val="397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E91245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INFORMACJA O DOWOLNOŚCI LUB OBOWIĄZKU PODANIA DANYCH ORAZ KONSEKWENCJACH NIEPODANIA DANYCH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A33B" w14:textId="77777777" w:rsidR="00D52227" w:rsidRDefault="00D52227" w:rsidP="00D52227">
            <w:pPr>
              <w:suppressLineNumbers/>
              <w:suppressAutoHyphens/>
              <w:spacing w:after="60"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Podanie danych osobowych jest dobrowolne, lecz może być niezbędne do udziału w działaniach konsultacyjnych projektu Strategii Rozwoju Gminy Mszana na lata 2026 - 2036. </w:t>
            </w:r>
          </w:p>
        </w:tc>
      </w:tr>
      <w:tr w:rsidR="00D52227" w14:paraId="15E0111D" w14:textId="77777777" w:rsidTr="00D52227">
        <w:trPr>
          <w:cantSplit/>
          <w:trHeight w:val="397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EFDF94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OKRES </w:t>
            </w:r>
            <w:r>
              <w:rPr>
                <w:rFonts w:cstheme="minorHAnsi"/>
                <w:b/>
                <w:sz w:val="18"/>
                <w:szCs w:val="18"/>
              </w:rPr>
              <w:br/>
              <w:t>PRZECHOWYWANIA DANYCH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2222" w14:textId="77777777" w:rsidR="00D52227" w:rsidRDefault="00D52227" w:rsidP="00D52227">
            <w:pPr>
              <w:suppressLineNumbers/>
              <w:suppressAutoHyphens/>
              <w:spacing w:after="60"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Podane przez Pani/Pana dane osobowe będą przetwarzane przez okres niezbędny do realizacji obowiązków wynikających z przepisów prawa, w tym do celów archiwizacji,</w:t>
            </w:r>
            <w:r>
              <w:t xml:space="preserve"> </w:t>
            </w:r>
            <w:r>
              <w:rPr>
                <w:rFonts w:cstheme="minorHAnsi"/>
                <w:sz w:val="18"/>
                <w:szCs w:val="18"/>
              </w:rPr>
              <w:t>zgodnie z Rozporządzeniem Prezesa Rady Ministrów z dnia 18 stycznia 2011 roku w sprawie instrukcji kancelaryjnej, jednolitych rzeczowych wykazów akt oraz instrukcji w sprawie organizacji i zakresu działania archiwów zakładowych.</w:t>
            </w:r>
          </w:p>
          <w:p w14:paraId="75674572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zakresie w jakim dane osobowe są przetwarzane w oparciu o wyrażoną zgodę, można ją wycofać w każdym czasie, bez wpływu na zgodność z prawem przetwarzania dokonanego przed jej wycofaniem.</w:t>
            </w:r>
          </w:p>
        </w:tc>
      </w:tr>
      <w:tr w:rsidR="00D52227" w14:paraId="6B65827D" w14:textId="77777777" w:rsidTr="00D52227">
        <w:trPr>
          <w:cantSplit/>
          <w:trHeight w:val="390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D5230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PRAWA </w:t>
            </w:r>
            <w:r>
              <w:rPr>
                <w:rFonts w:cstheme="minorHAnsi"/>
                <w:b/>
                <w:sz w:val="18"/>
                <w:szCs w:val="18"/>
              </w:rPr>
              <w:br/>
              <w:t>PODMIOTÓW DANYCH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CE4F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Przysługuje Pani\Panu prawo dostępu do danych osobowych, prawo do ich sprostowania lub usunięcia, a także ograniczenia przetwarzania danych, prawo do przenoszenia danych oraz prawo do wniesienia sprzeciwu wobec przetwarzania danych osobowych.</w:t>
            </w:r>
          </w:p>
        </w:tc>
      </w:tr>
      <w:tr w:rsidR="00D52227" w14:paraId="69E9C158" w14:textId="77777777" w:rsidTr="00D52227">
        <w:trPr>
          <w:cantSplit/>
          <w:trHeight w:val="757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BF4CA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BB21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Osoba, które dane dotyczą jest uprawniona do wniesienia skargi do Prezesa Urzędu Ochrony Danych Osobowych, jeśli uważa, iż nasze działania są niezgodne z niniejszymi zasadami. Zachęcamy jednak do uprzedniego kontaktu z Administratorem celem wyjaśnienia wszelkich wątpliwości. Szczegółowy opis procedury wnoszenia skargi dostępny jest pod adresem: </w:t>
            </w:r>
            <w:hyperlink r:id="rId8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https://uodo.gov.pl/pl/83/155</w:t>
              </w:r>
            </w:hyperlink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52227" w14:paraId="0E12F34A" w14:textId="77777777" w:rsidTr="00D52227">
        <w:trPr>
          <w:cantSplit/>
          <w:trHeight w:val="757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B3D96" w14:textId="77777777" w:rsidR="00D52227" w:rsidRDefault="00D52227" w:rsidP="00D52227">
            <w:pPr>
              <w:suppressLineNumbers/>
              <w:suppressAutoHyphens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POZOSTAŁE INFORMACJE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7D8F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Dostęp do danych osobowych mają tylko nasi wybrani pracownicy oraz pracownicy sprawdzonych przez nas podwykonawców, z których usług korzystamy, którzy są zobowiązani do zachowania uzyskanych informacji w ścisłej tajemnicy.</w:t>
            </w:r>
          </w:p>
          <w:p w14:paraId="69EB9729" w14:textId="77777777" w:rsidR="00D52227" w:rsidRDefault="00D52227" w:rsidP="00D52227">
            <w:pPr>
              <w:suppressLineNumbers/>
              <w:suppressAutoHyphens/>
              <w:spacing w:line="264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Nasze bazy danych zabezpieczone są przed nieuprawnionym wglądem osób trzecich.</w:t>
            </w:r>
          </w:p>
        </w:tc>
      </w:tr>
    </w:tbl>
    <w:p w14:paraId="080C06DF" w14:textId="77777777" w:rsidR="00D52227" w:rsidRDefault="00D52227" w:rsidP="00D52227">
      <w:pPr>
        <w:suppressAutoHyphens/>
        <w:rPr>
          <w:rFonts w:ascii="Arial" w:hAnsi="Arial" w:cs="Arial"/>
          <w:sz w:val="18"/>
          <w:szCs w:val="18"/>
        </w:rPr>
      </w:pPr>
    </w:p>
    <w:p w14:paraId="5B550399" w14:textId="77777777" w:rsidR="001803C5" w:rsidRPr="00CE388A" w:rsidRDefault="001803C5">
      <w:pPr>
        <w:rPr>
          <w:rFonts w:ascii="Times New Roman" w:hAnsi="Times New Roman" w:cs="Times New Roman"/>
          <w:color w:val="EE0000"/>
        </w:rPr>
      </w:pPr>
      <w:r w:rsidRPr="00CE388A">
        <w:rPr>
          <w:rFonts w:ascii="Times New Roman" w:hAnsi="Times New Roman" w:cs="Times New Roman"/>
          <w:color w:val="EE0000"/>
        </w:rPr>
        <w:br w:type="page"/>
      </w:r>
    </w:p>
    <w:p w14:paraId="2D17C52E" w14:textId="77777777" w:rsidR="00C45C78" w:rsidRPr="00EF687D" w:rsidRDefault="00C45C78" w:rsidP="001803C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p w14:paraId="4A1ED9A0" w14:textId="77777777" w:rsidR="00C45C78" w:rsidRPr="00EF687D" w:rsidRDefault="00C45C78" w:rsidP="001803C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p w14:paraId="4E12A03F" w14:textId="77777777" w:rsidR="00C45C78" w:rsidRPr="00EF687D" w:rsidRDefault="00C45C78" w:rsidP="00163FA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p w14:paraId="6D2BEEB6" w14:textId="2989F813" w:rsidR="001803C5" w:rsidRPr="00543E1D" w:rsidRDefault="001803C5" w:rsidP="00163FA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43E1D">
        <w:rPr>
          <w:rFonts w:ascii="Times New Roman" w:hAnsi="Times New Roman" w:cs="Times New Roman"/>
          <w:b/>
          <w:bCs/>
          <w:color w:val="000000" w:themeColor="text1"/>
        </w:rPr>
        <w:t>ZARZĄDZENIE Nr</w:t>
      </w:r>
      <w:r w:rsidR="00E35DED" w:rsidRPr="00543E1D">
        <w:rPr>
          <w:rFonts w:ascii="Times New Roman" w:hAnsi="Times New Roman" w:cs="Times New Roman"/>
          <w:b/>
          <w:bCs/>
          <w:color w:val="000000" w:themeColor="text1"/>
        </w:rPr>
        <w:t xml:space="preserve"> AEI.0050.186</w:t>
      </w:r>
      <w:r w:rsidR="00042719">
        <w:rPr>
          <w:rFonts w:ascii="Times New Roman" w:hAnsi="Times New Roman" w:cs="Times New Roman"/>
          <w:b/>
          <w:bCs/>
          <w:color w:val="000000" w:themeColor="text1"/>
        </w:rPr>
        <w:t>.2025</w:t>
      </w:r>
    </w:p>
    <w:p w14:paraId="4E61583B" w14:textId="520017ED" w:rsidR="00CF4AD2" w:rsidRPr="00EF687D" w:rsidRDefault="001803C5" w:rsidP="00163FA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</w:rPr>
      </w:pPr>
      <w:r w:rsidRPr="00EF687D">
        <w:rPr>
          <w:rFonts w:ascii="Times New Roman" w:hAnsi="Times New Roman" w:cs="Times New Roman"/>
        </w:rPr>
        <w:t xml:space="preserve">w sprawie: ogłoszenia konsultacji społecznych dot. projektu Strategii </w:t>
      </w:r>
      <w:r w:rsidR="001B0582">
        <w:rPr>
          <w:rFonts w:ascii="Times New Roman" w:hAnsi="Times New Roman" w:cs="Times New Roman"/>
        </w:rPr>
        <w:t>Rozwoju Gminy Mszana na lata 2026 - 2036</w:t>
      </w:r>
    </w:p>
    <w:p w14:paraId="10282B1C" w14:textId="700A7BCE" w:rsidR="001803C5" w:rsidRPr="00EF687D" w:rsidRDefault="001803C5" w:rsidP="00CF4AD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</w:rPr>
      </w:pPr>
    </w:p>
    <w:p w14:paraId="61D40184" w14:textId="43BF49D1" w:rsidR="00051152" w:rsidRPr="00421384" w:rsidRDefault="00051152" w:rsidP="000511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>Na podstawie art. 30 ust 1 i art. 33 ust. 1 i 3 ustawy z dnia 8 marca 1990 r. o samorządzie gminnym (</w:t>
      </w:r>
      <w:proofErr w:type="spellStart"/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>t.j</w:t>
      </w:r>
      <w:proofErr w:type="spellEnd"/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>. Dz. U. z 2025 r. poz. 1153.)  oraz art. 6 ust. 3 ustawy z dnia 6 grudnia 2006 r. o zasadach prowadzenia polityki rozwoju (</w:t>
      </w:r>
      <w:proofErr w:type="spellStart"/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>t.j</w:t>
      </w:r>
      <w:proofErr w:type="spellEnd"/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. Dz. U. z 2025 r. poz. 198.) zgodnie z UCHWAŁĄ NR </w:t>
      </w:r>
      <w:r w:rsidRPr="00051152">
        <w:rPr>
          <w:rFonts w:ascii="Times New Roman" w:eastAsia="Times New Roman" w:hAnsi="Times New Roman" w:cs="Times New Roman"/>
          <w:b/>
          <w:bCs/>
          <w:lang w:eastAsia="pl-PL"/>
        </w:rPr>
        <w:t>XI/69/2025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RADY GMINY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MSZANA </w:t>
      </w:r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 dnia </w:t>
      </w:r>
      <w:r w:rsidRP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 10 lutego 2025 r.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P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 sprawie określenia szczegółowego trybu i</w:t>
      </w:r>
      <w:r w:rsidR="005577C4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E40C96">
        <w:rPr>
          <w:rFonts w:ascii="Times New Roman" w:eastAsia="Times New Roman" w:hAnsi="Times New Roman" w:cs="Times New Roman"/>
          <w:b/>
          <w:bCs/>
          <w:lang w:eastAsia="pl-PL"/>
        </w:rPr>
        <w:t>harmonogramu opracowania projektu Strategii Rozwoju Gminy Mszana na lata 2026 - 2036, w</w:t>
      </w:r>
      <w:r w:rsidR="005577C4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E40C96">
        <w:rPr>
          <w:rFonts w:ascii="Times New Roman" w:eastAsia="Times New Roman" w:hAnsi="Times New Roman" w:cs="Times New Roman"/>
          <w:b/>
          <w:bCs/>
          <w:lang w:eastAsia="pl-PL"/>
        </w:rPr>
        <w:t>tym trybu konsultacji</w:t>
      </w:r>
    </w:p>
    <w:p w14:paraId="34407057" w14:textId="0E49B243" w:rsidR="001803C5" w:rsidRPr="00EF687D" w:rsidRDefault="0099691F" w:rsidP="0099691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9969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803C5" w:rsidRPr="00EF687D">
        <w:rPr>
          <w:rFonts w:ascii="Times New Roman" w:hAnsi="Times New Roman" w:cs="Times New Roman"/>
        </w:rPr>
        <w:t>zarządzam, co następuje:</w:t>
      </w:r>
    </w:p>
    <w:p w14:paraId="1B7D7F7B" w14:textId="0295BEED" w:rsidR="001803C5" w:rsidRPr="00EF687D" w:rsidRDefault="001803C5" w:rsidP="001803C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</w:rPr>
      </w:pPr>
      <w:r w:rsidRPr="00EF687D">
        <w:rPr>
          <w:rFonts w:ascii="Times New Roman" w:hAnsi="Times New Roman" w:cs="Times New Roman"/>
        </w:rPr>
        <w:t xml:space="preserve">§ 1 </w:t>
      </w:r>
      <w:r w:rsidRPr="00EF687D">
        <w:rPr>
          <w:rFonts w:ascii="Times New Roman" w:hAnsi="Times New Roman" w:cs="Times New Roman"/>
          <w:bCs/>
        </w:rPr>
        <w:t xml:space="preserve">. </w:t>
      </w:r>
      <w:r w:rsidRPr="00EF687D">
        <w:rPr>
          <w:rFonts w:ascii="Times New Roman" w:hAnsi="Times New Roman" w:cs="Times New Roman"/>
        </w:rPr>
        <w:t xml:space="preserve">Ogłasza się konsultacje społeczne projektu </w:t>
      </w:r>
      <w:r w:rsidR="00051152" w:rsidRP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Strategii Rozwoju Gminy Mszana na lata 2026 </w:t>
      </w:r>
      <w:r w:rsidR="00051152">
        <w:rPr>
          <w:rFonts w:ascii="Times New Roman" w:eastAsia="Times New Roman" w:hAnsi="Times New Roman" w:cs="Times New Roman"/>
          <w:b/>
          <w:bCs/>
          <w:lang w:eastAsia="pl-PL"/>
        </w:rPr>
        <w:t>–</w:t>
      </w:r>
      <w:r w:rsidR="00051152" w:rsidRPr="00E40C96">
        <w:rPr>
          <w:rFonts w:ascii="Times New Roman" w:eastAsia="Times New Roman" w:hAnsi="Times New Roman" w:cs="Times New Roman"/>
          <w:b/>
          <w:bCs/>
          <w:lang w:eastAsia="pl-PL"/>
        </w:rPr>
        <w:t xml:space="preserve"> 2036</w:t>
      </w:r>
      <w:r w:rsidR="00051152">
        <w:rPr>
          <w:rFonts w:ascii="Times New Roman" w:hAnsi="Times New Roman" w:cs="Times New Roman"/>
        </w:rPr>
        <w:t xml:space="preserve">. </w:t>
      </w:r>
      <w:r w:rsidRPr="00EF687D">
        <w:rPr>
          <w:rFonts w:ascii="Times New Roman" w:hAnsi="Times New Roman" w:cs="Times New Roman"/>
        </w:rPr>
        <w:t>Treść ogłoszenia stanowi załącznik nr 1 do zarządzenia</w:t>
      </w:r>
    </w:p>
    <w:p w14:paraId="2F720EBF" w14:textId="2DC2E040" w:rsidR="001803C5" w:rsidRPr="00B06181" w:rsidRDefault="001803C5" w:rsidP="00066E1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EF687D">
        <w:rPr>
          <w:rFonts w:ascii="Times New Roman" w:hAnsi="Times New Roman" w:cs="Times New Roman"/>
        </w:rPr>
        <w:t xml:space="preserve">§ 2.  Konsultacje społeczne będą prowadzone od </w:t>
      </w:r>
      <w:r w:rsidRPr="00B06181">
        <w:rPr>
          <w:rFonts w:ascii="Times New Roman" w:hAnsi="Times New Roman" w:cs="Times New Roman"/>
          <w:b/>
          <w:bCs/>
          <w:color w:val="000000" w:themeColor="text1"/>
        </w:rPr>
        <w:t xml:space="preserve">dnia </w:t>
      </w:r>
      <w:r w:rsidR="005577C4" w:rsidRPr="00B06181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E35DED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5577C4" w:rsidRPr="00B06181">
        <w:rPr>
          <w:rFonts w:ascii="Times New Roman" w:hAnsi="Times New Roman" w:cs="Times New Roman"/>
          <w:b/>
          <w:bCs/>
          <w:color w:val="000000" w:themeColor="text1"/>
        </w:rPr>
        <w:t>.10.</w:t>
      </w:r>
      <w:r w:rsidRPr="00B06181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2357CD" w:rsidRPr="00B06181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B06181">
        <w:rPr>
          <w:rFonts w:ascii="Times New Roman" w:hAnsi="Times New Roman" w:cs="Times New Roman"/>
          <w:b/>
          <w:bCs/>
          <w:color w:val="000000" w:themeColor="text1"/>
        </w:rPr>
        <w:t xml:space="preserve"> r. do dnia </w:t>
      </w:r>
      <w:r w:rsidR="005577C4" w:rsidRPr="00B06181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E35DED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5577C4" w:rsidRPr="00B06181">
        <w:rPr>
          <w:rFonts w:ascii="Times New Roman" w:hAnsi="Times New Roman" w:cs="Times New Roman"/>
          <w:b/>
          <w:bCs/>
          <w:color w:val="000000" w:themeColor="text1"/>
        </w:rPr>
        <w:t>.11.</w:t>
      </w:r>
      <w:r w:rsidRPr="00B06181">
        <w:rPr>
          <w:rFonts w:ascii="Times New Roman" w:hAnsi="Times New Roman" w:cs="Times New Roman"/>
          <w:b/>
          <w:bCs/>
          <w:color w:val="000000" w:themeColor="text1"/>
        </w:rPr>
        <w:t xml:space="preserve"> 202</w:t>
      </w:r>
      <w:r w:rsidR="002357CD" w:rsidRPr="00B06181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B06181">
        <w:rPr>
          <w:rFonts w:ascii="Times New Roman" w:hAnsi="Times New Roman" w:cs="Times New Roman"/>
          <w:b/>
          <w:bCs/>
          <w:color w:val="000000" w:themeColor="text1"/>
        </w:rPr>
        <w:t xml:space="preserve"> r.</w:t>
      </w:r>
    </w:p>
    <w:p w14:paraId="27F84586" w14:textId="3BA79A7A" w:rsidR="001803C5" w:rsidRPr="00EF687D" w:rsidRDefault="001803C5" w:rsidP="001803C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</w:rPr>
      </w:pPr>
      <w:r w:rsidRPr="00EF687D">
        <w:rPr>
          <w:rFonts w:ascii="Times New Roman" w:hAnsi="Times New Roman" w:cs="Times New Roman"/>
        </w:rPr>
        <w:t xml:space="preserve">§ </w:t>
      </w:r>
      <w:r w:rsidR="00066E19" w:rsidRPr="00EF687D">
        <w:rPr>
          <w:rFonts w:ascii="Times New Roman" w:hAnsi="Times New Roman" w:cs="Times New Roman"/>
        </w:rPr>
        <w:t>3</w:t>
      </w:r>
      <w:r w:rsidRPr="00EF687D">
        <w:rPr>
          <w:rFonts w:ascii="Times New Roman" w:hAnsi="Times New Roman" w:cs="Times New Roman"/>
        </w:rPr>
        <w:t xml:space="preserve">. </w:t>
      </w:r>
      <w:r w:rsidRPr="00B06181">
        <w:rPr>
          <w:rFonts w:ascii="Times New Roman" w:hAnsi="Times New Roman" w:cs="Times New Roman"/>
          <w:color w:val="000000" w:themeColor="text1"/>
        </w:rPr>
        <w:t xml:space="preserve">Wykonanie zarządzenia powierza się </w:t>
      </w:r>
      <w:r w:rsidR="00B06181" w:rsidRPr="00B06181">
        <w:rPr>
          <w:rFonts w:ascii="Times New Roman" w:hAnsi="Times New Roman" w:cs="Times New Roman"/>
          <w:color w:val="000000" w:themeColor="text1"/>
        </w:rPr>
        <w:t xml:space="preserve">Inspektorowi Jackowi Wnuk </w:t>
      </w:r>
    </w:p>
    <w:p w14:paraId="13831302" w14:textId="5295AD71" w:rsidR="001803C5" w:rsidRDefault="001803C5" w:rsidP="001803C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</w:rPr>
      </w:pPr>
      <w:r w:rsidRPr="00EF687D">
        <w:rPr>
          <w:rFonts w:ascii="Times New Roman" w:hAnsi="Times New Roman" w:cs="Times New Roman"/>
        </w:rPr>
        <w:t xml:space="preserve">§ </w:t>
      </w:r>
      <w:r w:rsidR="00066E19" w:rsidRPr="00EF687D">
        <w:rPr>
          <w:rFonts w:ascii="Times New Roman" w:hAnsi="Times New Roman" w:cs="Times New Roman"/>
        </w:rPr>
        <w:t>4</w:t>
      </w:r>
      <w:r w:rsidRPr="00EF687D">
        <w:rPr>
          <w:rFonts w:ascii="Times New Roman" w:hAnsi="Times New Roman" w:cs="Times New Roman"/>
        </w:rPr>
        <w:t>. Zarządzenie wchodzi w życie z dniem podpisania.</w:t>
      </w:r>
    </w:p>
    <w:p w14:paraId="6497316B" w14:textId="77777777" w:rsidR="00032395" w:rsidRDefault="00032395" w:rsidP="001803C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</w:rPr>
      </w:pPr>
    </w:p>
    <w:p w14:paraId="28EE62D1" w14:textId="77777777" w:rsidR="00032395" w:rsidRDefault="00032395" w:rsidP="00032395">
      <w:pPr>
        <w:spacing w:before="100" w:beforeAutospacing="1" w:after="100" w:afterAutospacing="1" w:line="240" w:lineRule="auto"/>
        <w:ind w:left="3540" w:firstLine="708"/>
        <w:jc w:val="both"/>
        <w:outlineLvl w:val="0"/>
        <w:rPr>
          <w:rFonts w:ascii="Times New Roman" w:hAnsi="Times New Roman" w:cs="Times New Roman"/>
        </w:rPr>
      </w:pPr>
    </w:p>
    <w:p w14:paraId="5D269598" w14:textId="1EEAAE31" w:rsidR="00032395" w:rsidRDefault="00032395" w:rsidP="00032395">
      <w:pPr>
        <w:spacing w:before="100" w:beforeAutospacing="1" w:after="100" w:afterAutospacing="1" w:line="240" w:lineRule="auto"/>
        <w:ind w:left="4248"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32395">
        <w:rPr>
          <w:rFonts w:ascii="Times New Roman" w:hAnsi="Times New Roman" w:cs="Times New Roman"/>
        </w:rPr>
        <w:t xml:space="preserve">Wójt Gminy Mszana </w:t>
      </w:r>
    </w:p>
    <w:p w14:paraId="67EC4116" w14:textId="0ADAB0FD" w:rsidR="00032395" w:rsidRDefault="00032395" w:rsidP="00032395">
      <w:pPr>
        <w:spacing w:before="100" w:beforeAutospacing="1" w:after="100" w:afterAutospacing="1" w:line="240" w:lineRule="auto"/>
        <w:ind w:left="4248"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(-)  </w:t>
      </w:r>
      <w:r w:rsidR="00D659E4">
        <w:rPr>
          <w:rFonts w:ascii="Times New Roman" w:hAnsi="Times New Roman" w:cs="Times New Roman"/>
        </w:rPr>
        <w:t xml:space="preserve">mgr </w:t>
      </w:r>
      <w:r w:rsidRPr="00032395">
        <w:rPr>
          <w:rFonts w:ascii="Times New Roman" w:hAnsi="Times New Roman" w:cs="Times New Roman"/>
        </w:rPr>
        <w:t>Mirosław Szymanek</w:t>
      </w:r>
      <w:r>
        <w:rPr>
          <w:rFonts w:ascii="Times New Roman" w:hAnsi="Times New Roman" w:cs="Times New Roman"/>
        </w:rPr>
        <w:t xml:space="preserve"> </w:t>
      </w:r>
    </w:p>
    <w:p w14:paraId="5E5F595C" w14:textId="77777777" w:rsidR="00032395" w:rsidRPr="00EF687D" w:rsidRDefault="00032395" w:rsidP="001803C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</w:rPr>
      </w:pPr>
    </w:p>
    <w:p w14:paraId="6DEF7D27" w14:textId="1FA36E48" w:rsidR="001803C5" w:rsidRPr="00EF687D" w:rsidRDefault="001803C5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</w:rPr>
      </w:pPr>
    </w:p>
    <w:p w14:paraId="5BCA847D" w14:textId="0349A26E" w:rsidR="00066E19" w:rsidRPr="00EF687D" w:rsidRDefault="00066E1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</w:rPr>
      </w:pPr>
    </w:p>
    <w:p w14:paraId="3AE90278" w14:textId="18108B64" w:rsidR="00066E19" w:rsidRPr="00EF687D" w:rsidRDefault="00066E1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vanish/>
          <w:specVanish/>
        </w:rPr>
      </w:pPr>
    </w:p>
    <w:p w14:paraId="4E32E2C8" w14:textId="3A65C515" w:rsidR="00BF3C51" w:rsidRPr="00BF3C51" w:rsidRDefault="00C45C78" w:rsidP="00BF3C5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</w:rPr>
      </w:pPr>
      <w:r w:rsidRPr="00EF687D">
        <w:rPr>
          <w:rFonts w:ascii="Times New Roman" w:hAnsi="Times New Roman" w:cs="Times New Roman"/>
        </w:rPr>
        <w:t xml:space="preserve"> </w:t>
      </w:r>
    </w:p>
    <w:sectPr w:rsidR="00BF3C51" w:rsidRPr="00BF3C51" w:rsidSect="00D522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25F"/>
    <w:multiLevelType w:val="multilevel"/>
    <w:tmpl w:val="5A82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E343E"/>
    <w:multiLevelType w:val="multilevel"/>
    <w:tmpl w:val="BEE4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E0129"/>
    <w:multiLevelType w:val="multilevel"/>
    <w:tmpl w:val="562C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A4EC6"/>
    <w:multiLevelType w:val="hybridMultilevel"/>
    <w:tmpl w:val="8CCCE5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65B82"/>
    <w:multiLevelType w:val="hybridMultilevel"/>
    <w:tmpl w:val="4E628D2A"/>
    <w:lvl w:ilvl="0" w:tplc="E9E822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235169">
    <w:abstractNumId w:val="1"/>
  </w:num>
  <w:num w:numId="2" w16cid:durableId="1092237001">
    <w:abstractNumId w:val="0"/>
  </w:num>
  <w:num w:numId="3" w16cid:durableId="138696231">
    <w:abstractNumId w:val="2"/>
  </w:num>
  <w:num w:numId="4" w16cid:durableId="1841505326">
    <w:abstractNumId w:val="3"/>
  </w:num>
  <w:num w:numId="5" w16cid:durableId="972640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D2"/>
    <w:rsid w:val="00032395"/>
    <w:rsid w:val="00034FEB"/>
    <w:rsid w:val="00042719"/>
    <w:rsid w:val="00044C59"/>
    <w:rsid w:val="00051152"/>
    <w:rsid w:val="00066E19"/>
    <w:rsid w:val="0008334F"/>
    <w:rsid w:val="000A64D7"/>
    <w:rsid w:val="000E2088"/>
    <w:rsid w:val="00116896"/>
    <w:rsid w:val="00130911"/>
    <w:rsid w:val="00146F21"/>
    <w:rsid w:val="00161D8C"/>
    <w:rsid w:val="00163A98"/>
    <w:rsid w:val="00163FAF"/>
    <w:rsid w:val="00171376"/>
    <w:rsid w:val="001803C5"/>
    <w:rsid w:val="001B0582"/>
    <w:rsid w:val="002357CD"/>
    <w:rsid w:val="002B0E23"/>
    <w:rsid w:val="002E22B5"/>
    <w:rsid w:val="00366A1E"/>
    <w:rsid w:val="003E12DB"/>
    <w:rsid w:val="003F249B"/>
    <w:rsid w:val="00421384"/>
    <w:rsid w:val="0046436B"/>
    <w:rsid w:val="004C4549"/>
    <w:rsid w:val="0050481B"/>
    <w:rsid w:val="005218A4"/>
    <w:rsid w:val="00543E1D"/>
    <w:rsid w:val="00547994"/>
    <w:rsid w:val="005577C4"/>
    <w:rsid w:val="00562FB8"/>
    <w:rsid w:val="00593543"/>
    <w:rsid w:val="005C6AEA"/>
    <w:rsid w:val="00634A82"/>
    <w:rsid w:val="00642307"/>
    <w:rsid w:val="00686546"/>
    <w:rsid w:val="00723E89"/>
    <w:rsid w:val="0077131F"/>
    <w:rsid w:val="007D1B22"/>
    <w:rsid w:val="007E1E7D"/>
    <w:rsid w:val="007E3D80"/>
    <w:rsid w:val="00821F0F"/>
    <w:rsid w:val="008302C7"/>
    <w:rsid w:val="008468A3"/>
    <w:rsid w:val="00861669"/>
    <w:rsid w:val="008A6A9A"/>
    <w:rsid w:val="00907353"/>
    <w:rsid w:val="00913BDC"/>
    <w:rsid w:val="00970DEA"/>
    <w:rsid w:val="0099439D"/>
    <w:rsid w:val="0099691F"/>
    <w:rsid w:val="009A1E59"/>
    <w:rsid w:val="009B7E27"/>
    <w:rsid w:val="00A50A71"/>
    <w:rsid w:val="00A76720"/>
    <w:rsid w:val="00AC0DCE"/>
    <w:rsid w:val="00B045E4"/>
    <w:rsid w:val="00B058AC"/>
    <w:rsid w:val="00B06181"/>
    <w:rsid w:val="00B24260"/>
    <w:rsid w:val="00B27D40"/>
    <w:rsid w:val="00B5178C"/>
    <w:rsid w:val="00B76BDD"/>
    <w:rsid w:val="00B95A6C"/>
    <w:rsid w:val="00BA12EE"/>
    <w:rsid w:val="00BA2B46"/>
    <w:rsid w:val="00BA5DAE"/>
    <w:rsid w:val="00BB50CD"/>
    <w:rsid w:val="00BF3C51"/>
    <w:rsid w:val="00C01617"/>
    <w:rsid w:val="00C20E32"/>
    <w:rsid w:val="00C45C78"/>
    <w:rsid w:val="00C55CC4"/>
    <w:rsid w:val="00C85A7B"/>
    <w:rsid w:val="00C94A5D"/>
    <w:rsid w:val="00CC613E"/>
    <w:rsid w:val="00CE388A"/>
    <w:rsid w:val="00CF4AD2"/>
    <w:rsid w:val="00CF6295"/>
    <w:rsid w:val="00CF7E24"/>
    <w:rsid w:val="00D52227"/>
    <w:rsid w:val="00D61974"/>
    <w:rsid w:val="00D659E4"/>
    <w:rsid w:val="00D90A2E"/>
    <w:rsid w:val="00E35DED"/>
    <w:rsid w:val="00E36854"/>
    <w:rsid w:val="00E40C96"/>
    <w:rsid w:val="00E7568F"/>
    <w:rsid w:val="00E75AE7"/>
    <w:rsid w:val="00E82345"/>
    <w:rsid w:val="00E842DB"/>
    <w:rsid w:val="00EA0E4C"/>
    <w:rsid w:val="00EE0245"/>
    <w:rsid w:val="00EE49D5"/>
    <w:rsid w:val="00EF687D"/>
    <w:rsid w:val="00F30D02"/>
    <w:rsid w:val="00F46A4A"/>
    <w:rsid w:val="00F55AEF"/>
    <w:rsid w:val="00F9237C"/>
    <w:rsid w:val="00F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D9D6"/>
  <w15:chartTrackingRefBased/>
  <w15:docId w15:val="{969FBB59-3687-422E-996F-8293EEA5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E19"/>
  </w:style>
  <w:style w:type="paragraph" w:styleId="Nagwek1">
    <w:name w:val="heading 1"/>
    <w:basedOn w:val="Normalny"/>
    <w:link w:val="Nagwek1Znak"/>
    <w:uiPriority w:val="9"/>
    <w:qFormat/>
    <w:rsid w:val="00CF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A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A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4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CF4A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4AD2"/>
    <w:pPr>
      <w:spacing w:after="200" w:line="27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1F0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A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8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8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8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87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C01617"/>
  </w:style>
  <w:style w:type="table" w:styleId="Tabela-Siatka">
    <w:name w:val="Table Grid"/>
    <w:basedOn w:val="Standardowy"/>
    <w:uiPriority w:val="39"/>
    <w:rsid w:val="00D522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0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2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6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83/15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mszana.ug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CAF0-43B1-457B-8ABF-04C4DE67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Dariusz Sporyś</cp:lastModifiedBy>
  <cp:revision>3</cp:revision>
  <cp:lastPrinted>2025-10-20T06:44:00Z</cp:lastPrinted>
  <dcterms:created xsi:type="dcterms:W3CDTF">2025-10-21T14:35:00Z</dcterms:created>
  <dcterms:modified xsi:type="dcterms:W3CDTF">2025-10-21T14:41:00Z</dcterms:modified>
</cp:coreProperties>
</file>