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D1292">
        <w:rPr>
          <w:rFonts w:ascii="Tahoma" w:hAnsi="Tahoma" w:cs="Tahoma"/>
          <w:b/>
          <w:bCs/>
        </w:rPr>
        <w:t xml:space="preserve">Wykonanie klimatyzacji </w:t>
      </w:r>
      <w:r w:rsidR="00FD1292">
        <w:rPr>
          <w:rFonts w:ascii="Tahoma" w:hAnsi="Tahoma" w:cs="Tahoma"/>
          <w:b/>
          <w:bCs/>
        </w:rPr>
        <w:br/>
        <w:t>w budynku Urzędu Gminy Mszana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13" w:rsidRDefault="000F4E13" w:rsidP="00D1344B">
      <w:r>
        <w:separator/>
      </w:r>
    </w:p>
  </w:endnote>
  <w:endnote w:type="continuationSeparator" w:id="0">
    <w:p w:rsidR="000F4E13" w:rsidRDefault="000F4E13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92" w:rsidRDefault="00FD129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847549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FD1292" w:rsidRDefault="00FD1292" w:rsidP="00FD129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Gmina Mszana – Wykonanie klimatyzacji w budnku Urzędu Gminy Mszana 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92" w:rsidRDefault="00FD12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13" w:rsidRDefault="000F4E13" w:rsidP="00D1344B">
      <w:r>
        <w:separator/>
      </w:r>
    </w:p>
  </w:footnote>
  <w:footnote w:type="continuationSeparator" w:id="0">
    <w:p w:rsidR="000F4E13" w:rsidRDefault="000F4E13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92" w:rsidRDefault="00FD129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D1292">
      <w:rPr>
        <w:rFonts w:ascii="Tahoma" w:hAnsi="Tahoma" w:cs="Tahoma"/>
        <w:sz w:val="16"/>
        <w:szCs w:val="16"/>
      </w:rPr>
      <w:t>8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92" w:rsidRDefault="00FD129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2020-05-24T11:26:00Z</dcterms:created>
  <dcterms:modified xsi:type="dcterms:W3CDTF">2020-06-17T18:11:00Z</dcterms:modified>
</cp:coreProperties>
</file>