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  <w:r w:rsidR="00C63609">
        <w:rPr>
          <w:rFonts w:ascii="Tahoma" w:hAnsi="Tahoma" w:cs="Tahoma"/>
          <w:b/>
          <w:bCs/>
        </w:rPr>
        <w:t xml:space="preserve"> dla części </w:t>
      </w:r>
      <w:r w:rsidR="00D81F2D">
        <w:rPr>
          <w:rFonts w:ascii="Tahoma" w:hAnsi="Tahoma" w:cs="Tahoma"/>
          <w:b/>
          <w:bCs/>
        </w:rPr>
        <w:t>2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B303BA" w:rsidRDefault="00B303BA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C235FD" w:rsidRDefault="00C63609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Formularz ofertowy dla części </w:t>
      </w:r>
      <w:r w:rsidR="00D81F2D">
        <w:rPr>
          <w:rFonts w:ascii="Tahoma" w:hAnsi="Tahoma" w:cs="Tahoma"/>
          <w:b/>
          <w:bCs/>
          <w:sz w:val="24"/>
          <w:szCs w:val="24"/>
        </w:rPr>
        <w:t>2</w:t>
      </w:r>
      <w:r w:rsidR="00C235FD"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3F6743" w:rsidRPr="00C63609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63609">
        <w:rPr>
          <w:rFonts w:ascii="Tahoma" w:hAnsi="Tahoma" w:cs="Tahoma"/>
          <w:b/>
          <w:bCs/>
        </w:rPr>
        <w:t>Dla Wykonawców składających ofertę w postaci 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DE4303">
        <w:rPr>
          <w:rFonts w:ascii="Tahoma" w:hAnsi="Tahoma" w:cs="Tahoma"/>
        </w:rPr>
        <w:t>tel</w:t>
      </w:r>
      <w:proofErr w:type="spellEnd"/>
      <w:r w:rsidRPr="00DE4303">
        <w:rPr>
          <w:rFonts w:ascii="Tahoma" w:hAnsi="Tahoma" w:cs="Tahoma"/>
        </w:rPr>
        <w:t>/</w:t>
      </w:r>
      <w:proofErr w:type="spellStart"/>
      <w:r w:rsidRPr="00DE4303">
        <w:rPr>
          <w:rFonts w:ascii="Tahoma" w:hAnsi="Tahoma" w:cs="Tahoma"/>
        </w:rPr>
        <w:t>fax</w:t>
      </w:r>
      <w:proofErr w:type="spellEnd"/>
      <w:r w:rsidRPr="00DE4303">
        <w:rPr>
          <w:rFonts w:ascii="Tahoma" w:hAnsi="Tahoma" w:cs="Tahoma"/>
        </w:rPr>
        <w:t xml:space="preserve">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63609">
        <w:rPr>
          <w:rFonts w:ascii="Tahoma" w:hAnsi="Tahoma" w:cs="Tahoma"/>
          <w:b/>
          <w:bCs/>
        </w:rPr>
        <w:t>Kompleksowe ubezpieczenie Gminy Mszana i gminnych jednostek organizacyjnych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</w:t>
      </w:r>
      <w:r w:rsidR="00D81F2D">
        <w:rPr>
          <w:rFonts w:ascii="Tahoma" w:eastAsia="Lucida Sans Unicode" w:hAnsi="Tahoma" w:cs="Tahoma"/>
          <w:b/>
          <w:bCs/>
          <w:kern w:val="3"/>
          <w:lang w:eastAsia="zh-CN"/>
        </w:rPr>
        <w:t xml:space="preserve">2 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>– ubezpieczeni</w:t>
      </w:r>
      <w:r w:rsidR="00D81F2D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81F2D">
        <w:rPr>
          <w:rFonts w:ascii="Tahoma" w:eastAsia="Lucida Sans Unicode" w:hAnsi="Tahoma" w:cs="Tahoma"/>
          <w:b/>
          <w:bCs/>
          <w:kern w:val="3"/>
          <w:lang w:eastAsia="zh-CN"/>
        </w:rPr>
        <w:t>komunikacyjne pojazdów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Default="003F6743" w:rsidP="00C63609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B303BA">
        <w:rPr>
          <w:rFonts w:ascii="Tahoma" w:hAnsi="Tahoma" w:cs="Tahoma"/>
          <w:b/>
        </w:rPr>
        <w:t xml:space="preserve">……….................... </w:t>
      </w:r>
      <w:r w:rsidRPr="00B303BA">
        <w:rPr>
          <w:rFonts w:ascii="Tahoma" w:hAnsi="Tahoma" w:cs="Tahoma"/>
          <w:b/>
          <w:bCs/>
        </w:rPr>
        <w:t>zł</w:t>
      </w:r>
      <w:r w:rsidRPr="00FF4AEA">
        <w:rPr>
          <w:rFonts w:ascii="Tahoma" w:hAnsi="Tahoma" w:cs="Tahoma"/>
          <w:bCs/>
        </w:rPr>
        <w:t xml:space="preserve"> </w:t>
      </w:r>
      <w:r w:rsidR="00C63609">
        <w:rPr>
          <w:rFonts w:ascii="Tahoma" w:hAnsi="Tahoma" w:cs="Tahoma"/>
          <w:bCs/>
        </w:rPr>
        <w:t xml:space="preserve"> </w:t>
      </w:r>
      <w:r w:rsidRPr="007611DF">
        <w:rPr>
          <w:rFonts w:ascii="Tahoma" w:hAnsi="Tahoma" w:cs="Tahoma"/>
        </w:rPr>
        <w:t xml:space="preserve"> (słownie:.................................................)</w:t>
      </w:r>
    </w:p>
    <w:p w:rsidR="00E95048" w:rsidRDefault="00E95048" w:rsidP="00E95048">
      <w:pPr>
        <w:autoSpaceDN w:val="0"/>
        <w:adjustRightInd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tym:</w:t>
      </w:r>
    </w:p>
    <w:tbl>
      <w:tblPr>
        <w:tblStyle w:val="Tabela-Siatka"/>
        <w:tblW w:w="0" w:type="auto"/>
        <w:tblInd w:w="360" w:type="dxa"/>
        <w:tblLook w:val="04A0"/>
      </w:tblPr>
      <w:tblGrid>
        <w:gridCol w:w="828"/>
        <w:gridCol w:w="2160"/>
        <w:gridCol w:w="2160"/>
        <w:gridCol w:w="2160"/>
        <w:gridCol w:w="1620"/>
      </w:tblGrid>
      <w:tr w:rsidR="006F391F" w:rsidTr="006F391F">
        <w:tc>
          <w:tcPr>
            <w:tcW w:w="828" w:type="dxa"/>
          </w:tcPr>
          <w:p w:rsidR="00E95048" w:rsidRPr="006F391F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 xml:space="preserve">Pierwszy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D81F2D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Drugi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D81F2D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Trzeci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162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>Razem</w:t>
            </w:r>
            <w:r w:rsidR="006F391F" w:rsidRPr="006F391F">
              <w:rPr>
                <w:rFonts w:ascii="Tahoma" w:hAnsi="Tahoma" w:cs="Tahoma"/>
                <w:sz w:val="16"/>
                <w:szCs w:val="16"/>
              </w:rPr>
              <w:t xml:space="preserve"> cena</w:t>
            </w:r>
            <w:r w:rsidR="006F391F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6F391F" w:rsidTr="006F391F">
        <w:tc>
          <w:tcPr>
            <w:tcW w:w="828" w:type="dxa"/>
            <w:vAlign w:val="center"/>
          </w:tcPr>
          <w:p w:rsidR="00E95048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cena:</w:t>
            </w: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6F391F" w:rsidRPr="00DE4303" w:rsidRDefault="006F391F" w:rsidP="00DE4303">
      <w:pPr>
        <w:pStyle w:val="Bezodstpw"/>
        <w:spacing w:before="240" w:after="240" w:line="276" w:lineRule="auto"/>
        <w:ind w:left="360"/>
        <w:jc w:val="both"/>
        <w:rPr>
          <w:rFonts w:ascii="Tahoma" w:hAnsi="Tahoma" w:cs="Tahoma"/>
          <w:u w:val="single"/>
        </w:rPr>
      </w:pPr>
      <w:r w:rsidRPr="00DE4303">
        <w:rPr>
          <w:rFonts w:ascii="Tahoma" w:hAnsi="Tahoma" w:cs="Tahoma"/>
          <w:bCs/>
          <w:u w:val="single"/>
        </w:rPr>
        <w:t>Szczegółowy podział ceny oraz wysokość stawek na każdy okres ubezpieczeniowy (12 miesięcy) na poszczególne ryzyka:</w:t>
      </w:r>
    </w:p>
    <w:p w:rsidR="00DE4303" w:rsidRDefault="00D81F2D" w:rsidP="00DE4303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obowiązkowe </w:t>
      </w:r>
      <w:r w:rsidR="006F391F" w:rsidRPr="006F391F">
        <w:rPr>
          <w:rFonts w:ascii="Tahoma" w:hAnsi="Tahoma" w:cs="Tahoma"/>
          <w:bCs/>
        </w:rPr>
        <w:t xml:space="preserve">ubezpieczenie </w:t>
      </w:r>
      <w:r>
        <w:rPr>
          <w:rFonts w:ascii="Tahoma" w:hAnsi="Tahoma" w:cs="Tahoma"/>
          <w:bCs/>
        </w:rPr>
        <w:t>odpowiedzialności cywilnej posiadaczy pojazdów mechanicznych za szkody powstałe w związku z ruchem tych pojazdów (OC i „Zielona Karta”)</w:t>
      </w:r>
      <w:r w:rsidR="006F391F" w:rsidRPr="006F391F">
        <w:rPr>
          <w:rFonts w:ascii="Tahoma" w:hAnsi="Tahoma" w:cs="Tahoma"/>
          <w:bCs/>
        </w:rPr>
        <w:t>:</w:t>
      </w:r>
      <w:r w:rsidR="006F391F">
        <w:rPr>
          <w:rFonts w:ascii="Tahoma" w:hAnsi="Tahoma" w:cs="Tahoma"/>
          <w:bCs/>
        </w:rPr>
        <w:t xml:space="preserve"> </w:t>
      </w:r>
      <w:r w:rsidR="006F391F" w:rsidRPr="006F391F">
        <w:rPr>
          <w:rFonts w:ascii="Tahoma" w:hAnsi="Tahoma" w:cs="Tahoma"/>
          <w:bCs/>
        </w:rPr>
        <w:t>................zł.</w:t>
      </w:r>
    </w:p>
    <w:p w:rsidR="00DE4303" w:rsidRDefault="006F391F" w:rsidP="00DE4303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DE4303">
        <w:rPr>
          <w:rFonts w:ascii="Tahoma" w:hAnsi="Tahoma" w:cs="Tahoma"/>
          <w:bCs/>
        </w:rPr>
        <w:t>ubezpieczeni</w:t>
      </w:r>
      <w:r w:rsidR="00D81F2D" w:rsidRPr="00DE4303">
        <w:rPr>
          <w:rFonts w:ascii="Tahoma" w:hAnsi="Tahoma" w:cs="Tahoma"/>
          <w:bCs/>
        </w:rPr>
        <w:t>a</w:t>
      </w:r>
      <w:r w:rsidRPr="00DE4303">
        <w:rPr>
          <w:rFonts w:ascii="Tahoma" w:hAnsi="Tahoma" w:cs="Tahoma"/>
          <w:bCs/>
        </w:rPr>
        <w:t xml:space="preserve"> </w:t>
      </w:r>
      <w:r w:rsidR="00D81F2D" w:rsidRPr="00DE4303">
        <w:rPr>
          <w:rFonts w:ascii="Tahoma" w:hAnsi="Tahoma" w:cs="Tahoma"/>
          <w:bCs/>
        </w:rPr>
        <w:t>pojazdów autocasco (</w:t>
      </w:r>
      <w:proofErr w:type="spellStart"/>
      <w:r w:rsidR="00D81F2D" w:rsidRPr="00DE4303">
        <w:rPr>
          <w:rFonts w:ascii="Tahoma" w:hAnsi="Tahoma" w:cs="Tahoma"/>
          <w:bCs/>
        </w:rPr>
        <w:t>AC+KR</w:t>
      </w:r>
      <w:proofErr w:type="spellEnd"/>
      <w:r w:rsidR="00D81F2D" w:rsidRPr="00DE4303">
        <w:rPr>
          <w:rFonts w:ascii="Tahoma" w:hAnsi="Tahoma" w:cs="Tahoma"/>
          <w:bCs/>
        </w:rPr>
        <w:t>)</w:t>
      </w:r>
      <w:r w:rsidRPr="00DE4303">
        <w:rPr>
          <w:rFonts w:ascii="Tahoma" w:hAnsi="Tahoma" w:cs="Tahoma"/>
          <w:bCs/>
        </w:rPr>
        <w:t>: ................zł.</w:t>
      </w:r>
    </w:p>
    <w:p w:rsidR="006F391F" w:rsidRPr="00DE4303" w:rsidRDefault="00D81F2D" w:rsidP="00DE4303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DE4303">
        <w:rPr>
          <w:rFonts w:ascii="Tahoma" w:hAnsi="Tahoma" w:cs="Tahoma"/>
          <w:bCs/>
        </w:rPr>
        <w:t>ubezpieczenie następstw nieszczęśliwych wypadków kierowców i pasażerów (NNW)</w:t>
      </w:r>
      <w:r w:rsidR="006F391F" w:rsidRPr="00DE4303">
        <w:rPr>
          <w:rFonts w:ascii="Tahoma" w:hAnsi="Tahoma" w:cs="Tahoma"/>
          <w:bCs/>
        </w:rPr>
        <w:t>:</w:t>
      </w:r>
      <w:r w:rsidRPr="00DE4303">
        <w:rPr>
          <w:rFonts w:ascii="Tahoma" w:hAnsi="Tahoma" w:cs="Tahoma"/>
          <w:bCs/>
        </w:rPr>
        <w:t xml:space="preserve"> ..............zł.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tbl>
      <w:tblPr>
        <w:tblStyle w:val="Tabela-Siatka"/>
        <w:tblW w:w="0" w:type="auto"/>
        <w:tblInd w:w="400" w:type="dxa"/>
        <w:tblLook w:val="04A0"/>
      </w:tblPr>
      <w:tblGrid>
        <w:gridCol w:w="6008"/>
        <w:gridCol w:w="2880"/>
      </w:tblGrid>
      <w:tr w:rsidR="006F391F" w:rsidTr="006F391F">
        <w:tc>
          <w:tcPr>
            <w:tcW w:w="6008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Klauzule fakultatywne</w:t>
            </w:r>
          </w:p>
        </w:tc>
        <w:tc>
          <w:tcPr>
            <w:tcW w:w="2880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akceptacja*</w:t>
            </w:r>
          </w:p>
        </w:tc>
      </w:tr>
      <w:tr w:rsidR="006F391F" w:rsidTr="006F391F">
        <w:tc>
          <w:tcPr>
            <w:tcW w:w="6008" w:type="dxa"/>
          </w:tcPr>
          <w:p w:rsidR="006F391F" w:rsidRDefault="00D81F2D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KF2</w:t>
            </w:r>
            <w:r w:rsidR="006F391F">
              <w:rPr>
                <w:rFonts w:ascii="Calibri" w:hAnsi="Calibri"/>
                <w:sz w:val="22"/>
                <w:szCs w:val="22"/>
              </w:rPr>
              <w:t>.1- Klauzula funduszu prewencyjnego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D81F2D" w:rsidP="00D81F2D">
            <w:pPr>
              <w:pStyle w:val="Bezodstpw"/>
              <w:ind w:left="680" w:hanging="680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KF2</w:t>
            </w:r>
            <w:r w:rsidR="006F391F">
              <w:rPr>
                <w:rFonts w:ascii="Calibri" w:hAnsi="Calibri"/>
                <w:sz w:val="22"/>
                <w:szCs w:val="22"/>
              </w:rPr>
              <w:t xml:space="preserve">.2- Klauzula </w:t>
            </w:r>
            <w:r>
              <w:rPr>
                <w:rFonts w:ascii="Calibri" w:hAnsi="Calibri"/>
                <w:sz w:val="22"/>
                <w:szCs w:val="22"/>
              </w:rPr>
              <w:t xml:space="preserve">zniesienia franszyzy integralnej w ubezpieczeniu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autocasco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D81F2D" w:rsidP="00D81F2D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KF2</w:t>
            </w:r>
            <w:r w:rsidR="006F391F">
              <w:rPr>
                <w:rFonts w:ascii="Calibri" w:hAnsi="Calibri"/>
                <w:sz w:val="22"/>
                <w:szCs w:val="22"/>
              </w:rPr>
              <w:t xml:space="preserve">.3- Klauzula </w:t>
            </w:r>
            <w:r>
              <w:rPr>
                <w:rFonts w:ascii="Calibri" w:hAnsi="Calibri"/>
                <w:sz w:val="22"/>
                <w:szCs w:val="22"/>
              </w:rPr>
              <w:t>zniżki z przebiegu ubezpieczenia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F391F" w:rsidRPr="006F391F" w:rsidRDefault="006F391F" w:rsidP="00B303BA">
      <w:pPr>
        <w:pStyle w:val="Tekstpodstawowywcity"/>
        <w:spacing w:before="240" w:after="240"/>
        <w:ind w:left="360"/>
        <w:rPr>
          <w:rFonts w:ascii="Tahoma" w:hAnsi="Tahoma" w:cs="Tahoma"/>
          <w:sz w:val="20"/>
        </w:rPr>
      </w:pPr>
      <w:r w:rsidRPr="006F391F">
        <w:rPr>
          <w:rFonts w:ascii="Tahoma" w:hAnsi="Tahoma" w:cs="Tahoma"/>
          <w:bCs/>
          <w:sz w:val="20"/>
        </w:rPr>
        <w:t>*W kolumnie „Akceptacja”,  w wierszu akceptowanej klauzuli fakultatywnej należy wpisać słowo „TAK” w przypadku przyjęcia danej klauzuli fakultatywnej lub słowo „NIE” w przypadku nie przyjęcia danej klauzuli fakultatywnej. Brak wpisu będzie traktowan</w:t>
      </w:r>
      <w:r w:rsidR="00571CE2">
        <w:rPr>
          <w:rFonts w:ascii="Tahoma" w:hAnsi="Tahoma" w:cs="Tahoma"/>
          <w:bCs/>
          <w:sz w:val="20"/>
        </w:rPr>
        <w:t xml:space="preserve">y jako brak akceptacji klauzuli. </w:t>
      </w: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571CE2" w:rsidRPr="006858D8" w:rsidRDefault="00571CE2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B303BA" w:rsidRP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24448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1.01.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202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do 31.12.2023r.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</w:t>
      </w:r>
      <w:r w:rsidR="00571CE2">
        <w:rPr>
          <w:rFonts w:ascii="Tahoma" w:eastAsia="Lucida Sans Unicode" w:hAnsi="Tahoma" w:cs="Tahoma"/>
          <w:kern w:val="3"/>
          <w:lang w:eastAsia="zh-CN"/>
        </w:rPr>
        <w:t xml:space="preserve">oraz gwarancji </w:t>
      </w:r>
      <w:r w:rsidRPr="003547F8">
        <w:rPr>
          <w:rFonts w:ascii="Tahoma" w:eastAsia="Lucida Sans Unicode" w:hAnsi="Tahoma" w:cs="Tahoma"/>
          <w:kern w:val="3"/>
          <w:lang w:eastAsia="zh-CN"/>
        </w:rPr>
        <w:t>zgodnie z zapisami przedstawionymi w specyfikacji istotnych warunków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DE4303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spacing w:after="24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B303BA" w:rsidRPr="00B303BA" w:rsidRDefault="00B303BA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B303BA">
        <w:rPr>
          <w:rFonts w:ascii="Tahoma" w:hAnsi="Tahoma" w:cs="Tahoma"/>
          <w:sz w:val="20"/>
        </w:rPr>
        <w:t xml:space="preserve">W przypadku, gdy Wykonawcą jest konsorcjum firm, zapis należy powielić. </w:t>
      </w:r>
    </w:p>
    <w:p w:rsidR="008C100D" w:rsidRPr="00DE4303" w:rsidRDefault="008C100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10"/>
          <w:szCs w:val="1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571CE2" w:rsidRPr="006858D8" w:rsidRDefault="00571CE2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211" w:rsidRDefault="000B1211" w:rsidP="00C235FD">
      <w:r>
        <w:separator/>
      </w:r>
    </w:p>
  </w:endnote>
  <w:endnote w:type="continuationSeparator" w:id="0">
    <w:p w:rsidR="000B1211" w:rsidRDefault="000B1211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591209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B303BA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Komplekoswe ubezpieczenie Gminy Mszana i gminnych jednostek organizacyjnych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211" w:rsidRDefault="000B1211" w:rsidP="00C235FD">
      <w:r>
        <w:separator/>
      </w:r>
    </w:p>
  </w:footnote>
  <w:footnote w:type="continuationSeparator" w:id="0">
    <w:p w:rsidR="000B1211" w:rsidRDefault="000B1211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C63609">
      <w:rPr>
        <w:rFonts w:ascii="Tahoma" w:hAnsi="Tahoma" w:cs="Tahoma"/>
        <w:sz w:val="16"/>
        <w:szCs w:val="16"/>
      </w:rPr>
      <w:t>24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51093"/>
    <w:multiLevelType w:val="hybridMultilevel"/>
    <w:tmpl w:val="059CA5B6"/>
    <w:lvl w:ilvl="0" w:tplc="BCAEE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578EE"/>
    <w:rsid w:val="00371F5F"/>
    <w:rsid w:val="00383B91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1CE2"/>
    <w:rsid w:val="00591209"/>
    <w:rsid w:val="005A5913"/>
    <w:rsid w:val="005A62C7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6F391F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C100D"/>
    <w:rsid w:val="008D1013"/>
    <w:rsid w:val="008D19F8"/>
    <w:rsid w:val="008D3BDB"/>
    <w:rsid w:val="008E332F"/>
    <w:rsid w:val="008F3B83"/>
    <w:rsid w:val="009204C2"/>
    <w:rsid w:val="009251AE"/>
    <w:rsid w:val="009601F2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D75F2"/>
    <w:rsid w:val="00AF2614"/>
    <w:rsid w:val="00B00A04"/>
    <w:rsid w:val="00B0370C"/>
    <w:rsid w:val="00B04897"/>
    <w:rsid w:val="00B05BAE"/>
    <w:rsid w:val="00B116B4"/>
    <w:rsid w:val="00B243C1"/>
    <w:rsid w:val="00B303BA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63609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81F2D"/>
    <w:rsid w:val="00DA2C10"/>
    <w:rsid w:val="00DA5381"/>
    <w:rsid w:val="00DD1421"/>
    <w:rsid w:val="00DE0F0D"/>
    <w:rsid w:val="00DE4303"/>
    <w:rsid w:val="00DE5453"/>
    <w:rsid w:val="00E4391C"/>
    <w:rsid w:val="00E466D6"/>
    <w:rsid w:val="00E5585F"/>
    <w:rsid w:val="00E875A6"/>
    <w:rsid w:val="00E95048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  <w:style w:type="table" w:styleId="Tabela-Siatka">
    <w:name w:val="Table Grid"/>
    <w:basedOn w:val="Standardowy"/>
    <w:uiPriority w:val="59"/>
    <w:rsid w:val="00E95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">
    <w:name w:val="Tekst podstawowy wci?ty"/>
    <w:basedOn w:val="Normalny"/>
    <w:rsid w:val="006F391F"/>
    <w:pPr>
      <w:widowControl w:val="0"/>
      <w:overflowPunct/>
      <w:autoSpaceDE/>
      <w:ind w:right="51"/>
      <w:jc w:val="both"/>
      <w:textAlignment w:val="auto"/>
    </w:pPr>
    <w:rPr>
      <w:rFonts w:eastAsia="Lucida Sans Unicode" w:cs="Mangal"/>
      <w:kern w:val="2"/>
      <w:sz w:val="24"/>
      <w:lang w:eastAsia="zh-CN" w:bidi="hi-IN"/>
    </w:rPr>
  </w:style>
  <w:style w:type="paragraph" w:customStyle="1" w:styleId="Tekstpodstawowy21">
    <w:name w:val="Tekst podstawowy 21"/>
    <w:basedOn w:val="Normalny"/>
    <w:rsid w:val="006F391F"/>
    <w:pPr>
      <w:widowControl w:val="0"/>
      <w:overflowPunct/>
      <w:autoSpaceDE/>
      <w:jc w:val="both"/>
      <w:textAlignment w:val="auto"/>
    </w:pPr>
    <w:rPr>
      <w:rFonts w:eastAsia="Lucida Sans Unicode" w:cs="Mangal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B69F-6482-4615-B139-F77EFFEE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1150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13</cp:revision>
  <dcterms:created xsi:type="dcterms:W3CDTF">2020-05-24T11:24:00Z</dcterms:created>
  <dcterms:modified xsi:type="dcterms:W3CDTF">2020-11-03T12:13:00Z</dcterms:modified>
</cp:coreProperties>
</file>