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615" w:rsidRPr="002023D2" w:rsidRDefault="00480615" w:rsidP="00480615">
      <w:pPr>
        <w:jc w:val="right"/>
        <w:rPr>
          <w:rFonts w:ascii="Tahoma" w:hAnsi="Tahoma" w:cs="Tahoma"/>
          <w:b/>
        </w:rPr>
      </w:pPr>
      <w:r>
        <w:rPr>
          <w:rFonts w:ascii="Tahoma" w:hAnsi="Tahoma" w:cs="Tahoma"/>
          <w:b/>
          <w:bCs/>
        </w:rPr>
        <w:t>Załącznik n</w:t>
      </w:r>
      <w:r w:rsidRPr="002023D2">
        <w:rPr>
          <w:rFonts w:ascii="Tahoma" w:hAnsi="Tahoma" w:cs="Tahoma"/>
          <w:b/>
          <w:bCs/>
        </w:rPr>
        <w:t xml:space="preserve">r </w:t>
      </w:r>
      <w:r>
        <w:rPr>
          <w:rFonts w:ascii="Tahoma" w:hAnsi="Tahoma" w:cs="Tahoma"/>
          <w:b/>
          <w:bCs/>
        </w:rPr>
        <w:t>1 do S</w:t>
      </w:r>
      <w:r w:rsidRPr="002023D2">
        <w:rPr>
          <w:rFonts w:ascii="Tahoma" w:hAnsi="Tahoma" w:cs="Tahoma"/>
          <w:b/>
          <w:bCs/>
        </w:rPr>
        <w:t>WZ</w:t>
      </w:r>
    </w:p>
    <w:p w:rsidR="00480615" w:rsidRPr="00F56AEF" w:rsidRDefault="00480615" w:rsidP="00480615">
      <w:pPr>
        <w:pStyle w:val="Tytu"/>
        <w:rPr>
          <w:sz w:val="20"/>
        </w:rPr>
      </w:pPr>
      <w:r>
        <w:rPr>
          <w:sz w:val="20"/>
        </w:rPr>
        <w:t>Projektowane postanowienia umowy</w:t>
      </w:r>
    </w:p>
    <w:p w:rsidR="00480615" w:rsidRPr="00D05660" w:rsidRDefault="00480615" w:rsidP="00480615">
      <w:pPr>
        <w:rPr>
          <w:rFonts w:ascii="Tahoma" w:hAnsi="Tahoma" w:cs="Tahoma"/>
          <w:b/>
          <w:sz w:val="12"/>
          <w:szCs w:val="12"/>
        </w:rPr>
      </w:pPr>
    </w:p>
    <w:p w:rsidR="00D05660" w:rsidRPr="002023D2" w:rsidRDefault="00D05660" w:rsidP="00D05660">
      <w:pPr>
        <w:rPr>
          <w:rFonts w:ascii="Tahoma" w:hAnsi="Tahoma" w:cs="Tahoma"/>
          <w:b/>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p>
    <w:p w:rsidR="00D05660" w:rsidRPr="002023D2" w:rsidRDefault="00D05660" w:rsidP="00D05660">
      <w:pPr>
        <w:rPr>
          <w:rFonts w:ascii="Tahoma" w:hAnsi="Tahoma" w:cs="Tahoma"/>
          <w:b/>
        </w:rPr>
      </w:pPr>
      <w:r w:rsidRPr="002023D2">
        <w:rPr>
          <w:rFonts w:ascii="Tahoma" w:hAnsi="Tahoma" w:cs="Tahoma"/>
        </w:rPr>
        <w:t xml:space="preserve">pomiędzy </w:t>
      </w:r>
      <w:r>
        <w:rPr>
          <w:rFonts w:ascii="Tahoma" w:hAnsi="Tahoma" w:cs="Tahoma"/>
          <w:b/>
        </w:rPr>
        <w:t>Gminnym Ośrodkiem Kultury i Rekreacji w Mszanie</w:t>
      </w:r>
    </w:p>
    <w:p w:rsidR="00D05660" w:rsidRPr="002023D2" w:rsidRDefault="00D05660" w:rsidP="00D05660">
      <w:pPr>
        <w:jc w:val="both"/>
        <w:rPr>
          <w:rFonts w:ascii="Tahoma" w:hAnsi="Tahoma" w:cs="Tahoma"/>
          <w:b/>
        </w:rPr>
      </w:pPr>
      <w:r w:rsidRPr="002023D2">
        <w:rPr>
          <w:rFonts w:ascii="Tahoma" w:hAnsi="Tahoma" w:cs="Tahoma"/>
          <w:b/>
        </w:rPr>
        <w:t>z siedzib</w:t>
      </w:r>
      <w:r>
        <w:rPr>
          <w:rFonts w:ascii="Tahoma" w:hAnsi="Tahoma" w:cs="Tahoma"/>
          <w:b/>
        </w:rPr>
        <w:t>ą w 44-325 Mszana ul. Mickiewicza 92</w:t>
      </w:r>
    </w:p>
    <w:p w:rsidR="00D05660" w:rsidRPr="002023D2" w:rsidRDefault="00D05660" w:rsidP="00D05660">
      <w:pPr>
        <w:jc w:val="both"/>
        <w:rPr>
          <w:rFonts w:ascii="Tahoma" w:hAnsi="Tahoma" w:cs="Tahoma"/>
        </w:rPr>
      </w:pPr>
      <w:r w:rsidRPr="002023D2">
        <w:rPr>
          <w:rFonts w:ascii="Tahoma" w:hAnsi="Tahoma" w:cs="Tahoma"/>
        </w:rPr>
        <w:t>zwaną</w:t>
      </w:r>
    </w:p>
    <w:p w:rsidR="00D05660" w:rsidRPr="002023D2" w:rsidRDefault="00D05660" w:rsidP="00D05660">
      <w:pPr>
        <w:jc w:val="both"/>
        <w:rPr>
          <w:rFonts w:ascii="Tahoma" w:hAnsi="Tahoma" w:cs="Tahoma"/>
        </w:rPr>
      </w:pPr>
      <w:r w:rsidRPr="002023D2">
        <w:rPr>
          <w:rFonts w:ascii="Tahoma" w:hAnsi="Tahoma" w:cs="Tahoma"/>
        </w:rPr>
        <w:t xml:space="preserve">dalej „Zamawiającym”, reprezentowaną przez: </w:t>
      </w:r>
    </w:p>
    <w:p w:rsidR="00D05660" w:rsidRPr="002023D2" w:rsidRDefault="00D05660" w:rsidP="00D05660">
      <w:pPr>
        <w:jc w:val="both"/>
        <w:rPr>
          <w:rFonts w:ascii="Tahoma" w:hAnsi="Tahoma" w:cs="Tahoma"/>
        </w:rPr>
      </w:pPr>
      <w:r w:rsidRPr="002023D2">
        <w:rPr>
          <w:rFonts w:ascii="Tahoma" w:hAnsi="Tahoma" w:cs="Tahoma"/>
        </w:rPr>
        <w:t>..............................................</w:t>
      </w:r>
    </w:p>
    <w:p w:rsidR="00D05660" w:rsidRPr="002023D2" w:rsidRDefault="00D05660" w:rsidP="00D05660">
      <w:pPr>
        <w:jc w:val="both"/>
        <w:rPr>
          <w:rFonts w:ascii="Tahoma" w:hAnsi="Tahoma" w:cs="Tahoma"/>
        </w:rPr>
      </w:pPr>
      <w:r w:rsidRPr="002023D2">
        <w:rPr>
          <w:rFonts w:ascii="Tahoma" w:hAnsi="Tahoma" w:cs="Tahoma"/>
        </w:rPr>
        <w:t xml:space="preserve">a ............................................................................................................................................... </w:t>
      </w:r>
    </w:p>
    <w:p w:rsidR="00D05660" w:rsidRPr="002023D2" w:rsidRDefault="00D05660" w:rsidP="00D05660">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rsidR="00D05660" w:rsidRPr="002023D2" w:rsidRDefault="00D05660" w:rsidP="00D05660">
      <w:pPr>
        <w:jc w:val="both"/>
        <w:rPr>
          <w:rFonts w:ascii="Tahoma" w:hAnsi="Tahoma" w:cs="Tahoma"/>
        </w:rPr>
      </w:pPr>
      <w:r w:rsidRPr="002023D2">
        <w:rPr>
          <w:rFonts w:ascii="Tahoma" w:hAnsi="Tahoma" w:cs="Tahoma"/>
        </w:rPr>
        <w:t xml:space="preserve">zwanym w treści umowy „Wykonawcą” reprezentowanym przez: </w:t>
      </w:r>
    </w:p>
    <w:p w:rsidR="00D05660" w:rsidRPr="002023D2" w:rsidRDefault="00D05660" w:rsidP="00D05660">
      <w:pPr>
        <w:jc w:val="both"/>
        <w:rPr>
          <w:rFonts w:ascii="Tahoma" w:hAnsi="Tahoma" w:cs="Tahoma"/>
        </w:rPr>
      </w:pPr>
      <w:r w:rsidRPr="002023D2">
        <w:rPr>
          <w:rFonts w:ascii="Tahoma" w:hAnsi="Tahoma" w:cs="Tahoma"/>
        </w:rPr>
        <w:t xml:space="preserve">1. .......................................................................................................................... </w:t>
      </w:r>
    </w:p>
    <w:p w:rsidR="00D05660" w:rsidRPr="002023D2" w:rsidRDefault="00D05660" w:rsidP="00D05660">
      <w:pPr>
        <w:jc w:val="both"/>
        <w:rPr>
          <w:rFonts w:ascii="Tahoma" w:hAnsi="Tahoma" w:cs="Tahoma"/>
        </w:rPr>
      </w:pPr>
      <w:r w:rsidRPr="002023D2">
        <w:rPr>
          <w:rFonts w:ascii="Tahoma" w:hAnsi="Tahoma" w:cs="Tahoma"/>
        </w:rPr>
        <w:t xml:space="preserve">2. .......................................................................................................................... </w:t>
      </w:r>
    </w:p>
    <w:p w:rsidR="00D05660" w:rsidRPr="002023D2" w:rsidRDefault="00D05660" w:rsidP="00D05660">
      <w:pPr>
        <w:jc w:val="both"/>
        <w:rPr>
          <w:rFonts w:ascii="Tahoma" w:hAnsi="Tahoma" w:cs="Tahoma"/>
        </w:rPr>
      </w:pPr>
    </w:p>
    <w:p w:rsidR="00D05660" w:rsidRPr="002023D2" w:rsidRDefault="00D05660" w:rsidP="00D05660">
      <w:pPr>
        <w:spacing w:after="24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 xml:space="preserve">trybie podstawowym na podstawie art. 275 </w:t>
      </w:r>
      <w:proofErr w:type="spellStart"/>
      <w:r>
        <w:rPr>
          <w:rFonts w:ascii="Tahoma" w:hAnsi="Tahoma" w:cs="Tahoma"/>
        </w:rPr>
        <w:t>pkt</w:t>
      </w:r>
      <w:proofErr w:type="spellEnd"/>
      <w:r>
        <w:rPr>
          <w:rFonts w:ascii="Tahoma" w:hAnsi="Tahoma" w:cs="Tahoma"/>
        </w:rPr>
        <w:t xml:space="preserve">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201</w:t>
      </w:r>
      <w:r>
        <w:rPr>
          <w:rFonts w:ascii="Tahoma" w:hAnsi="Tahoma" w:cs="Tahoma"/>
        </w:rPr>
        <w:t>9</w:t>
      </w:r>
      <w:r w:rsidRPr="002023D2">
        <w:rPr>
          <w:rFonts w:ascii="Tahoma" w:hAnsi="Tahoma" w:cs="Tahoma"/>
        </w:rPr>
        <w:t>r poz</w:t>
      </w:r>
      <w:r>
        <w:rPr>
          <w:rFonts w:ascii="Tahoma" w:hAnsi="Tahoma" w:cs="Tahoma"/>
        </w:rPr>
        <w:t xml:space="preserve">. 2019 ze zm.), została zawarta umowa </w:t>
      </w:r>
      <w:r w:rsidRPr="002023D2">
        <w:rPr>
          <w:rFonts w:ascii="Tahoma" w:hAnsi="Tahoma" w:cs="Tahoma"/>
        </w:rPr>
        <w:t xml:space="preserve">o następującej treści: </w:t>
      </w:r>
    </w:p>
    <w:p w:rsidR="00D05660" w:rsidRPr="00F56AEF" w:rsidRDefault="00D05660" w:rsidP="00D05660">
      <w:pPr>
        <w:pStyle w:val="Nagwek3"/>
      </w:pPr>
      <w:r w:rsidRPr="00F56AEF">
        <w:t>Przedmiot umowy</w:t>
      </w:r>
    </w:p>
    <w:p w:rsidR="00D05660" w:rsidRPr="00F56AEF" w:rsidRDefault="00D05660" w:rsidP="00D05660">
      <w:pPr>
        <w:pStyle w:val="Nagwek4"/>
      </w:pPr>
      <w:r w:rsidRPr="00F56AEF">
        <w:t>§ 1</w:t>
      </w:r>
    </w:p>
    <w:p w:rsidR="00D05660" w:rsidRDefault="00D05660" w:rsidP="00D05660">
      <w:pPr>
        <w:pStyle w:val="Bezodstpw"/>
        <w:widowControl/>
        <w:numPr>
          <w:ilvl w:val="0"/>
          <w:numId w:val="11"/>
        </w:numPr>
        <w:suppressAutoHyphens w:val="0"/>
        <w:overflowPunct/>
        <w:autoSpaceDE/>
        <w:autoSpaceDN/>
        <w:adjustRightInd/>
        <w:spacing w:after="120"/>
        <w:ind w:left="425" w:hanging="425"/>
        <w:jc w:val="both"/>
        <w:textAlignment w:val="auto"/>
        <w:rPr>
          <w:rFonts w:ascii="Tahoma" w:hAnsi="Tahoma" w:cs="Tahoma"/>
          <w:lang w:eastAsia="pl-PL"/>
        </w:rPr>
      </w:pPr>
      <w:r w:rsidRPr="00F56AEF">
        <w:rPr>
          <w:rFonts w:ascii="Tahoma" w:hAnsi="Tahoma" w:cs="Tahoma"/>
        </w:rPr>
        <w:t xml:space="preserve">Zamawiający zleca, a Wykonawca zobowiązuje się wykonać na rzecz Zamawiającego roboty budowlane w przedmiocie: </w:t>
      </w:r>
    </w:p>
    <w:p w:rsidR="00D05660" w:rsidRDefault="00D05660" w:rsidP="00D05660">
      <w:pPr>
        <w:pStyle w:val="Bezodstpw"/>
        <w:suppressAutoHyphens w:val="0"/>
        <w:spacing w:after="120"/>
        <w:ind w:left="425"/>
        <w:jc w:val="center"/>
        <w:rPr>
          <w:rFonts w:ascii="Tahoma" w:hAnsi="Tahoma" w:cs="Tahoma"/>
          <w:b/>
        </w:rPr>
      </w:pPr>
      <w:r w:rsidRPr="00F56AEF">
        <w:rPr>
          <w:rFonts w:ascii="Tahoma" w:hAnsi="Tahoma" w:cs="Tahoma"/>
          <w:b/>
        </w:rPr>
        <w:t>„</w:t>
      </w:r>
      <w:r>
        <w:rPr>
          <w:rFonts w:ascii="Tahoma" w:hAnsi="Tahoma" w:cs="Tahoma"/>
          <w:b/>
        </w:rPr>
        <w:t>Remont części budynku Gminnego Ośrodka Kultury i Rekreacji w Mszanie</w:t>
      </w:r>
      <w:r w:rsidRPr="00F56AEF">
        <w:rPr>
          <w:rFonts w:ascii="Tahoma" w:hAnsi="Tahoma" w:cs="Tahoma"/>
          <w:b/>
          <w:bCs/>
        </w:rPr>
        <w:t>”</w:t>
      </w:r>
      <w:r w:rsidR="0027553C">
        <w:rPr>
          <w:rFonts w:ascii="Tahoma" w:hAnsi="Tahoma" w:cs="Tahoma"/>
          <w:b/>
          <w:bCs/>
        </w:rPr>
        <w:t xml:space="preserve"> – II postępowanie</w:t>
      </w:r>
    </w:p>
    <w:p w:rsidR="00D05660" w:rsidRPr="00F56AEF" w:rsidRDefault="00D05660" w:rsidP="00D05660">
      <w:pPr>
        <w:pStyle w:val="Bezodstpw"/>
        <w:suppressAutoHyphens w:val="0"/>
        <w:ind w:left="426"/>
        <w:jc w:val="both"/>
        <w:rPr>
          <w:rFonts w:ascii="Tahoma" w:hAnsi="Tahoma" w:cs="Tahoma"/>
          <w:lang w:eastAsia="pl-PL"/>
        </w:rPr>
      </w:pPr>
      <w:r w:rsidRPr="00F56AEF">
        <w:rPr>
          <w:rFonts w:ascii="Tahoma" w:hAnsi="Tahoma" w:cs="Tahoma"/>
        </w:rPr>
        <w:t>zgodnie z</w:t>
      </w:r>
      <w:r>
        <w:rPr>
          <w:rFonts w:ascii="Tahoma" w:hAnsi="Tahoma" w:cs="Tahoma"/>
        </w:rPr>
        <w:t>e</w:t>
      </w:r>
      <w:r w:rsidRPr="00F56AEF">
        <w:rPr>
          <w:rFonts w:ascii="Tahoma" w:hAnsi="Tahoma" w:cs="Tahoma"/>
        </w:rPr>
        <w:t xml:space="preserve"> </w:t>
      </w:r>
      <w:r>
        <w:rPr>
          <w:rFonts w:ascii="Tahoma" w:hAnsi="Tahoma" w:cs="Tahoma"/>
        </w:rPr>
        <w:t>s</w:t>
      </w:r>
      <w:r w:rsidRPr="00F56AEF">
        <w:rPr>
          <w:rFonts w:ascii="Tahoma" w:hAnsi="Tahoma" w:cs="Tahoma"/>
        </w:rPr>
        <w:t xml:space="preserve">pecyfikacją warunków zamówienia, </w:t>
      </w:r>
      <w:r>
        <w:rPr>
          <w:rFonts w:ascii="Tahoma" w:hAnsi="Tahoma" w:cs="Tahoma"/>
        </w:rPr>
        <w:t xml:space="preserve">dokumentacją projektową, </w:t>
      </w:r>
      <w:proofErr w:type="spellStart"/>
      <w:r>
        <w:rPr>
          <w:rFonts w:ascii="Tahoma" w:hAnsi="Tahoma" w:cs="Tahoma"/>
        </w:rPr>
        <w:t>STWiOR</w:t>
      </w:r>
      <w:proofErr w:type="spellEnd"/>
      <w:r>
        <w:rPr>
          <w:rFonts w:ascii="Tahoma" w:hAnsi="Tahoma" w:cs="Tahoma"/>
        </w:rPr>
        <w:t xml:space="preserve">, </w:t>
      </w:r>
      <w:r w:rsidRPr="00F56AEF">
        <w:rPr>
          <w:rFonts w:ascii="Tahoma" w:hAnsi="Tahoma" w:cs="Tahoma"/>
        </w:rPr>
        <w:t>postanowieniami niniejszej umowy oraz ofertą przetargową wykonawcy.</w:t>
      </w:r>
    </w:p>
    <w:p w:rsidR="00D05660" w:rsidRPr="00F56AEF" w:rsidRDefault="00D05660" w:rsidP="00D05660">
      <w:pPr>
        <w:pStyle w:val="Akapitzlist"/>
        <w:numPr>
          <w:ilvl w:val="0"/>
          <w:numId w:val="11"/>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 xml:space="preserve">Wykonawca zobowiązuje się do wykonania wszystkich robót niezbędnych do osiągnięcia rezultatu określonego w ust. 1. </w:t>
      </w:r>
    </w:p>
    <w:p w:rsidR="00D05660" w:rsidRDefault="00D05660" w:rsidP="00D05660">
      <w:pPr>
        <w:pStyle w:val="Akapitzlist"/>
        <w:numPr>
          <w:ilvl w:val="0"/>
          <w:numId w:val="11"/>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rsidR="00D05660" w:rsidRDefault="00D05660" w:rsidP="00D05660">
      <w:pPr>
        <w:pStyle w:val="Akapitzlist"/>
        <w:numPr>
          <w:ilvl w:val="0"/>
          <w:numId w:val="11"/>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rsidR="00D05660" w:rsidRPr="002023D2" w:rsidRDefault="00D05660" w:rsidP="00D05660">
      <w:pPr>
        <w:pStyle w:val="Akapitzlist"/>
        <w:spacing w:after="0" w:line="240" w:lineRule="auto"/>
        <w:ind w:left="284"/>
        <w:contextualSpacing w:val="0"/>
        <w:jc w:val="both"/>
        <w:rPr>
          <w:rFonts w:ascii="Tahoma" w:hAnsi="Tahoma" w:cs="Tahoma"/>
          <w:color w:val="000000"/>
          <w:sz w:val="20"/>
          <w:szCs w:val="20"/>
        </w:rPr>
      </w:pPr>
    </w:p>
    <w:p w:rsidR="00D05660" w:rsidRPr="00F56AEF" w:rsidRDefault="00D05660" w:rsidP="00D05660">
      <w:pPr>
        <w:pStyle w:val="Nagwek3"/>
      </w:pPr>
      <w:r w:rsidRPr="00F56AEF">
        <w:t xml:space="preserve">Termin realizacji </w:t>
      </w:r>
    </w:p>
    <w:p w:rsidR="00D05660" w:rsidRPr="00FC7F56" w:rsidRDefault="00D05660" w:rsidP="00D05660">
      <w:pPr>
        <w:pStyle w:val="Nagwek4"/>
      </w:pPr>
      <w:r w:rsidRPr="00FC7F56">
        <w:t>§ 2</w:t>
      </w:r>
    </w:p>
    <w:p w:rsidR="00D05660" w:rsidRPr="00FC7F56" w:rsidRDefault="00D05660" w:rsidP="00D05660">
      <w:pPr>
        <w:pStyle w:val="Akapitzlist"/>
        <w:numPr>
          <w:ilvl w:val="4"/>
          <w:numId w:val="15"/>
        </w:numPr>
        <w:tabs>
          <w:tab w:val="num" w:pos="3600"/>
        </w:tabs>
        <w:spacing w:after="0" w:line="240" w:lineRule="auto"/>
        <w:ind w:left="400" w:hanging="400"/>
        <w:jc w:val="both"/>
        <w:rPr>
          <w:rFonts w:ascii="Tahoma" w:hAnsi="Tahoma" w:cs="Tahoma"/>
          <w:sz w:val="20"/>
          <w:szCs w:val="20"/>
        </w:rPr>
      </w:pPr>
      <w:r w:rsidRPr="00FC7F56">
        <w:rPr>
          <w:rFonts w:ascii="Tahoma" w:hAnsi="Tahoma" w:cs="Tahoma"/>
          <w:sz w:val="20"/>
          <w:szCs w:val="20"/>
        </w:rPr>
        <w:t xml:space="preserve">Wykonawca zobowiązuje się wykonać przedmiot umowy w terminie </w:t>
      </w:r>
      <w:r w:rsidRPr="00FC7F56">
        <w:rPr>
          <w:rFonts w:ascii="Tahoma" w:hAnsi="Tahoma" w:cs="Tahoma"/>
          <w:b/>
          <w:sz w:val="20"/>
          <w:szCs w:val="20"/>
        </w:rPr>
        <w:t xml:space="preserve">do </w:t>
      </w:r>
      <w:r w:rsidR="002A4CFF">
        <w:rPr>
          <w:rFonts w:ascii="Tahoma" w:hAnsi="Tahoma" w:cs="Tahoma"/>
          <w:b/>
          <w:sz w:val="20"/>
          <w:szCs w:val="20"/>
        </w:rPr>
        <w:t>90</w:t>
      </w:r>
      <w:r w:rsidRPr="00FC7F56">
        <w:rPr>
          <w:rFonts w:ascii="Tahoma" w:hAnsi="Tahoma" w:cs="Tahoma"/>
          <w:b/>
          <w:sz w:val="20"/>
          <w:szCs w:val="20"/>
        </w:rPr>
        <w:t xml:space="preserve"> </w:t>
      </w:r>
      <w:r>
        <w:rPr>
          <w:rFonts w:ascii="Tahoma" w:hAnsi="Tahoma" w:cs="Tahoma"/>
          <w:b/>
          <w:sz w:val="20"/>
          <w:szCs w:val="20"/>
        </w:rPr>
        <w:t>dni</w:t>
      </w:r>
      <w:r w:rsidRPr="00FC7F56">
        <w:rPr>
          <w:rFonts w:ascii="Tahoma" w:hAnsi="Tahoma" w:cs="Tahoma"/>
          <w:b/>
          <w:sz w:val="20"/>
          <w:szCs w:val="20"/>
        </w:rPr>
        <w:t xml:space="preserve"> od daty zawarcia umowy. </w:t>
      </w:r>
    </w:p>
    <w:p w:rsidR="00D05660" w:rsidRDefault="00D05660" w:rsidP="00D05660">
      <w:pPr>
        <w:pStyle w:val="Akapitzlist"/>
        <w:numPr>
          <w:ilvl w:val="4"/>
          <w:numId w:val="15"/>
        </w:numPr>
        <w:tabs>
          <w:tab w:val="num" w:pos="3600"/>
        </w:tabs>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rsidR="00D05660" w:rsidRPr="002023D2" w:rsidRDefault="00D05660" w:rsidP="00D05660">
      <w:pPr>
        <w:pStyle w:val="Nagwek3"/>
      </w:pPr>
      <w:r w:rsidRPr="002023D2">
        <w:t>Obowiązki Stron</w:t>
      </w:r>
    </w:p>
    <w:p w:rsidR="00D05660" w:rsidRDefault="00D05660" w:rsidP="00D05660">
      <w:pPr>
        <w:pStyle w:val="Nagwek4"/>
      </w:pPr>
      <w:r w:rsidRPr="007713F5">
        <w:t>§</w:t>
      </w:r>
      <w:r>
        <w:t xml:space="preserve"> </w:t>
      </w:r>
      <w:r w:rsidRPr="007713F5">
        <w:t>3</w:t>
      </w:r>
    </w:p>
    <w:p w:rsidR="00D05660" w:rsidRPr="002023D2" w:rsidRDefault="00D05660" w:rsidP="00D05660">
      <w:pPr>
        <w:numPr>
          <w:ilvl w:val="0"/>
          <w:numId w:val="9"/>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rsidR="00D05660" w:rsidRDefault="00D05660" w:rsidP="00D05660">
      <w:pPr>
        <w:numPr>
          <w:ilvl w:val="0"/>
          <w:numId w:val="19"/>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Pr>
          <w:rFonts w:ascii="Tahoma" w:hAnsi="Tahoma" w:cs="Tahoma"/>
        </w:rPr>
        <w:t>7</w:t>
      </w:r>
      <w:r w:rsidRPr="00862FD5">
        <w:rPr>
          <w:rFonts w:ascii="Tahoma" w:hAnsi="Tahoma" w:cs="Tahoma"/>
        </w:rPr>
        <w:t xml:space="preserve"> dni od daty </w:t>
      </w:r>
      <w:r>
        <w:rPr>
          <w:rFonts w:ascii="Tahoma" w:hAnsi="Tahoma" w:cs="Tahoma"/>
        </w:rPr>
        <w:t xml:space="preserve">podpisania umowy </w:t>
      </w:r>
      <w:r w:rsidRPr="00862FD5">
        <w:rPr>
          <w:rFonts w:ascii="Tahoma" w:hAnsi="Tahoma" w:cs="Tahoma"/>
        </w:rPr>
        <w:t xml:space="preserve">protokolarnie </w:t>
      </w:r>
      <w:r>
        <w:rPr>
          <w:rFonts w:ascii="Tahoma" w:hAnsi="Tahoma" w:cs="Tahoma"/>
        </w:rPr>
        <w:t>przekaże Wykonawcy teren budowy;</w:t>
      </w:r>
    </w:p>
    <w:p w:rsidR="00D05660" w:rsidRDefault="00D05660" w:rsidP="00D05660">
      <w:pPr>
        <w:numPr>
          <w:ilvl w:val="0"/>
          <w:numId w:val="19"/>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rsidR="00D05660" w:rsidRPr="002023D2" w:rsidRDefault="00D05660" w:rsidP="00D05660">
      <w:pPr>
        <w:numPr>
          <w:ilvl w:val="0"/>
          <w:numId w:val="19"/>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r w:rsidRPr="002023D2">
        <w:rPr>
          <w:rFonts w:ascii="Tahoma" w:hAnsi="Tahoma" w:cs="Tahoma"/>
        </w:rPr>
        <w:t xml:space="preserve"> </w:t>
      </w:r>
    </w:p>
    <w:p w:rsidR="00D05660" w:rsidRPr="002023D2" w:rsidRDefault="00D05660" w:rsidP="00D05660">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dokona odbioru robót częściowych</w:t>
      </w:r>
      <w:r>
        <w:rPr>
          <w:rFonts w:ascii="Tahoma" w:hAnsi="Tahoma" w:cs="Tahoma"/>
        </w:rPr>
        <w:t xml:space="preserve"> i zanikających;</w:t>
      </w:r>
    </w:p>
    <w:p w:rsidR="00D05660" w:rsidRPr="002023D2" w:rsidRDefault="00D05660" w:rsidP="00D05660">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końcowego </w:t>
      </w:r>
      <w:r w:rsidRPr="002023D2">
        <w:rPr>
          <w:rFonts w:ascii="Tahoma" w:hAnsi="Tahoma" w:cs="Tahoma"/>
        </w:rPr>
        <w:t>przedmiotu niniejszej umowy</w:t>
      </w:r>
      <w:r>
        <w:rPr>
          <w:rFonts w:ascii="Tahoma" w:hAnsi="Tahoma" w:cs="Tahoma"/>
        </w:rPr>
        <w:t xml:space="preserve"> po należytym jego wykonaniu przez Wykonawcę;</w:t>
      </w:r>
    </w:p>
    <w:p w:rsidR="00D05660" w:rsidRPr="00FF4951" w:rsidRDefault="00D05660" w:rsidP="00D05660">
      <w:pPr>
        <w:numPr>
          <w:ilvl w:val="0"/>
          <w:numId w:val="19"/>
        </w:numPr>
        <w:suppressAutoHyphens w:val="0"/>
        <w:overflowPunct/>
        <w:autoSpaceDE/>
        <w:ind w:left="700" w:hanging="520"/>
        <w:jc w:val="both"/>
        <w:textAlignment w:val="auto"/>
        <w:rPr>
          <w:rFonts w:ascii="Tahoma" w:hAnsi="Tahoma" w:cs="Tahoma"/>
        </w:rPr>
      </w:pPr>
      <w:r w:rsidRPr="002023D2">
        <w:rPr>
          <w:rFonts w:ascii="Tahoma" w:hAnsi="Tahoma" w:cs="Tahoma"/>
        </w:rPr>
        <w:lastRenderedPageBreak/>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w:t>
      </w:r>
      <w:r w:rsidRPr="0050441D">
        <w:rPr>
          <w:rFonts w:ascii="Tahoma" w:hAnsi="Tahoma" w:cs="Tahoma"/>
          <w:kern w:val="0"/>
          <w:lang w:eastAsia="pl-PL"/>
        </w:rPr>
        <w:t xml:space="preserve"> i</w:t>
      </w:r>
      <w:r>
        <w:rPr>
          <w:rFonts w:ascii="Tahoma" w:hAnsi="Tahoma" w:cs="Tahoma"/>
          <w:kern w:val="0"/>
          <w:lang w:eastAsia="pl-PL"/>
        </w:rPr>
        <w:t xml:space="preserve"> 7 niniejszej umowy;</w:t>
      </w:r>
    </w:p>
    <w:p w:rsidR="00D05660" w:rsidRDefault="00D05660" w:rsidP="00D05660">
      <w:pPr>
        <w:numPr>
          <w:ilvl w:val="0"/>
          <w:numId w:val="19"/>
        </w:numPr>
        <w:suppressAutoHyphens w:val="0"/>
        <w:overflowPunct/>
        <w:autoSpaceDE/>
        <w:ind w:left="700" w:hanging="500"/>
        <w:jc w:val="both"/>
        <w:textAlignment w:val="auto"/>
        <w:rPr>
          <w:rFonts w:ascii="Tahoma" w:hAnsi="Tahoma" w:cs="Tahoma"/>
        </w:rPr>
      </w:pPr>
      <w:r w:rsidRPr="002023D2">
        <w:rPr>
          <w:rFonts w:ascii="Tahoma" w:hAnsi="Tahoma" w:cs="Tahoma"/>
        </w:rPr>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rsidR="00D05660" w:rsidRPr="00FF4951" w:rsidRDefault="00D05660" w:rsidP="00D05660">
      <w:pPr>
        <w:widowControl w:val="0"/>
        <w:numPr>
          <w:ilvl w:val="0"/>
          <w:numId w:val="19"/>
        </w:numPr>
        <w:overflowPunct/>
        <w:autoSpaceDE/>
        <w:spacing w:after="120"/>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rsidR="00D05660" w:rsidRDefault="00D05660" w:rsidP="00D05660">
      <w:pPr>
        <w:pStyle w:val="Akapitzlist"/>
        <w:numPr>
          <w:ilvl w:val="0"/>
          <w:numId w:val="9"/>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Wykonawca</w:t>
      </w:r>
      <w:r>
        <w:rPr>
          <w:rFonts w:ascii="Tahoma" w:hAnsi="Tahoma" w:cs="Tahoma"/>
          <w:sz w:val="20"/>
          <w:szCs w:val="20"/>
        </w:rPr>
        <w:t>:</w:t>
      </w:r>
      <w:r w:rsidRPr="00010CC8">
        <w:rPr>
          <w:rFonts w:ascii="Tahoma" w:hAnsi="Tahoma" w:cs="Tahoma"/>
          <w:sz w:val="20"/>
          <w:szCs w:val="20"/>
        </w:rPr>
        <w:t xml:space="preserve"> </w:t>
      </w:r>
    </w:p>
    <w:p w:rsidR="00D05660"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t>
      </w:r>
      <w:r w:rsidRPr="00DD7A8D">
        <w:rPr>
          <w:rFonts w:ascii="Tahoma" w:hAnsi="Tahoma" w:cs="Tahoma"/>
          <w:sz w:val="20"/>
          <w:szCs w:val="20"/>
          <w:lang w:eastAsia="pl-PL"/>
        </w:rPr>
        <w:t>przed zawarciem niniejszej Umowy, przy zachowaniu najwyższej staranności zapoznał się z wszelkimi warunkami mogącymi mieć wpływ na wykonanie przedmiotu Umowy i również w tym zakresie nie wnosi żadnych zastrzeżeń</w:t>
      </w:r>
      <w:r>
        <w:rPr>
          <w:rFonts w:ascii="Tahoma" w:hAnsi="Tahoma" w:cs="Tahoma"/>
          <w:sz w:val="20"/>
          <w:szCs w:val="20"/>
          <w:lang w:eastAsia="pl-PL"/>
        </w:rPr>
        <w:t>;</w:t>
      </w:r>
    </w:p>
    <w:p w:rsidR="00D05660"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rsidR="00D05660" w:rsidRPr="00DD7A8D"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rsidR="00D05660" w:rsidRPr="009A7F68" w:rsidRDefault="00D05660" w:rsidP="00D05660">
      <w:pPr>
        <w:pStyle w:val="Akapitzlist"/>
        <w:numPr>
          <w:ilvl w:val="0"/>
          <w:numId w:val="28"/>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w zakresie zdolności zawodowej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 zawarte w art. 108</w:t>
      </w:r>
      <w:r>
        <w:rPr>
          <w:rFonts w:ascii="Tahoma" w:hAnsi="Tahoma" w:cs="Tahoma"/>
          <w:color w:val="000000"/>
          <w:sz w:val="20"/>
          <w:szCs w:val="20"/>
        </w:rPr>
        <w:t xml:space="preserve"> ust. 1 ustawy </w:t>
      </w:r>
      <w:proofErr w:type="spellStart"/>
      <w:r>
        <w:rPr>
          <w:rFonts w:ascii="Tahoma" w:hAnsi="Tahoma" w:cs="Tahoma"/>
          <w:color w:val="000000"/>
          <w:sz w:val="20"/>
          <w:szCs w:val="20"/>
        </w:rPr>
        <w:t>Pzp</w:t>
      </w:r>
      <w:proofErr w:type="spellEnd"/>
      <w:r w:rsidRPr="009A7F68">
        <w:rPr>
          <w:rFonts w:ascii="Tahoma" w:hAnsi="Tahoma" w:cs="Tahoma"/>
          <w:color w:val="000000"/>
          <w:sz w:val="20"/>
          <w:szCs w:val="20"/>
        </w:rPr>
        <w:t xml:space="preserve">. W tym celu Wykonawca jest zobowiązany przedłożyć oświadczenie wymagane w </w:t>
      </w:r>
      <w:proofErr w:type="spellStart"/>
      <w:r w:rsidRPr="009A7F68">
        <w:rPr>
          <w:rFonts w:ascii="Tahoma" w:hAnsi="Tahoma" w:cs="Tahoma"/>
          <w:color w:val="000000"/>
          <w:sz w:val="20"/>
          <w:szCs w:val="20"/>
        </w:rPr>
        <w:t>swz</w:t>
      </w:r>
      <w:proofErr w:type="spellEnd"/>
      <w:r w:rsidRPr="009A7F68">
        <w:rPr>
          <w:rFonts w:ascii="Tahoma" w:hAnsi="Tahoma" w:cs="Tahoma"/>
          <w:color w:val="000000"/>
          <w:sz w:val="20"/>
          <w:szCs w:val="20"/>
        </w:rPr>
        <w:t xml:space="preserve">. Jeżeli wobec tego podmiotu zachodzą podstawy wykluczenia, o których mowa w art. 108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xml:space="preserve"> zamawiający, żąda aby wykonawca w terminie określonym przez zamawiającego zastąpił ten podmiot pod rygorem niedopuszczenia tego podmiotu do realizacji zakresu robót.</w:t>
      </w:r>
    </w:p>
    <w:p w:rsidR="00D05660" w:rsidRPr="00DD7A8D"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w:t>
      </w:r>
      <w:r w:rsidRPr="00672431">
        <w:rPr>
          <w:rFonts w:ascii="Tahoma" w:hAnsi="Tahoma" w:cs="Tahoma"/>
          <w:color w:val="000000"/>
          <w:sz w:val="20"/>
          <w:szCs w:val="20"/>
        </w:rPr>
        <w:t xml:space="preserve">opisem techniczny, </w:t>
      </w:r>
      <w:proofErr w:type="spellStart"/>
      <w:r w:rsidRPr="00672431">
        <w:rPr>
          <w:rFonts w:ascii="Tahoma" w:hAnsi="Tahoma" w:cs="Tahoma"/>
          <w:color w:val="000000"/>
          <w:sz w:val="20"/>
          <w:szCs w:val="20"/>
        </w:rPr>
        <w:t>STWiOR</w:t>
      </w:r>
      <w:r>
        <w:rPr>
          <w:rFonts w:ascii="Tahoma" w:hAnsi="Tahoma" w:cs="Tahoma"/>
          <w:color w:val="000000"/>
          <w:sz w:val="20"/>
          <w:szCs w:val="20"/>
        </w:rPr>
        <w:t>B</w:t>
      </w:r>
      <w:proofErr w:type="spellEnd"/>
      <w:r w:rsidRPr="00672431">
        <w:rPr>
          <w:rFonts w:ascii="Tahoma" w:hAnsi="Tahoma" w:cs="Tahoma"/>
          <w:color w:val="000000"/>
          <w:sz w:val="20"/>
          <w:szCs w:val="20"/>
        </w:rPr>
        <w:t>,</w:t>
      </w:r>
      <w:r w:rsidRPr="008A4320">
        <w:rPr>
          <w:rFonts w:ascii="Tahoma" w:hAnsi="Tahoma" w:cs="Tahoma"/>
          <w:color w:val="000000"/>
          <w:sz w:val="20"/>
          <w:szCs w:val="20"/>
        </w:rPr>
        <w:t xml:space="preserve"> nienaruszającymi umowy poleceniami Inspektora Nadzoru Inwestorskiego, obowiązującymi przepisami, normami technicznymi, standardami, zasadami sztuki budowlanej, etyką zawodową oraz postanowieniami umowy, </w:t>
      </w:r>
      <w:r>
        <w:rPr>
          <w:rFonts w:ascii="Tahoma" w:hAnsi="Tahoma" w:cs="Tahoma"/>
          <w:color w:val="000000"/>
          <w:sz w:val="20"/>
          <w:szCs w:val="20"/>
        </w:rPr>
        <w:br/>
      </w:r>
      <w:r w:rsidRPr="008A4320">
        <w:rPr>
          <w:rFonts w:ascii="Tahoma" w:hAnsi="Tahoma" w:cs="Tahoma"/>
          <w:sz w:val="20"/>
          <w:szCs w:val="20"/>
        </w:rPr>
        <w:t>z materiałów własnych nieużywanych;</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 xml:space="preserve">zobowiązuje się w terminie do 5 dni od dnia zawarcia niniejszej Umowy dostarczyć kosztorys ofertowy wykonany metodą </w:t>
      </w:r>
      <w:r>
        <w:rPr>
          <w:rFonts w:ascii="Tahoma" w:hAnsi="Tahoma" w:cs="Tahoma"/>
          <w:sz w:val="20"/>
          <w:szCs w:val="20"/>
        </w:rPr>
        <w:t>szczegółową</w:t>
      </w:r>
      <w:r w:rsidRPr="008A4320">
        <w:rPr>
          <w:rFonts w:ascii="Tahoma" w:hAnsi="Tahoma" w:cs="Tahoma"/>
          <w:sz w:val="20"/>
          <w:szCs w:val="20"/>
        </w:rPr>
        <w:t>;</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D05660" w:rsidRPr="008A4320" w:rsidRDefault="00D05660" w:rsidP="00D05660">
      <w:pPr>
        <w:pStyle w:val="Akapitzlist"/>
        <w:numPr>
          <w:ilvl w:val="0"/>
          <w:numId w:val="28"/>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D05660" w:rsidRPr="00D61844" w:rsidRDefault="00D05660" w:rsidP="00D05660">
      <w:pPr>
        <w:pStyle w:val="Akapitzlist"/>
        <w:numPr>
          <w:ilvl w:val="0"/>
          <w:numId w:val="28"/>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rsidR="00D05660" w:rsidRPr="00D61844" w:rsidRDefault="00D05660" w:rsidP="00D05660">
      <w:pPr>
        <w:numPr>
          <w:ilvl w:val="1"/>
          <w:numId w:val="29"/>
        </w:numPr>
        <w:tabs>
          <w:tab w:val="num" w:pos="1080"/>
        </w:tabs>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rsidR="00D05660" w:rsidRPr="00D61844" w:rsidRDefault="00D05660" w:rsidP="00D05660">
      <w:pPr>
        <w:numPr>
          <w:ilvl w:val="1"/>
          <w:numId w:val="29"/>
        </w:numPr>
        <w:tabs>
          <w:tab w:val="num" w:pos="851"/>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rsidR="00D05660" w:rsidRPr="00D61844" w:rsidRDefault="00D05660" w:rsidP="00D05660">
      <w:pPr>
        <w:numPr>
          <w:ilvl w:val="1"/>
          <w:numId w:val="29"/>
        </w:numPr>
        <w:tabs>
          <w:tab w:val="num" w:pos="1080"/>
        </w:tabs>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rsidR="00D05660" w:rsidRPr="00D23FBF" w:rsidRDefault="00D05660" w:rsidP="00D05660">
      <w:pPr>
        <w:pStyle w:val="Akapitzlist"/>
        <w:numPr>
          <w:ilvl w:val="0"/>
          <w:numId w:val="9"/>
        </w:numPr>
        <w:spacing w:line="240" w:lineRule="auto"/>
        <w:ind w:left="360"/>
        <w:jc w:val="both"/>
        <w:rPr>
          <w:rFonts w:ascii="Tahoma" w:hAnsi="Tahoma" w:cs="Tahoma"/>
          <w:sz w:val="20"/>
          <w:szCs w:val="20"/>
        </w:rPr>
      </w:pPr>
      <w:r>
        <w:rPr>
          <w:rFonts w:ascii="Tahoma" w:hAnsi="Tahoma" w:cs="Tahoma"/>
          <w:sz w:val="20"/>
          <w:szCs w:val="20"/>
        </w:rPr>
        <w:t>Obowiązki Wykonawcy w zakresie prowadzonych robót budowlanych:</w:t>
      </w:r>
    </w:p>
    <w:p w:rsidR="00D05660" w:rsidRPr="009611C4" w:rsidRDefault="00D05660" w:rsidP="00D05660">
      <w:pPr>
        <w:pStyle w:val="Akapitzlist"/>
        <w:numPr>
          <w:ilvl w:val="0"/>
          <w:numId w:val="27"/>
        </w:numPr>
        <w:spacing w:line="240" w:lineRule="auto"/>
        <w:ind w:hanging="540"/>
        <w:jc w:val="both"/>
        <w:rPr>
          <w:rFonts w:ascii="Tahoma" w:hAnsi="Tahoma" w:cs="Tahoma"/>
          <w:sz w:val="20"/>
          <w:szCs w:val="20"/>
        </w:rPr>
      </w:pPr>
      <w:r w:rsidRPr="00A86562">
        <w:rPr>
          <w:rFonts w:ascii="Tahoma" w:hAnsi="Tahoma" w:cs="Tahoma"/>
          <w:sz w:val="20"/>
          <w:szCs w:val="20"/>
        </w:rPr>
        <w:t>utrzymywanie czystości i porządku oraz prowadzenie gospodarki odpadami zgodnie z ustawą z dnia 13 września 1996 r. o utrzymaniu czystości i porządku w gminach (tj. </w:t>
      </w:r>
      <w:proofErr w:type="spellStart"/>
      <w:r w:rsidRPr="00A86562">
        <w:rPr>
          <w:rFonts w:ascii="Tahoma" w:hAnsi="Tahoma" w:cs="Tahoma"/>
          <w:sz w:val="20"/>
          <w:szCs w:val="20"/>
        </w:rPr>
        <w:t>Dz.U</w:t>
      </w:r>
      <w:proofErr w:type="spellEnd"/>
      <w:r w:rsidRPr="00A86562">
        <w:rPr>
          <w:rFonts w:ascii="Tahoma" w:hAnsi="Tahoma" w:cs="Tahoma"/>
          <w:sz w:val="20"/>
          <w:szCs w:val="20"/>
        </w:rPr>
        <w:t xml:space="preserve">. </w:t>
      </w:r>
      <w:r w:rsidRPr="00A86562">
        <w:rPr>
          <w:rFonts w:ascii="Tahoma" w:hAnsi="Tahoma" w:cs="Tahoma"/>
          <w:sz w:val="20"/>
          <w:szCs w:val="20"/>
        </w:rPr>
        <w:br/>
        <w:t>z 2019 r. poz. 2010)</w:t>
      </w:r>
      <w:r>
        <w:rPr>
          <w:rFonts w:ascii="Tahoma" w:hAnsi="Tahoma" w:cs="Tahoma"/>
          <w:sz w:val="20"/>
          <w:szCs w:val="20"/>
        </w:rPr>
        <w:t>. każdy odpad (w tym z rozbiórki) musi być zagospodarowany/ zutylizowany zgodnie z obowiązującymi przepisami. Wykonawca jest odpowiedzialny za przechowywanie dowodów potwierdzających zagospodarowanie odpadów.</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zorganizuje we własnym zakresie, zabezpieczy, u</w:t>
      </w:r>
      <w:r>
        <w:rPr>
          <w:rFonts w:ascii="Tahoma" w:hAnsi="Tahoma" w:cs="Tahoma"/>
          <w:sz w:val="20"/>
          <w:szCs w:val="20"/>
        </w:rPr>
        <w:t xml:space="preserve">trzyma i zlikwiduje plac budowy. </w:t>
      </w:r>
    </w:p>
    <w:p w:rsidR="00D05660" w:rsidRPr="00602BD8" w:rsidRDefault="00D05660" w:rsidP="00D05660">
      <w:pPr>
        <w:pStyle w:val="Akapitzlist"/>
        <w:numPr>
          <w:ilvl w:val="0"/>
          <w:numId w:val="27"/>
        </w:numPr>
        <w:spacing w:line="240" w:lineRule="auto"/>
        <w:ind w:hanging="540"/>
        <w:jc w:val="both"/>
        <w:rPr>
          <w:rFonts w:ascii="Tahoma" w:hAnsi="Tahoma" w:cs="Tahoma"/>
          <w:sz w:val="20"/>
          <w:szCs w:val="20"/>
        </w:rPr>
      </w:pPr>
      <w:r>
        <w:rPr>
          <w:rFonts w:ascii="Tahoma" w:hAnsi="Tahoma" w:cs="Tahoma"/>
          <w:sz w:val="20"/>
          <w:szCs w:val="20"/>
        </w:rPr>
        <w:t>informowanie n</w:t>
      </w:r>
      <w:r w:rsidRPr="00602BD8">
        <w:rPr>
          <w:rFonts w:ascii="Tahoma" w:hAnsi="Tahoma" w:cs="Tahoma"/>
          <w:sz w:val="20"/>
          <w:szCs w:val="20"/>
        </w:rPr>
        <w:t xml:space="preserve">a bieżąco Inspektora nadzoru inwestorskiego o dostrzeganych lub przewidywanych </w:t>
      </w:r>
      <w:r w:rsidRPr="00602BD8">
        <w:rPr>
          <w:rFonts w:ascii="Tahoma" w:hAnsi="Tahoma" w:cs="Tahoma"/>
          <w:spacing w:val="-8"/>
          <w:sz w:val="20"/>
          <w:szCs w:val="20"/>
        </w:rPr>
        <w:t>problemach związanych z realizacją Umowy</w:t>
      </w:r>
      <w:r w:rsidRPr="00602BD8">
        <w:rPr>
          <w:rFonts w:ascii="Tahoma" w:hAnsi="Tahoma" w:cs="Tahoma"/>
          <w:sz w:val="20"/>
          <w:szCs w:val="20"/>
        </w:rPr>
        <w:t>, które mogą mieć wpływ w szczególności na jakość lub termin zakończenia robót.</w:t>
      </w:r>
    </w:p>
    <w:p w:rsidR="00D05660" w:rsidRDefault="00D05660" w:rsidP="00D05660">
      <w:pPr>
        <w:pStyle w:val="Akapitzlist"/>
        <w:numPr>
          <w:ilvl w:val="0"/>
          <w:numId w:val="27"/>
        </w:numPr>
        <w:spacing w:after="0" w:line="240" w:lineRule="auto"/>
        <w:ind w:hanging="540"/>
        <w:jc w:val="both"/>
        <w:rPr>
          <w:rFonts w:ascii="Tahoma" w:hAnsi="Tahoma" w:cs="Tahoma"/>
          <w:sz w:val="20"/>
          <w:szCs w:val="20"/>
        </w:rPr>
      </w:pPr>
      <w:r w:rsidRPr="00DA577C">
        <w:rPr>
          <w:rFonts w:ascii="Tahoma" w:hAnsi="Tahoma" w:cs="Tahoma"/>
          <w:sz w:val="20"/>
          <w:szCs w:val="20"/>
        </w:rPr>
        <w:t xml:space="preserve">zobowiązany </w:t>
      </w:r>
      <w:r>
        <w:rPr>
          <w:rFonts w:ascii="Tahoma" w:hAnsi="Tahoma" w:cs="Tahoma"/>
          <w:sz w:val="20"/>
          <w:szCs w:val="20"/>
        </w:rPr>
        <w:t xml:space="preserve">jest </w:t>
      </w:r>
      <w:r w:rsidRPr="00DA577C">
        <w:rPr>
          <w:rFonts w:ascii="Tahoma" w:hAnsi="Tahoma" w:cs="Tahoma"/>
          <w:sz w:val="20"/>
          <w:szCs w:val="20"/>
        </w:rPr>
        <w:t xml:space="preserve">zapewnić przestrzeganie przepisów oraz zasad w zakresie bezpieczeństwa </w:t>
      </w:r>
      <w:r>
        <w:rPr>
          <w:rFonts w:ascii="Tahoma" w:hAnsi="Tahoma" w:cs="Tahoma"/>
          <w:sz w:val="20"/>
          <w:szCs w:val="20"/>
        </w:rPr>
        <w:br/>
      </w:r>
      <w:r w:rsidRPr="00DA577C">
        <w:rPr>
          <w:rFonts w:ascii="Tahoma" w:hAnsi="Tahoma" w:cs="Tahoma"/>
          <w:sz w:val="20"/>
          <w:szCs w:val="20"/>
        </w:rPr>
        <w:t xml:space="preserve">i higieny pracy, bezpieczeństwa i ochrony zdrowia oraz ochrony przeciwpożarowej przez osoby przebywające na </w:t>
      </w:r>
      <w:r>
        <w:rPr>
          <w:rFonts w:ascii="Tahoma" w:hAnsi="Tahoma" w:cs="Tahoma"/>
          <w:sz w:val="20"/>
          <w:szCs w:val="20"/>
        </w:rPr>
        <w:t>t</w:t>
      </w:r>
      <w:r w:rsidRPr="00DA577C">
        <w:rPr>
          <w:rFonts w:ascii="Tahoma" w:hAnsi="Tahoma" w:cs="Tahoma"/>
          <w:sz w:val="20"/>
          <w:szCs w:val="20"/>
        </w:rPr>
        <w:t xml:space="preserve">erenie budowy. Do obowiązków Wykonawcy należy w szczególności wykonanie i utrzymanie na własny koszt wszelkich zabezpieczeń i urządzeń niezbędnych </w:t>
      </w:r>
      <w:r>
        <w:rPr>
          <w:rFonts w:ascii="Tahoma" w:hAnsi="Tahoma" w:cs="Tahoma"/>
          <w:sz w:val="20"/>
          <w:szCs w:val="20"/>
        </w:rPr>
        <w:br/>
      </w:r>
      <w:r w:rsidRPr="00DA577C">
        <w:rPr>
          <w:rFonts w:ascii="Tahoma" w:hAnsi="Tahoma" w:cs="Tahoma"/>
          <w:sz w:val="20"/>
          <w:szCs w:val="20"/>
        </w:rPr>
        <w:t>w powyższym celu;</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zobowiązuje się zabezpieczyć instalacje, urządzenia i obiekty na placu budowy i w jego bezpośrednim otoczeniu, przed ich zniszczeniem lub uszkodzeniem w trakcie wykonywania robót.</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 xml:space="preserve">w czasie wykonywania robót budowlanych oraz usuwania ewentualnych wad jest zobowiązany podjąć niezbędne działania w celu ochrony środowiska i przyrody na </w:t>
      </w:r>
      <w:r>
        <w:rPr>
          <w:rFonts w:ascii="Tahoma" w:hAnsi="Tahoma" w:cs="Tahoma"/>
          <w:sz w:val="20"/>
          <w:szCs w:val="20"/>
        </w:rPr>
        <w:t>t</w:t>
      </w:r>
      <w:r w:rsidRPr="00DA577C">
        <w:rPr>
          <w:rFonts w:ascii="Tahoma" w:hAnsi="Tahoma" w:cs="Tahoma"/>
          <w:sz w:val="20"/>
          <w:szCs w:val="20"/>
        </w:rPr>
        <w:t xml:space="preserve">erenie budowy i wokół </w:t>
      </w:r>
      <w:r>
        <w:rPr>
          <w:rFonts w:ascii="Tahoma" w:hAnsi="Tahoma" w:cs="Tahoma"/>
          <w:sz w:val="20"/>
          <w:szCs w:val="20"/>
        </w:rPr>
        <w:t>niego</w:t>
      </w:r>
      <w:r w:rsidRPr="00DA577C">
        <w:rPr>
          <w:rFonts w:ascii="Tahoma" w:hAnsi="Tahoma" w:cs="Tahoma"/>
          <w:sz w:val="20"/>
          <w:szCs w:val="20"/>
        </w:rPr>
        <w:t xml:space="preserve">; </w:t>
      </w:r>
    </w:p>
    <w:p w:rsidR="00D05660" w:rsidRPr="00DA577C" w:rsidRDefault="00D05660" w:rsidP="00D05660">
      <w:pPr>
        <w:pStyle w:val="Akapitzlist"/>
        <w:numPr>
          <w:ilvl w:val="0"/>
          <w:numId w:val="27"/>
        </w:numPr>
        <w:spacing w:line="240" w:lineRule="auto"/>
        <w:ind w:hanging="540"/>
        <w:jc w:val="both"/>
        <w:rPr>
          <w:rFonts w:ascii="Tahoma" w:hAnsi="Tahoma" w:cs="Tahoma"/>
          <w:sz w:val="20"/>
          <w:szCs w:val="20"/>
        </w:rPr>
      </w:pPr>
      <w:r w:rsidRPr="00DA577C">
        <w:rPr>
          <w:rFonts w:ascii="Tahoma" w:hAnsi="Tahoma" w:cs="Tahoma"/>
          <w:sz w:val="20"/>
          <w:szCs w:val="20"/>
        </w:rPr>
        <w:t>zabezpieczy</w:t>
      </w:r>
      <w:r>
        <w:rPr>
          <w:rFonts w:ascii="Tahoma" w:hAnsi="Tahoma" w:cs="Tahoma"/>
          <w:sz w:val="20"/>
          <w:szCs w:val="20"/>
        </w:rPr>
        <w:t>ć i pokryć</w:t>
      </w:r>
      <w:r w:rsidRPr="00DA577C">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ponoszenie odpowiedzialności</w:t>
      </w:r>
      <w:r w:rsidRPr="00DA577C">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zabezpieczy dostawy materiałów, które powinny odpowiadać co do jakości wymogom wyrobów dopuszczonych do obrotu i stosowania w budownictwie określonym w Prawie Budowlanym oraz</w:t>
      </w:r>
      <w:r w:rsidRPr="00DA577C">
        <w:rPr>
          <w:rFonts w:ascii="Tahoma" w:hAnsi="Tahoma" w:cs="Tahoma"/>
          <w:b/>
          <w:sz w:val="20"/>
          <w:szCs w:val="20"/>
        </w:rPr>
        <w:t xml:space="preserve"> </w:t>
      </w:r>
      <w:r w:rsidRPr="00DA577C">
        <w:rPr>
          <w:rFonts w:ascii="Tahoma" w:hAnsi="Tahoma" w:cs="Tahoma"/>
          <w:sz w:val="20"/>
          <w:szCs w:val="20"/>
        </w:rPr>
        <w:t>winny odpowiadać wymaganiom, określonym w Dokumentacji projektowej</w:t>
      </w:r>
      <w:r w:rsidRPr="00DA577C">
        <w:rPr>
          <w:rFonts w:ascii="Tahoma" w:hAnsi="Tahoma" w:cs="Tahoma"/>
          <w:b/>
          <w:sz w:val="20"/>
          <w:szCs w:val="20"/>
        </w:rPr>
        <w:t xml:space="preserve"> </w:t>
      </w:r>
      <w:r w:rsidRPr="00DA577C">
        <w:rPr>
          <w:rFonts w:ascii="Tahoma" w:hAnsi="Tahoma" w:cs="Tahoma"/>
          <w:sz w:val="20"/>
          <w:szCs w:val="20"/>
        </w:rPr>
        <w:t>oraz</w:t>
      </w:r>
      <w:r w:rsidRPr="00DA577C">
        <w:rPr>
          <w:rFonts w:ascii="Tahoma" w:hAnsi="Tahoma" w:cs="Tahoma"/>
          <w:b/>
          <w:sz w:val="20"/>
          <w:szCs w:val="20"/>
        </w:rPr>
        <w:t xml:space="preserve"> </w:t>
      </w:r>
      <w:proofErr w:type="spellStart"/>
      <w:r w:rsidRPr="00DA577C">
        <w:rPr>
          <w:rFonts w:ascii="Tahoma" w:hAnsi="Tahoma" w:cs="Tahoma"/>
          <w:sz w:val="20"/>
          <w:szCs w:val="20"/>
        </w:rPr>
        <w:t>STWiORB</w:t>
      </w:r>
      <w:proofErr w:type="spellEnd"/>
      <w:r w:rsidRPr="00DA577C">
        <w:rPr>
          <w:rFonts w:ascii="Tahoma" w:hAnsi="Tahoma" w:cs="Tahoma"/>
          <w:sz w:val="20"/>
          <w:szCs w:val="20"/>
        </w:rPr>
        <w:t xml:space="preserve">,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jest odpowiedzialny za bieżącą kontrolę jakości robót budowlanych stanowiących przedmiot Umowy i </w:t>
      </w:r>
      <w:r>
        <w:rPr>
          <w:rFonts w:ascii="Tahoma" w:hAnsi="Tahoma" w:cs="Tahoma"/>
          <w:sz w:val="20"/>
          <w:szCs w:val="20"/>
        </w:rPr>
        <w:t>zastosowanych m</w:t>
      </w:r>
      <w:r w:rsidRPr="00DA577C">
        <w:rPr>
          <w:rFonts w:ascii="Tahoma" w:hAnsi="Tahoma" w:cs="Tahoma"/>
          <w:sz w:val="20"/>
          <w:szCs w:val="20"/>
        </w:rPr>
        <w:t>ateriałów;</w:t>
      </w:r>
    </w:p>
    <w:p w:rsidR="00D05660"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zobowiązany jest na każde żądanie Zamawiającego (inspektora nadzoru inwestorskiego), w celu udokumentowania zgodności z przepisami, okazać w stosunku do wyrobów budowlanych stosowne świadectwa, próbki, certyfikaty przed planowanym ich wbudowaniem lub użyciem,</w:t>
      </w:r>
    </w:p>
    <w:p w:rsidR="00D05660"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zobowiązany jest do zgłaszania konieczności wykonania robót zamiennych/dodatkowych, bezpośrednio po stwierdzeniu dokonania takiej konieczności i przedłożenia Zamawiającemu zatwierdzonego przez inspektora nadzoru inwestorskiego przedmiaru tych robót z wyceną,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inspektora nadzoru z wnioskiem o zgodę na zabudowanie materiału lub urządzenia równoważnego oraz udokumentować ich równoważność. Inspektor nadzoru może zażądać przedstawienia przez Wykonawcę pisemnej zgody projektanta na zabudowanie zaproponowanego materiału lub urządzenia równoważnego.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bCs/>
          <w:sz w:val="20"/>
          <w:szCs w:val="20"/>
        </w:rPr>
        <w:t xml:space="preserve">powiadomi Zamawiającego o planowanych odbiorach </w:t>
      </w:r>
      <w:r w:rsidRPr="00DA577C">
        <w:rPr>
          <w:rFonts w:ascii="Tahoma" w:hAnsi="Tahoma" w:cs="Tahoma"/>
          <w:sz w:val="20"/>
          <w:szCs w:val="20"/>
        </w:rPr>
        <w:t>robót częściowych i robót zanikających. Wykonawca nie jest uprawniony do zakrycia wykonanej roboty budowlanej bez uprzedniej zgody Inspektora nadzoru inwestorskiego. Wykonawca, ma obowiązek umożliwić Inspektorowi nadzoru inwestorskiego sprawdzenie każdej roboty budowlanej zanikającej</w:t>
      </w:r>
      <w:r>
        <w:rPr>
          <w:rFonts w:ascii="Tahoma" w:hAnsi="Tahoma" w:cs="Tahoma"/>
          <w:sz w:val="20"/>
          <w:szCs w:val="20"/>
        </w:rPr>
        <w:t>,</w:t>
      </w:r>
      <w:r w:rsidRPr="00DA577C">
        <w:rPr>
          <w:rFonts w:ascii="Tahoma" w:hAnsi="Tahoma" w:cs="Tahoma"/>
          <w:sz w:val="20"/>
          <w:szCs w:val="20"/>
        </w:rPr>
        <w:t xml:space="preserve"> lub która ulega zakryciu. Jeżeli Zamawiający nie przystąpi do odbioru tych robót w ciągu dwóch dni roboczych od daty otrzymania zgłoszenia, Wykonawca uprawniony będzie do traktowania tych robót jako odebranych,</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 xml:space="preserve">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 </w:t>
      </w:r>
    </w:p>
    <w:p w:rsidR="00D05660" w:rsidRPr="00DA577C" w:rsidRDefault="00D05660" w:rsidP="00D05660">
      <w:pPr>
        <w:pStyle w:val="Akapitzlist"/>
        <w:numPr>
          <w:ilvl w:val="0"/>
          <w:numId w:val="27"/>
        </w:numPr>
        <w:tabs>
          <w:tab w:val="left" w:pos="900"/>
        </w:tabs>
        <w:spacing w:line="240" w:lineRule="auto"/>
        <w:ind w:hanging="540"/>
        <w:jc w:val="both"/>
        <w:rPr>
          <w:rFonts w:ascii="Tahoma" w:hAnsi="Tahoma" w:cs="Tahoma"/>
          <w:sz w:val="20"/>
          <w:szCs w:val="20"/>
        </w:rPr>
      </w:pPr>
      <w:r w:rsidRPr="00DA577C">
        <w:rPr>
          <w:rFonts w:ascii="Tahoma" w:hAnsi="Tahoma" w:cs="Tahoma"/>
          <w:sz w:val="20"/>
          <w:szCs w:val="20"/>
        </w:rPr>
        <w:t>Materiały wykorzystywane przez Wykonawcę w celu wykonania przedmiotu Umowy powinny w szczególności:</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odpowiadać wymaganiom określonym w ustawie z dnia 16 kwietnia 2004 r. o wyrobach budowlanych (Dz. U. 20</w:t>
      </w:r>
      <w:r>
        <w:rPr>
          <w:rFonts w:ascii="Tahoma" w:hAnsi="Tahoma" w:cs="Tahoma"/>
          <w:sz w:val="20"/>
          <w:szCs w:val="20"/>
        </w:rPr>
        <w:t>20</w:t>
      </w:r>
      <w:r w:rsidRPr="00DA577C">
        <w:rPr>
          <w:rFonts w:ascii="Tahoma" w:hAnsi="Tahoma" w:cs="Tahoma"/>
          <w:sz w:val="20"/>
          <w:szCs w:val="20"/>
        </w:rPr>
        <w:t>, poz. 2</w:t>
      </w:r>
      <w:r>
        <w:rPr>
          <w:rFonts w:ascii="Tahoma" w:hAnsi="Tahoma" w:cs="Tahoma"/>
          <w:sz w:val="20"/>
          <w:szCs w:val="20"/>
        </w:rPr>
        <w:t>15</w:t>
      </w:r>
      <w:r w:rsidRPr="00DA577C">
        <w:rPr>
          <w:rFonts w:ascii="Tahoma" w:hAnsi="Tahoma" w:cs="Tahoma"/>
          <w:sz w:val="20"/>
          <w:szCs w:val="20"/>
        </w:rPr>
        <w:t xml:space="preserve"> ze zm.) oraz </w:t>
      </w:r>
      <w:proofErr w:type="spellStart"/>
      <w:r w:rsidRPr="00DA577C">
        <w:rPr>
          <w:rFonts w:ascii="Tahoma" w:hAnsi="Tahoma" w:cs="Tahoma"/>
          <w:sz w:val="20"/>
          <w:szCs w:val="20"/>
        </w:rPr>
        <w:t>STWiORB</w:t>
      </w:r>
      <w:proofErr w:type="spellEnd"/>
      <w:r w:rsidRPr="00DA577C">
        <w:rPr>
          <w:rFonts w:ascii="Tahoma" w:hAnsi="Tahoma" w:cs="Tahoma"/>
          <w:sz w:val="20"/>
          <w:szCs w:val="20"/>
        </w:rPr>
        <w:t>,</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posiadać wymagane przepisami prawa certyfikaty, aprobaty techniczne, dopuszczenia do stosowania w Rzeczypospolitej Polskiej oraz w krajach Unii Europejskiej i innych krajach na mocy umów stowarzyszeniowych zawartych z Unią Europejską,</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być dobrane zgodnie z zasadami wiedzy technicznej,</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być przeznaczone i przydatne dla celów, do jakich zostały użyte przy wykonywaniu robót budowlanych,</w:t>
      </w:r>
    </w:p>
    <w:p w:rsidR="00D05660" w:rsidRPr="00DA577C" w:rsidRDefault="00D05660" w:rsidP="00D05660">
      <w:pPr>
        <w:pStyle w:val="Akapitzlist"/>
        <w:numPr>
          <w:ilvl w:val="0"/>
          <w:numId w:val="37"/>
        </w:numPr>
        <w:tabs>
          <w:tab w:val="left" w:pos="1100"/>
        </w:tabs>
        <w:spacing w:after="0" w:line="240" w:lineRule="auto"/>
        <w:ind w:left="1100" w:hanging="400"/>
        <w:contextualSpacing w:val="0"/>
        <w:jc w:val="both"/>
        <w:rPr>
          <w:rFonts w:ascii="Tahoma" w:hAnsi="Tahoma" w:cs="Tahoma"/>
          <w:sz w:val="20"/>
          <w:szCs w:val="20"/>
        </w:rPr>
      </w:pPr>
      <w:r w:rsidRPr="00DA577C">
        <w:rPr>
          <w:rFonts w:ascii="Tahoma" w:hAnsi="Tahoma" w:cs="Tahoma"/>
          <w:sz w:val="20"/>
          <w:szCs w:val="20"/>
        </w:rPr>
        <w:t>być wolne od praw osób trzecich w dacie ich wykorzystania w celu realizacji przedmiotu Umowy;</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lang w:eastAsia="pl-PL"/>
        </w:rPr>
        <w:t>usunie wszelkie wady i usterki stwierdzone przez Nadzór Inwestorski lub Zamawiającego w trakcie trwania</w:t>
      </w:r>
      <w:r w:rsidRPr="0057561D">
        <w:rPr>
          <w:rFonts w:ascii="Tahoma" w:hAnsi="Tahoma" w:cs="Tahoma"/>
          <w:sz w:val="20"/>
          <w:szCs w:val="20"/>
        </w:rPr>
        <w:t xml:space="preserve"> </w:t>
      </w:r>
      <w:r w:rsidRPr="0057561D">
        <w:rPr>
          <w:rFonts w:ascii="Tahoma" w:hAnsi="Tahoma" w:cs="Tahoma"/>
          <w:sz w:val="20"/>
          <w:szCs w:val="20"/>
          <w:lang w:eastAsia="pl-PL"/>
        </w:rPr>
        <w:t>robót w uzgodnionym przez Strony terminie, a także w ramach rękojmi i gwarancji jakości,</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 xml:space="preserve">zobowiązany jest, po zakończeniu robót budowlanych, uporządkować Teren budowy </w:t>
      </w:r>
      <w:r w:rsidRPr="0057561D">
        <w:rPr>
          <w:rFonts w:ascii="Tahoma" w:hAnsi="Tahoma" w:cs="Tahoma"/>
          <w:sz w:val="20"/>
          <w:szCs w:val="20"/>
        </w:rPr>
        <w:br/>
        <w:t xml:space="preserve">i przekazać go we właściwym stanie Inspektorowi nadzoru inwestorskiego najpóźniej do dnia Odbioru końcowego robót, natomiast tereny bezpośrednio przyległe, z których korzystał </w:t>
      </w:r>
      <w:r w:rsidRPr="0057561D">
        <w:rPr>
          <w:rFonts w:ascii="Tahoma" w:hAnsi="Tahoma" w:cs="Tahoma"/>
          <w:sz w:val="20"/>
          <w:szCs w:val="20"/>
        </w:rPr>
        <w:br/>
        <w:t>w trakcie prowadzenia robót, przywrócić do stanu pierwotnego lub odtworzyć do stanu co najmniej nie pogorszonego,</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zobowiązany jest do zgłaszania konieczności wykonania robót zamiennych lub dodatkowych, wchodzących w zakres zamówienia podstawowego objętego niniejszą umową, bezpośrednio po stwierdzeniu takiej konieczności,</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prowadzić roboty w taki sposób, by nie zostały naruszone elementy terenu nieobjęte umową. W przypadku spowodowania uszkodzeń Wykonawca zobowiązuje się do ich naprawy własnym kosztem i staraniem.</w:t>
      </w:r>
    </w:p>
    <w:p w:rsidR="00D05660" w:rsidRDefault="00D05660" w:rsidP="00D05660">
      <w:pPr>
        <w:pStyle w:val="Akapitzlist"/>
        <w:numPr>
          <w:ilvl w:val="1"/>
          <w:numId w:val="30"/>
        </w:numPr>
        <w:tabs>
          <w:tab w:val="left" w:pos="720"/>
          <w:tab w:val="left" w:pos="900"/>
        </w:tabs>
        <w:spacing w:line="240" w:lineRule="auto"/>
        <w:ind w:left="720"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p>
    <w:p w:rsidR="00D05660" w:rsidRDefault="00D05660" w:rsidP="00D05660">
      <w:pPr>
        <w:pStyle w:val="Akapitzlist"/>
        <w:numPr>
          <w:ilvl w:val="1"/>
          <w:numId w:val="30"/>
        </w:numPr>
        <w:tabs>
          <w:tab w:val="left" w:pos="900"/>
        </w:tabs>
        <w:spacing w:line="240" w:lineRule="auto"/>
        <w:ind w:left="720"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p>
    <w:p w:rsidR="00D05660" w:rsidRPr="00EA7A11" w:rsidRDefault="00D05660" w:rsidP="00D05660">
      <w:pPr>
        <w:pStyle w:val="Akapitzlist"/>
        <w:numPr>
          <w:ilvl w:val="1"/>
          <w:numId w:val="30"/>
        </w:numPr>
        <w:tabs>
          <w:tab w:val="left" w:pos="900"/>
        </w:tabs>
        <w:spacing w:line="240" w:lineRule="auto"/>
        <w:ind w:left="720" w:hanging="540"/>
        <w:jc w:val="both"/>
        <w:rPr>
          <w:rFonts w:ascii="Tahoma" w:hAnsi="Tahoma" w:cs="Tahoma"/>
          <w:sz w:val="20"/>
          <w:szCs w:val="20"/>
        </w:rPr>
      </w:pPr>
      <w:r w:rsidRPr="00EA7A11">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ale ich przebieg został naniesiony w dokumentacji sporządzonej przez gestorów mediów (warunki techniczne etc.). </w:t>
      </w:r>
    </w:p>
    <w:p w:rsidR="00D05660" w:rsidRPr="002023D2" w:rsidRDefault="00D05660" w:rsidP="00D05660">
      <w:pPr>
        <w:pStyle w:val="Nagwek3"/>
      </w:pPr>
      <w:r w:rsidRPr="002023D2">
        <w:t xml:space="preserve">Wymagania dotyczące zatrudnienia przez Wykonawcę </w:t>
      </w:r>
    </w:p>
    <w:p w:rsidR="00D05660" w:rsidRPr="002023D2" w:rsidRDefault="00D05660" w:rsidP="00D05660">
      <w:pPr>
        <w:pStyle w:val="Nagwek3"/>
      </w:pPr>
      <w:r w:rsidRPr="002023D2">
        <w:t>osób wykonujących czynności w zakresie realizacji zamówienia.</w:t>
      </w:r>
    </w:p>
    <w:p w:rsidR="00D05660" w:rsidRPr="002023D2" w:rsidRDefault="00D05660" w:rsidP="00D05660">
      <w:pPr>
        <w:pStyle w:val="Nagwek4"/>
      </w:pPr>
      <w:r w:rsidRPr="002023D2">
        <w:t>§</w:t>
      </w:r>
      <w:r>
        <w:t xml:space="preserve"> </w:t>
      </w:r>
      <w:r w:rsidRPr="002023D2">
        <w:t>4</w:t>
      </w:r>
    </w:p>
    <w:p w:rsidR="00D05660" w:rsidRPr="0092370C" w:rsidRDefault="00D05660" w:rsidP="00D05660">
      <w:pPr>
        <w:pStyle w:val="Akapitzlist"/>
        <w:numPr>
          <w:ilvl w:val="0"/>
          <w:numId w:val="16"/>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Pr>
          <w:rStyle w:val="Odwoanieprzypisudolnego"/>
          <w:rFonts w:ascii="Tahoma" w:hAnsi="Tahoma" w:cs="Tahoma"/>
          <w:bCs/>
          <w:sz w:val="20"/>
          <w:szCs w:val="20"/>
        </w:rPr>
        <w:footnoteReference w:id="2"/>
      </w:r>
    </w:p>
    <w:p w:rsidR="00D05660" w:rsidRDefault="00D05660" w:rsidP="00D05660">
      <w:pPr>
        <w:pStyle w:val="Zwykytekst"/>
        <w:numPr>
          <w:ilvl w:val="0"/>
          <w:numId w:val="16"/>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w rozumieniu przepisów ustawy z dnia 26.06.1974r. Kodeksu Pracy, tj. pracownicy fizyczni wykonujący prace budowlane, instalacyjne, wykończeniowe</w:t>
      </w:r>
      <w:r w:rsidRPr="00550782">
        <w:rPr>
          <w:rFonts w:ascii="Tahoma" w:hAnsi="Tahoma" w:cs="Tahoma"/>
        </w:rPr>
        <w:t>, niezależnie od tego, czy prace te będzie wykonywał Wykonawca, podwykonawca lub dalszy podwykonawca</w:t>
      </w:r>
      <w:r>
        <w:rPr>
          <w:rFonts w:ascii="Tahoma" w:hAnsi="Tahoma" w:cs="Tahoma"/>
        </w:rPr>
        <w:t>.</w:t>
      </w:r>
    </w:p>
    <w:p w:rsidR="00D05660" w:rsidRPr="00127824" w:rsidRDefault="00D05660" w:rsidP="00D05660">
      <w:pPr>
        <w:pStyle w:val="Zwykytekst"/>
        <w:numPr>
          <w:ilvl w:val="0"/>
          <w:numId w:val="16"/>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rsidR="00D05660" w:rsidRPr="006D1A5C" w:rsidRDefault="00D05660" w:rsidP="00D05660">
      <w:pPr>
        <w:pStyle w:val="Zwykytekst"/>
        <w:numPr>
          <w:ilvl w:val="0"/>
          <w:numId w:val="16"/>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rsidR="00D05660" w:rsidRPr="00672431" w:rsidRDefault="00D05660" w:rsidP="00D05660">
      <w:pPr>
        <w:pStyle w:val="Akapitzlist"/>
        <w:widowControl w:val="0"/>
        <w:numPr>
          <w:ilvl w:val="0"/>
          <w:numId w:val="35"/>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rsidR="00D05660" w:rsidRPr="00734921" w:rsidRDefault="00D05660" w:rsidP="00D05660">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rsidR="00D05660" w:rsidRPr="00672431" w:rsidRDefault="00D05660" w:rsidP="00D05660">
      <w:pPr>
        <w:pStyle w:val="Akapitzlist"/>
        <w:widowControl w:val="0"/>
        <w:numPr>
          <w:ilvl w:val="0"/>
          <w:numId w:val="1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rsidR="00D05660" w:rsidRPr="00672431" w:rsidRDefault="00D05660" w:rsidP="00D05660">
      <w:pPr>
        <w:pStyle w:val="Akapitzlist"/>
        <w:widowControl w:val="0"/>
        <w:numPr>
          <w:ilvl w:val="0"/>
          <w:numId w:val="16"/>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rsidR="00D05660" w:rsidRPr="002023D2" w:rsidRDefault="00D05660" w:rsidP="00D05660">
      <w:pPr>
        <w:pStyle w:val="Nagwek3"/>
      </w:pPr>
      <w:r w:rsidRPr="002023D2">
        <w:t>Podwykonawstwo</w:t>
      </w:r>
    </w:p>
    <w:p w:rsidR="00D05660" w:rsidRPr="002023D2" w:rsidRDefault="00D05660" w:rsidP="00D05660">
      <w:pPr>
        <w:pStyle w:val="Nagwek4"/>
      </w:pPr>
      <w:r w:rsidRPr="002023D2">
        <w:t>§</w:t>
      </w:r>
      <w:r>
        <w:t xml:space="preserve"> </w:t>
      </w:r>
      <w:r w:rsidRPr="002023D2">
        <w:t>5</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rsidR="00D05660" w:rsidRPr="002023D2" w:rsidRDefault="00D05660" w:rsidP="00D05660">
      <w:pPr>
        <w:tabs>
          <w:tab w:val="num" w:pos="1440"/>
        </w:tabs>
        <w:ind w:left="360"/>
        <w:jc w:val="both"/>
        <w:rPr>
          <w:rFonts w:ascii="Tahoma" w:hAnsi="Tahoma" w:cs="Tahoma"/>
        </w:rPr>
      </w:pPr>
      <w:r w:rsidRPr="002023D2">
        <w:rPr>
          <w:rFonts w:ascii="Tahoma" w:hAnsi="Tahoma" w:cs="Tahoma"/>
        </w:rPr>
        <w:t>.................................………….................................................................................................</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p>
    <w:p w:rsidR="00D05660" w:rsidRPr="007D3C31"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zawarte w art. 108 ust. 1 ustawy </w:t>
      </w:r>
      <w:proofErr w:type="spellStart"/>
      <w:r w:rsidRPr="007D3C31">
        <w:rPr>
          <w:rFonts w:ascii="Tahoma" w:hAnsi="Tahoma" w:cs="Tahoma"/>
          <w:color w:val="000000"/>
        </w:rPr>
        <w:t>Pzp</w:t>
      </w:r>
      <w:proofErr w:type="spellEnd"/>
      <w:r w:rsidRPr="007D3C31">
        <w:rPr>
          <w:rFonts w:ascii="Tahoma" w:hAnsi="Tahoma" w:cs="Tahoma"/>
          <w:color w:val="000000"/>
        </w:rPr>
        <w:t xml:space="preserve">. W tym celu Wykonawca jest zobowiązany przedłożyć stosowne oświadczenie wymagane w </w:t>
      </w:r>
      <w:proofErr w:type="spellStart"/>
      <w:r w:rsidRPr="007D3C31">
        <w:rPr>
          <w:rFonts w:ascii="Tahoma" w:hAnsi="Tahoma" w:cs="Tahoma"/>
          <w:color w:val="000000"/>
        </w:rPr>
        <w:t>swz</w:t>
      </w:r>
      <w:proofErr w:type="spellEnd"/>
      <w:r w:rsidRPr="007D3C31">
        <w:rPr>
          <w:rFonts w:ascii="Tahoma" w:hAnsi="Tahoma" w:cs="Tahoma"/>
          <w:color w:val="000000"/>
        </w:rPr>
        <w:t xml:space="preserve">. Jeżeli wobec podwykonawcy zachodzą podstawy wykluczenia, o których mowa w art. 108 ust. 1 ustawy </w:t>
      </w:r>
      <w:proofErr w:type="spellStart"/>
      <w:r w:rsidRPr="007D3C31">
        <w:rPr>
          <w:rFonts w:ascii="Tahoma" w:hAnsi="Tahoma" w:cs="Tahoma"/>
          <w:color w:val="000000"/>
        </w:rPr>
        <w:t>Pzp</w:t>
      </w:r>
      <w:proofErr w:type="spellEnd"/>
      <w:r w:rsidRPr="007D3C31">
        <w:rPr>
          <w:rFonts w:ascii="Tahoma" w:hAnsi="Tahoma" w:cs="Tahoma"/>
          <w:color w:val="000000"/>
        </w:rPr>
        <w:t xml:space="preserve"> zamawiający, żąda aby wykonawca w terminie określonym przez zamawiającego zastąpił tego podwykonawcę pod rygorem niedopuszczenia podwykonawcy do realizacji części zamówienia.</w:t>
      </w:r>
    </w:p>
    <w:p w:rsidR="00D05660" w:rsidRPr="007D3C31"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rsidR="00D05660" w:rsidRPr="007D3C31"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której przedmiotem są roboty budowlane, w przypadku gdy</w:t>
      </w:r>
      <w:r w:rsidRPr="002023D2">
        <w:rPr>
          <w:rFonts w:ascii="Tahoma" w:hAnsi="Tahoma" w:cs="Tahoma"/>
        </w:rPr>
        <w:t>:</w:t>
      </w:r>
    </w:p>
    <w:p w:rsidR="00D05660" w:rsidRDefault="00D05660" w:rsidP="00D05660">
      <w:pPr>
        <w:pStyle w:val="Akapitzlist"/>
        <w:numPr>
          <w:ilvl w:val="0"/>
          <w:numId w:val="31"/>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rsidR="00D05660" w:rsidRDefault="00D05660" w:rsidP="00D05660">
      <w:pPr>
        <w:pStyle w:val="Akapitzlist"/>
        <w:numPr>
          <w:ilvl w:val="0"/>
          <w:numId w:val="31"/>
        </w:numPr>
        <w:spacing w:line="240" w:lineRule="auto"/>
        <w:ind w:hanging="540"/>
        <w:jc w:val="both"/>
        <w:rPr>
          <w:rFonts w:ascii="Tahoma" w:hAnsi="Tahoma" w:cs="Tahoma"/>
          <w:sz w:val="20"/>
          <w:szCs w:val="20"/>
        </w:rPr>
      </w:pPr>
      <w:r w:rsidRPr="00593039">
        <w:rPr>
          <w:rFonts w:ascii="Tahoma" w:hAnsi="Tahoma" w:cs="Tahoma"/>
          <w:sz w:val="20"/>
          <w:szCs w:val="20"/>
        </w:rPr>
        <w:t>przewiduje termin zapłaty wynagrodzenia dłuższy niż określony w ust. 7,</w:t>
      </w:r>
    </w:p>
    <w:p w:rsidR="00D05660" w:rsidRPr="00593039" w:rsidRDefault="00D05660" w:rsidP="00D05660">
      <w:pPr>
        <w:pStyle w:val="Akapitzlist"/>
        <w:numPr>
          <w:ilvl w:val="0"/>
          <w:numId w:val="31"/>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8,</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8</w:t>
      </w:r>
      <w:r w:rsidRPr="002023D2">
        <w:rPr>
          <w:rFonts w:ascii="Tahoma" w:hAnsi="Tahoma" w:cs="Tahoma"/>
        </w:rPr>
        <w:t>.</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10,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z wyłączeniem umów o podwykonawstwo o wartości mniejszej niż 0,5% wartości umowy oraz umów o podwykonawstwo, których przedmiot został wskazany przez zamawiającego w dokumentach zamówienia</w:t>
      </w:r>
      <w:r w:rsidRPr="002023D2">
        <w:rPr>
          <w:rFonts w:ascii="Tahoma" w:hAnsi="Tahoma" w:cs="Tahoma"/>
        </w:rPr>
        <w:t xml:space="preserve">. </w:t>
      </w:r>
      <w:r>
        <w:rPr>
          <w:rFonts w:ascii="Tahoma" w:hAnsi="Tahoma" w:cs="Tahoma"/>
        </w:rPr>
        <w:t>Wyłączenie, o którym mowa w zdaniu pierwszym, nie dotyczy umów 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W przypadku, o którym mowa w ust. 12 podwykonawca lub dalszy podwykonawca, przedkłada poświadczoną za zgodność z oryginałem kopię umowy również wykonawcy.</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W przypadku, o którym mowa w ust. 12, termin zapłaty wynagrodzenia jest dłuższy niż określony w ust. 7, zamawiający informuje o tym wykonawcę i wzywa go do doprowadzenia do zmiany tej umowy, pod rygorem wystąpienia o zapłatę kary umownej.</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14</w:t>
      </w:r>
      <w:r w:rsidRPr="002023D2">
        <w:rPr>
          <w:rFonts w:ascii="Tahoma" w:hAnsi="Tahoma" w:cs="Tahoma"/>
        </w:rPr>
        <w:t xml:space="preserve"> stosuje się odpowiednio do zmian umowy o podwykonawstwo.</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6</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rsidR="00D05660" w:rsidRPr="008C50C9"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19</w:t>
      </w:r>
      <w:r w:rsidRPr="008C50C9">
        <w:rPr>
          <w:rFonts w:ascii="Tahoma" w:hAnsi="Tahoma" w:cs="Tahoma"/>
        </w:rPr>
        <w:t>, w terminie wskazanym przez Zamawiającego, Zamawiający może:</w:t>
      </w:r>
    </w:p>
    <w:p w:rsidR="00D05660" w:rsidRDefault="00D05660" w:rsidP="00D05660">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rsidR="00D05660" w:rsidRDefault="00D05660" w:rsidP="00D05660">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złożyć do depozytu sądowego kwotę potrzebną na pokrycie wynagrodzenia podwykonawcy</w:t>
      </w:r>
      <w:r>
        <w:rPr>
          <w:rFonts w:ascii="Tahoma" w:hAnsi="Tahoma" w:cs="Tahoma"/>
          <w:sz w:val="20"/>
          <w:szCs w:val="20"/>
        </w:rPr>
        <w:t xml:space="preserve"> lub dalszego podwykonawcy </w:t>
      </w:r>
      <w:r w:rsidRPr="008C50C9">
        <w:rPr>
          <w:rFonts w:ascii="Tahoma" w:hAnsi="Tahoma" w:cs="Tahoma"/>
          <w:sz w:val="20"/>
          <w:szCs w:val="20"/>
        </w:rPr>
        <w:t xml:space="preserve"> w przypadku istnienia zasadniczej wątpliwości zamawiającego co do wysokości należnej zapłaty lub podmiotu, któremu płatność się należy, albo</w:t>
      </w:r>
    </w:p>
    <w:p w:rsidR="00D05660" w:rsidRPr="008C50C9" w:rsidRDefault="00D05660" w:rsidP="00D05660">
      <w:pPr>
        <w:pStyle w:val="Akapitzlist1"/>
        <w:numPr>
          <w:ilvl w:val="1"/>
          <w:numId w:val="23"/>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dokonać bezpośredniej zapłaty wynagrodzenia podwykonawcy lub dalszemu podwykonawcy, jeżeli podwykonawca </w:t>
      </w:r>
      <w:r>
        <w:rPr>
          <w:rFonts w:ascii="Tahoma" w:hAnsi="Tahoma" w:cs="Tahoma"/>
          <w:sz w:val="20"/>
          <w:szCs w:val="20"/>
        </w:rPr>
        <w:t xml:space="preserve">lub dalszy podwykonawca </w:t>
      </w:r>
      <w:r w:rsidRPr="008C50C9">
        <w:rPr>
          <w:rFonts w:ascii="Tahoma" w:hAnsi="Tahoma" w:cs="Tahoma"/>
          <w:sz w:val="20"/>
          <w:szCs w:val="20"/>
        </w:rPr>
        <w:t>wykaże zasadność takiej zapłaty.</w:t>
      </w:r>
    </w:p>
    <w:p w:rsidR="00D05660" w:rsidRDefault="00D05660" w:rsidP="00D05660">
      <w:pPr>
        <w:pStyle w:val="Akapitzlist"/>
        <w:widowControl w:val="0"/>
        <w:numPr>
          <w:ilvl w:val="1"/>
          <w:numId w:val="4"/>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rsidR="00D05660" w:rsidRDefault="00D05660" w:rsidP="00D05660">
      <w:pPr>
        <w:pStyle w:val="Akapitzlist"/>
        <w:widowControl w:val="0"/>
        <w:numPr>
          <w:ilvl w:val="1"/>
          <w:numId w:val="4"/>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rsidR="00D05660" w:rsidRDefault="00D05660" w:rsidP="00D05660">
      <w:pPr>
        <w:pStyle w:val="Akapitzlist"/>
        <w:widowControl w:val="0"/>
        <w:numPr>
          <w:ilvl w:val="1"/>
          <w:numId w:val="4"/>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rsidR="00D05660" w:rsidRPr="0035293D" w:rsidRDefault="00D05660" w:rsidP="00D05660">
      <w:pPr>
        <w:pStyle w:val="Akapitzlist"/>
        <w:widowControl w:val="0"/>
        <w:numPr>
          <w:ilvl w:val="1"/>
          <w:numId w:val="4"/>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C62FD5" w:rsidRDefault="00D05660" w:rsidP="00D05660">
      <w:pPr>
        <w:pStyle w:val="Akapitzlist"/>
        <w:numPr>
          <w:ilvl w:val="0"/>
          <w:numId w:val="22"/>
        </w:numPr>
        <w:spacing w:after="0" w:line="240" w:lineRule="auto"/>
        <w:jc w:val="both"/>
        <w:rPr>
          <w:rFonts w:ascii="Tahoma" w:hAnsi="Tahoma" w:cs="Tahoma"/>
          <w:vanish/>
          <w:sz w:val="20"/>
          <w:szCs w:val="20"/>
        </w:rPr>
      </w:pPr>
    </w:p>
    <w:p w:rsidR="00D05660" w:rsidRPr="006946D0" w:rsidRDefault="00D05660" w:rsidP="00D05660">
      <w:pPr>
        <w:pStyle w:val="Akapitzlist"/>
        <w:numPr>
          <w:ilvl w:val="1"/>
          <w:numId w:val="34"/>
        </w:numPr>
        <w:spacing w:after="0" w:line="240" w:lineRule="auto"/>
        <w:ind w:left="413" w:hanging="232"/>
        <w:jc w:val="both"/>
        <w:rPr>
          <w:rFonts w:ascii="Tahoma" w:hAnsi="Tahoma" w:cs="Tahoma"/>
          <w:sz w:val="20"/>
          <w:szCs w:val="20"/>
        </w:rPr>
      </w:pPr>
      <w:r w:rsidRPr="006946D0">
        <w:rPr>
          <w:rFonts w:ascii="Tahoma" w:hAnsi="Tahoma" w:cs="Tahoma"/>
          <w:sz w:val="20"/>
          <w:szCs w:val="20"/>
        </w:rPr>
        <w:t>zakres robót powierzonych podwykonawcy,</w:t>
      </w:r>
    </w:p>
    <w:p w:rsidR="00D05660" w:rsidRDefault="00D05660" w:rsidP="00D05660">
      <w:pPr>
        <w:pStyle w:val="Akapitzlist"/>
        <w:numPr>
          <w:ilvl w:val="1"/>
          <w:numId w:val="34"/>
        </w:numPr>
        <w:spacing w:after="0" w:line="240" w:lineRule="auto"/>
        <w:ind w:left="700" w:hanging="520"/>
        <w:jc w:val="both"/>
        <w:rPr>
          <w:rFonts w:ascii="Tahoma" w:hAnsi="Tahoma" w:cs="Tahoma"/>
          <w:sz w:val="20"/>
          <w:szCs w:val="20"/>
        </w:rPr>
      </w:pPr>
      <w:r>
        <w:rPr>
          <w:rFonts w:ascii="Tahoma" w:hAnsi="Tahoma" w:cs="Tahoma"/>
          <w:sz w:val="20"/>
          <w:szCs w:val="20"/>
        </w:rPr>
        <w:t>zasady odbioru wykonanych prac,</w:t>
      </w:r>
    </w:p>
    <w:p w:rsidR="00D05660" w:rsidRPr="002023D2"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Pr>
          <w:rFonts w:ascii="Tahoma" w:hAnsi="Tahoma" w:cs="Tahoma"/>
          <w:sz w:val="20"/>
          <w:szCs w:val="20"/>
        </w:rPr>
        <w:t>oraz zasady płatności</w:t>
      </w:r>
      <w:r w:rsidRPr="00ED6904">
        <w:rPr>
          <w:rFonts w:ascii="Tahoma" w:hAnsi="Tahoma" w:cs="Tahoma"/>
          <w:sz w:val="20"/>
          <w:szCs w:val="20"/>
        </w:rPr>
        <w:t>,</w:t>
      </w:r>
    </w:p>
    <w:p w:rsidR="00D05660" w:rsidRPr="002023D2"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rsidR="00D05660" w:rsidRDefault="00D05660" w:rsidP="00D05660">
      <w:pPr>
        <w:pStyle w:val="Akapitzlist"/>
        <w:numPr>
          <w:ilvl w:val="1"/>
          <w:numId w:val="34"/>
        </w:numPr>
        <w:spacing w:after="0" w:line="240" w:lineRule="auto"/>
        <w:ind w:left="700" w:hanging="520"/>
        <w:jc w:val="both"/>
        <w:rPr>
          <w:rFonts w:ascii="Tahoma" w:hAnsi="Tahoma" w:cs="Tahoma"/>
          <w:sz w:val="20"/>
          <w:szCs w:val="20"/>
        </w:rPr>
      </w:pPr>
      <w:r>
        <w:rPr>
          <w:rFonts w:ascii="Tahoma" w:hAnsi="Tahoma" w:cs="Tahoma"/>
          <w:sz w:val="20"/>
          <w:szCs w:val="20"/>
        </w:rPr>
        <w:t>tryb i zasady zawierania oraz wymagania dotyczące treści umów z</w:t>
      </w:r>
      <w:r w:rsidRPr="002023D2">
        <w:rPr>
          <w:rFonts w:ascii="Tahoma" w:hAnsi="Tahoma" w:cs="Tahoma"/>
          <w:sz w:val="20"/>
          <w:szCs w:val="20"/>
        </w:rPr>
        <w:t xml:space="preserve"> dalsz</w:t>
      </w:r>
      <w:r>
        <w:rPr>
          <w:rFonts w:ascii="Tahoma" w:hAnsi="Tahoma" w:cs="Tahoma"/>
          <w:sz w:val="20"/>
          <w:szCs w:val="20"/>
        </w:rPr>
        <w:t>ymi</w:t>
      </w:r>
      <w:r w:rsidRPr="002023D2">
        <w:rPr>
          <w:rFonts w:ascii="Tahoma" w:hAnsi="Tahoma" w:cs="Tahoma"/>
          <w:sz w:val="20"/>
          <w:szCs w:val="20"/>
        </w:rPr>
        <w:t xml:space="preserve"> podwykonawc</w:t>
      </w:r>
      <w:r>
        <w:rPr>
          <w:rFonts w:ascii="Tahoma" w:hAnsi="Tahoma" w:cs="Tahoma"/>
          <w:sz w:val="20"/>
          <w:szCs w:val="20"/>
        </w:rPr>
        <w:t xml:space="preserve">ami, </w:t>
      </w:r>
      <w:r>
        <w:rPr>
          <w:rFonts w:ascii="Tahoma" w:hAnsi="Tahoma" w:cs="Tahoma"/>
          <w:sz w:val="20"/>
          <w:szCs w:val="20"/>
        </w:rPr>
        <w:br/>
        <w:t>w tym obowiązku przedkładania zamawiającemu projektów umów oraz poświadczonych kopii zawartych umów z podwykonawcami,</w:t>
      </w:r>
    </w:p>
    <w:p w:rsidR="00D05660" w:rsidRPr="00AF4F7E"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AF4F7E">
        <w:rPr>
          <w:rFonts w:ascii="Tahoma" w:hAnsi="Tahoma" w:cs="Tahoma"/>
          <w:sz w:val="20"/>
          <w:szCs w:val="20"/>
        </w:rPr>
        <w:t>uprawnienia</w:t>
      </w:r>
      <w:r>
        <w:rPr>
          <w:rFonts w:ascii="Tahoma" w:hAnsi="Tahoma" w:cs="Tahoma"/>
          <w:sz w:val="20"/>
          <w:szCs w:val="20"/>
        </w:rPr>
        <w:t xml:space="preserve"> Zamawiającego i Wykonawcy do bezpośredniej zapłaty podwykonawcom lub dalszym podwykonawcom,</w:t>
      </w:r>
    </w:p>
    <w:p w:rsidR="00D05660" w:rsidRDefault="00D05660" w:rsidP="00D05660">
      <w:pPr>
        <w:pStyle w:val="Akapitzlist"/>
        <w:numPr>
          <w:ilvl w:val="1"/>
          <w:numId w:val="34"/>
        </w:numPr>
        <w:spacing w:after="0" w:line="240" w:lineRule="auto"/>
        <w:ind w:left="700" w:hanging="520"/>
        <w:jc w:val="both"/>
        <w:rPr>
          <w:rFonts w:ascii="Tahoma" w:hAnsi="Tahoma" w:cs="Tahoma"/>
          <w:sz w:val="20"/>
          <w:szCs w:val="20"/>
        </w:rPr>
      </w:pPr>
      <w:r>
        <w:rPr>
          <w:rFonts w:ascii="Tahoma" w:hAnsi="Tahoma" w:cs="Tahoma"/>
          <w:sz w:val="20"/>
          <w:szCs w:val="20"/>
        </w:rPr>
        <w:t>zapisy gwarantujące, że okres odpowiedzialności podwykonawcy lub dalszego podwykonawcy za wady przedmiotu umowy o podwykonawstwo, nie będzie krótszy od okresu odpowiedzialności za wady przedmiotu umowy wykonawcy wobec zamawiającego,</w:t>
      </w:r>
    </w:p>
    <w:p w:rsidR="00D05660" w:rsidRPr="004F432D"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 xml:space="preserve">odpowiednie postanowienia dotyczące zobowiązania Podwykonawcy do zatrudnienia na umowę </w:t>
      </w:r>
      <w:r>
        <w:rPr>
          <w:rFonts w:ascii="Tahoma" w:hAnsi="Tahoma" w:cs="Tahoma"/>
          <w:sz w:val="20"/>
          <w:szCs w:val="20"/>
          <w:shd w:val="clear" w:color="auto" w:fill="FFFFFF"/>
        </w:rPr>
        <w:br/>
      </w:r>
      <w:r w:rsidRPr="004F432D">
        <w:rPr>
          <w:rFonts w:ascii="Tahoma" w:hAnsi="Tahoma" w:cs="Tahoma"/>
          <w:sz w:val="20"/>
          <w:szCs w:val="20"/>
          <w:shd w:val="clear" w:color="auto" w:fill="FFFFFF"/>
        </w:rPr>
        <w:t xml:space="preserve">o pracę osób wykonujących czynności, o których w § 4 niniejszej umowy </w:t>
      </w:r>
      <w:r w:rsidRPr="004F432D">
        <w:rPr>
          <w:rFonts w:ascii="Tahoma" w:hAnsi="Tahoma" w:cs="Tahoma"/>
          <w:sz w:val="20"/>
          <w:szCs w:val="20"/>
          <w:shd w:val="clear" w:color="auto" w:fill="FFFFFF"/>
        </w:rPr>
        <w:br/>
        <w:t>i umożliwiające Zamawiającemu kontrolę realizacji tego obowiązku przez Podwykonawcę.</w:t>
      </w:r>
    </w:p>
    <w:p w:rsidR="00D05660" w:rsidRPr="00297448" w:rsidRDefault="00D05660" w:rsidP="00D05660">
      <w:pPr>
        <w:pStyle w:val="Akapitzlist"/>
        <w:numPr>
          <w:ilvl w:val="1"/>
          <w:numId w:val="34"/>
        </w:numPr>
        <w:spacing w:after="0" w:line="240" w:lineRule="auto"/>
        <w:ind w:left="700" w:hanging="520"/>
        <w:jc w:val="both"/>
        <w:rPr>
          <w:rFonts w:ascii="Tahoma" w:hAnsi="Tahoma" w:cs="Tahoma"/>
          <w:sz w:val="20"/>
          <w:szCs w:val="20"/>
        </w:rPr>
      </w:pPr>
      <w:r w:rsidRPr="004F432D">
        <w:rPr>
          <w:rFonts w:ascii="Tahoma" w:hAnsi="Tahoma" w:cs="Tahoma"/>
          <w:sz w:val="20"/>
          <w:szCs w:val="20"/>
          <w:shd w:val="clear" w:color="auto" w:fill="FFFFFF"/>
        </w:rPr>
        <w:t>bezpieczeństwa i higieny pracy.</w:t>
      </w:r>
    </w:p>
    <w:p w:rsidR="00D05660"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rsidR="00D05660" w:rsidRPr="002023D2" w:rsidRDefault="00D05660" w:rsidP="00D05660">
      <w:pPr>
        <w:numPr>
          <w:ilvl w:val="1"/>
          <w:numId w:val="4"/>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rsidR="00D05660" w:rsidRPr="002023D2" w:rsidRDefault="00D05660" w:rsidP="00D05660">
      <w:pPr>
        <w:numPr>
          <w:ilvl w:val="1"/>
          <w:numId w:val="4"/>
        </w:numPr>
        <w:tabs>
          <w:tab w:val="num" w:pos="1800"/>
        </w:tabs>
        <w:suppressAutoHyphens w:val="0"/>
        <w:overflowPunct/>
        <w:autoSpaceDE/>
        <w:spacing w:after="240"/>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rsidR="00D05660" w:rsidRDefault="00D05660" w:rsidP="00D05660">
      <w:pPr>
        <w:pStyle w:val="Nagwek3"/>
      </w:pPr>
      <w:r>
        <w:t>Roboty zamienne i dodatkowe</w:t>
      </w:r>
    </w:p>
    <w:p w:rsidR="00D05660" w:rsidRPr="00C32ACA" w:rsidRDefault="00D05660" w:rsidP="00D05660">
      <w:pPr>
        <w:pStyle w:val="Nagwek3"/>
      </w:pPr>
      <w:r w:rsidRPr="00C32ACA">
        <w:t>§</w:t>
      </w:r>
      <w:r>
        <w:t xml:space="preserve"> </w:t>
      </w:r>
      <w:r w:rsidRPr="00C32ACA">
        <w:t>6</w:t>
      </w:r>
    </w:p>
    <w:p w:rsidR="00D05660" w:rsidRPr="00C73BE1" w:rsidRDefault="00D05660" w:rsidP="00D05660"/>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Zamawiający dopuszcza możliwość wystąpienia w trakcie realizacji przedmiotu umowy konieczności wykonania robót zamiennych w stosunku do przewidzianych dokumentacją projektową oraz robót dodatkowych w sytuacji, gdy wykonanie tych robót okaże się niezbędne. Roboty te będą rozliczane na zasadach określonych w ust. 7 niniejszego paragrafu.</w:t>
      </w:r>
    </w:p>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Zamawiający dopuszcza zmianę robót/materiałów przewidzianych w dokumentacji projektowej pod warunkiem, że:</w:t>
      </w:r>
    </w:p>
    <w:p w:rsidR="00D05660" w:rsidRDefault="00D05660" w:rsidP="00D05660">
      <w:pPr>
        <w:pStyle w:val="Akapitzlist"/>
        <w:numPr>
          <w:ilvl w:val="0"/>
          <w:numId w:val="49"/>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w przypadku robót – roboty te nie spowodują wykroczenia poza przedmiot zamówienia, </w:t>
      </w:r>
      <w:r>
        <w:rPr>
          <w:rFonts w:ascii="Tahoma" w:hAnsi="Tahoma" w:cs="Tahoma"/>
          <w:color w:val="000000"/>
          <w:sz w:val="20"/>
          <w:szCs w:val="20"/>
        </w:rPr>
        <w:br/>
        <w:t>a jedynie nastąpi np. zmiana sposobu wykonania jakiegoś elementu robót;</w:t>
      </w:r>
    </w:p>
    <w:p w:rsidR="00D05660" w:rsidRDefault="00D05660" w:rsidP="00D05660">
      <w:pPr>
        <w:pStyle w:val="Akapitzlist"/>
        <w:numPr>
          <w:ilvl w:val="0"/>
          <w:numId w:val="49"/>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w przypadku materiałów – użyte do realizacji przedmiotu zamówienia inne równoważne materiały spełniają warunki określone w specyfikacji technicznej. </w:t>
      </w:r>
    </w:p>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Przez roboty zamienne należy rozumieć roboty będące wynikiem rozwiązań zamiennych, niestanowiących istotnego odstąpienia od projektu budowlanego, o którym mowa w ustawie z dnia 7.07.1994r. Prawo Budowlane. Roboty zamienne, to wykonanie elementu zaprojektowanego w dokumentacji projektowej, ale w sposób odmienny niż pierwotnie opisano w dokumentacji projektowej. Roboty te będą rozliczane zgodnie z zasadami opisanymi w ust. 7 niniejszego paragrafu.</w:t>
      </w:r>
    </w:p>
    <w:p w:rsidR="00D05660" w:rsidRDefault="00D05660" w:rsidP="00D05660">
      <w:pPr>
        <w:pStyle w:val="Akapitzlist"/>
        <w:numPr>
          <w:ilvl w:val="0"/>
          <w:numId w:val="44"/>
        </w:numPr>
        <w:spacing w:line="240" w:lineRule="auto"/>
        <w:ind w:left="414" w:hanging="414"/>
        <w:jc w:val="both"/>
        <w:rPr>
          <w:rFonts w:ascii="Tahoma" w:hAnsi="Tahoma" w:cs="Tahoma"/>
          <w:color w:val="000000"/>
          <w:sz w:val="20"/>
          <w:szCs w:val="20"/>
        </w:rPr>
      </w:pPr>
      <w:r>
        <w:rPr>
          <w:rFonts w:ascii="Tahoma" w:hAnsi="Tahoma" w:cs="Tahoma"/>
          <w:color w:val="000000"/>
          <w:sz w:val="20"/>
          <w:szCs w:val="20"/>
        </w:rPr>
        <w:t>Zamawiający zleci wykonanie robót zamiennych, o ile te zmiany będą korzystne dla Zamawiającego, a szczególności gdy:</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spowodują obniżenie kosztu ponoszonego przez Zamawiającego na eksploatację i konserwację wykonanego przedmiotu umowy;</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stały się konieczne na skutek wad dokumentacji projektowej;</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wystąpiła niedostępność na rynku materiałów lub urządzeń wskazanych w ofercie lub dokumentacji;</w:t>
      </w:r>
    </w:p>
    <w:p w:rsidR="00D05660" w:rsidRDefault="00D05660" w:rsidP="00D05660">
      <w:pPr>
        <w:pStyle w:val="Akapitzlist"/>
        <w:numPr>
          <w:ilvl w:val="0"/>
          <w:numId w:val="45"/>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wynikną z aktualizacji rozwiązań, z uwagi na postęp technologiczny lub zmiany przepisów </w:t>
      </w:r>
      <w:r>
        <w:rPr>
          <w:rFonts w:ascii="Tahoma" w:hAnsi="Tahoma" w:cs="Tahoma"/>
          <w:color w:val="000000"/>
          <w:sz w:val="20"/>
          <w:szCs w:val="20"/>
        </w:rPr>
        <w:br/>
        <w:t>w trakcie realizacji przedmiotu zamówienia.</w:t>
      </w:r>
    </w:p>
    <w:p w:rsidR="00D05660" w:rsidRDefault="00D05660" w:rsidP="00D05660">
      <w:pPr>
        <w:pStyle w:val="Akapitzlist"/>
        <w:numPr>
          <w:ilvl w:val="0"/>
          <w:numId w:val="44"/>
        </w:numPr>
        <w:spacing w:line="240" w:lineRule="auto"/>
        <w:ind w:left="400" w:hanging="400"/>
        <w:jc w:val="both"/>
        <w:rPr>
          <w:rFonts w:ascii="Tahoma" w:hAnsi="Tahoma" w:cs="Tahoma"/>
          <w:color w:val="000000"/>
          <w:sz w:val="20"/>
          <w:szCs w:val="20"/>
        </w:rPr>
      </w:pPr>
      <w:r>
        <w:rPr>
          <w:rFonts w:ascii="Tahoma" w:hAnsi="Tahoma" w:cs="Tahoma"/>
          <w:color w:val="000000"/>
          <w:sz w:val="20"/>
          <w:szCs w:val="20"/>
        </w:rPr>
        <w:t>P</w:t>
      </w:r>
      <w:r w:rsidRPr="00300287">
        <w:rPr>
          <w:rFonts w:ascii="Tahoma" w:hAnsi="Tahoma" w:cs="Tahoma"/>
          <w:color w:val="000000"/>
          <w:sz w:val="20"/>
          <w:szCs w:val="20"/>
        </w:rPr>
        <w:t>rzez roboty dodatkowe należy rozumieć roboty, o których mowa w art. 630 § 1 kodeksu cywilnego, czyli obroty objęte przedmiotem zamówienia</w:t>
      </w:r>
      <w:r>
        <w:rPr>
          <w:rFonts w:ascii="Tahoma" w:hAnsi="Tahoma" w:cs="Tahoma"/>
          <w:color w:val="000000"/>
          <w:sz w:val="20"/>
          <w:szCs w:val="20"/>
        </w:rPr>
        <w:t xml:space="preserve">, ale wykraczające poza zakres zobowiązania umownego (nieujęte w projekcie budowlanym i wykonawczym), niezbędne do prawidłowego wykonania przedmiotu umowy, a bez których nie można wykonać przedmiotu zamówienia, o którym mowa w § 1 ust. 1. Roboty dodatkowe to także dostawy, usługi lub roboty budowlane nieobjęte zamówieniem podstawowym, o których mowa w art. 455 ust. 1 </w:t>
      </w:r>
      <w:proofErr w:type="spellStart"/>
      <w:r>
        <w:rPr>
          <w:rFonts w:ascii="Tahoma" w:hAnsi="Tahoma" w:cs="Tahoma"/>
          <w:color w:val="000000"/>
          <w:sz w:val="20"/>
          <w:szCs w:val="20"/>
        </w:rPr>
        <w:t>pkt</w:t>
      </w:r>
      <w:proofErr w:type="spellEnd"/>
      <w:r>
        <w:rPr>
          <w:rFonts w:ascii="Tahoma" w:hAnsi="Tahoma" w:cs="Tahoma"/>
          <w:color w:val="000000"/>
          <w:sz w:val="20"/>
          <w:szCs w:val="20"/>
        </w:rPr>
        <w:t xml:space="preserve"> 3 ustawy </w:t>
      </w:r>
      <w:proofErr w:type="spellStart"/>
      <w:r>
        <w:rPr>
          <w:rFonts w:ascii="Tahoma" w:hAnsi="Tahoma" w:cs="Tahoma"/>
          <w:color w:val="000000"/>
          <w:sz w:val="20"/>
          <w:szCs w:val="20"/>
        </w:rPr>
        <w:t>Pzp</w:t>
      </w:r>
      <w:proofErr w:type="spellEnd"/>
      <w:r>
        <w:rPr>
          <w:rFonts w:ascii="Tahoma" w:hAnsi="Tahoma" w:cs="Tahoma"/>
          <w:color w:val="000000"/>
          <w:sz w:val="20"/>
          <w:szCs w:val="20"/>
        </w:rPr>
        <w:t>.</w:t>
      </w:r>
    </w:p>
    <w:p w:rsidR="00D05660" w:rsidRDefault="00D05660" w:rsidP="00D05660">
      <w:pPr>
        <w:pStyle w:val="Akapitzlist"/>
        <w:numPr>
          <w:ilvl w:val="0"/>
          <w:numId w:val="44"/>
        </w:numPr>
        <w:spacing w:line="240" w:lineRule="auto"/>
        <w:ind w:left="400" w:hanging="400"/>
        <w:jc w:val="both"/>
        <w:rPr>
          <w:rFonts w:ascii="Tahoma" w:hAnsi="Tahoma" w:cs="Tahoma"/>
          <w:sz w:val="20"/>
          <w:szCs w:val="20"/>
        </w:rPr>
      </w:pPr>
      <w:r>
        <w:rPr>
          <w:rFonts w:ascii="Tahoma" w:hAnsi="Tahoma" w:cs="Tahoma"/>
          <w:sz w:val="20"/>
          <w:szCs w:val="20"/>
        </w:rPr>
        <w:t>Rozliczenie robót zamiennych/dodatkowych, o których mowa w § 6 umowy nastąpi na zasadach określonych poniżej:</w:t>
      </w:r>
    </w:p>
    <w:p w:rsidR="00D05660" w:rsidRDefault="00D05660" w:rsidP="00D05660">
      <w:pPr>
        <w:pStyle w:val="Akapitzlist"/>
        <w:numPr>
          <w:ilvl w:val="0"/>
          <w:numId w:val="47"/>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rozpoczęcie wykonywania robót zamiennych/dodatkowych może nastąpić dopiero zmianie umowy w tym zakresie. Podstawą do zawarcia aneksu będzie protokół konieczności zatwierdzony przez strony umowy. Protokół musi zawierać uzasadnienie wskazujące konieczność ich wykonania.   </w:t>
      </w:r>
    </w:p>
    <w:p w:rsidR="00D05660" w:rsidRDefault="00D05660" w:rsidP="00D05660">
      <w:pPr>
        <w:pStyle w:val="Akapitzlist"/>
        <w:numPr>
          <w:ilvl w:val="0"/>
          <w:numId w:val="47"/>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formą wynagrodzenia robót zamiennych/dodatkowych jest wynagrodzenie kosztorysowe podlegające rozliczeniu wg obmiaru wykonanych robót, ustalone na podstawie cen jednostkowych określonych w kosztorysie ofertowym Wykonawcy, a dla materiałów które nie znalazły zastosowania w kosztorysie obowiązywać będzie średnia ich cena wskazana </w:t>
      </w:r>
      <w:r>
        <w:rPr>
          <w:rFonts w:ascii="Tahoma" w:hAnsi="Tahoma" w:cs="Tahoma"/>
          <w:color w:val="000000"/>
          <w:sz w:val="20"/>
          <w:szCs w:val="20"/>
        </w:rPr>
        <w:br/>
        <w:t>w wydawnictwie SECOCENBUD dla danego kwartału rozliczeniowego;</w:t>
      </w:r>
    </w:p>
    <w:p w:rsidR="00D05660" w:rsidRDefault="00D05660" w:rsidP="00D05660">
      <w:pPr>
        <w:pStyle w:val="Akapitzlist"/>
        <w:numPr>
          <w:ilvl w:val="0"/>
          <w:numId w:val="47"/>
        </w:numPr>
        <w:spacing w:line="240" w:lineRule="auto"/>
        <w:ind w:left="700" w:hanging="500"/>
        <w:jc w:val="both"/>
        <w:rPr>
          <w:rFonts w:ascii="Tahoma" w:hAnsi="Tahoma" w:cs="Tahoma"/>
          <w:color w:val="000000"/>
          <w:sz w:val="20"/>
          <w:szCs w:val="20"/>
        </w:rPr>
      </w:pPr>
      <w:r>
        <w:rPr>
          <w:rFonts w:ascii="Tahoma" w:hAnsi="Tahoma" w:cs="Tahoma"/>
          <w:color w:val="000000"/>
          <w:sz w:val="20"/>
          <w:szCs w:val="20"/>
        </w:rPr>
        <w:t xml:space="preserve">podstawą określenia nakładów rzeczowych będą Katalogi Nakładów Rzeczowych (KNR), </w:t>
      </w:r>
      <w:r>
        <w:rPr>
          <w:rFonts w:ascii="Tahoma" w:hAnsi="Tahoma" w:cs="Tahoma"/>
          <w:color w:val="000000"/>
          <w:sz w:val="20"/>
          <w:szCs w:val="20"/>
        </w:rPr>
        <w:br/>
        <w:t>a w przypadku robót, dla których nie określono nakładów rzeczowych w KNR, wg innych ogólnie stosowanych katalogów lub nakładów własnych zatwierdzonych przez Zamawiającego.</w:t>
      </w:r>
    </w:p>
    <w:p w:rsidR="00D05660" w:rsidRPr="00E923FB" w:rsidRDefault="00D05660" w:rsidP="00D05660">
      <w:pPr>
        <w:pStyle w:val="Akapitzlist"/>
        <w:numPr>
          <w:ilvl w:val="0"/>
          <w:numId w:val="44"/>
        </w:numPr>
        <w:spacing w:line="240" w:lineRule="auto"/>
        <w:ind w:left="400" w:hanging="400"/>
        <w:jc w:val="both"/>
        <w:rPr>
          <w:rFonts w:ascii="Tahoma" w:hAnsi="Tahoma" w:cs="Tahoma"/>
          <w:sz w:val="20"/>
          <w:szCs w:val="20"/>
        </w:rPr>
      </w:pPr>
      <w:r>
        <w:rPr>
          <w:rFonts w:ascii="Tahoma" w:hAnsi="Tahoma" w:cs="Tahoma"/>
          <w:sz w:val="20"/>
          <w:szCs w:val="20"/>
        </w:rPr>
        <w:t>W przypadku konieczności wykonania dokumentacji, w tym dokumentacji projektowej dla robót zamiennych/dodatkowych, jej wykonanie leży po stronie Zamawiającego.</w:t>
      </w:r>
    </w:p>
    <w:p w:rsidR="00D05660" w:rsidRPr="00C73BE1" w:rsidRDefault="00D05660" w:rsidP="00D05660"/>
    <w:p w:rsidR="00D05660" w:rsidRPr="002023D2" w:rsidRDefault="00D05660" w:rsidP="00D05660">
      <w:pPr>
        <w:pStyle w:val="Nagwek3"/>
      </w:pPr>
      <w:r w:rsidRPr="002023D2">
        <w:t>Wynagrodzenie i warunki płatności</w:t>
      </w:r>
    </w:p>
    <w:p w:rsidR="00D05660" w:rsidRPr="00C32ACA" w:rsidRDefault="00D05660" w:rsidP="00D05660">
      <w:pPr>
        <w:pStyle w:val="Nagwek4"/>
      </w:pPr>
      <w:r w:rsidRPr="00C32ACA">
        <w:t>§</w:t>
      </w:r>
      <w:r>
        <w:t xml:space="preserve"> 7</w:t>
      </w:r>
    </w:p>
    <w:p w:rsidR="00D05660" w:rsidRPr="00C32ACA" w:rsidRDefault="00D05660" w:rsidP="00D05660">
      <w:pPr>
        <w:pStyle w:val="Akapitzlist"/>
        <w:numPr>
          <w:ilvl w:val="0"/>
          <w:numId w:val="13"/>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kosztorysowym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rsidR="00D05660" w:rsidRPr="00C32ACA" w:rsidRDefault="00D05660" w:rsidP="00D05660">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rsidR="00D05660" w:rsidRPr="00C32ACA" w:rsidRDefault="00D05660" w:rsidP="00D05660">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Gmin</w:t>
      </w:r>
      <w:r>
        <w:rPr>
          <w:rFonts w:ascii="Tahoma" w:hAnsi="Tahoma" w:cs="Tahoma"/>
          <w:sz w:val="20"/>
          <w:szCs w:val="20"/>
        </w:rPr>
        <w:t>nego Ośrodka Kultury i Rekreacji w Mszanie.</w:t>
      </w:r>
      <w:r w:rsidRPr="00C32ACA">
        <w:rPr>
          <w:rFonts w:ascii="Tahoma" w:hAnsi="Tahoma" w:cs="Tahoma"/>
          <w:sz w:val="20"/>
          <w:szCs w:val="20"/>
        </w:rPr>
        <w:t xml:space="preserve"> </w:t>
      </w:r>
    </w:p>
    <w:p w:rsidR="00D05660" w:rsidRPr="00C32ACA" w:rsidRDefault="00D05660" w:rsidP="00D05660">
      <w:pPr>
        <w:pStyle w:val="Akapitzlist"/>
        <w:numPr>
          <w:ilvl w:val="0"/>
          <w:numId w:val="13"/>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 xml:space="preserve">stateczna ilość </w:t>
      </w:r>
      <w:r>
        <w:rPr>
          <w:rFonts w:ascii="Tahoma" w:hAnsi="Tahoma" w:cs="Tahoma"/>
          <w:sz w:val="20"/>
          <w:szCs w:val="20"/>
        </w:rPr>
        <w:t xml:space="preserve">wykonanych </w:t>
      </w:r>
      <w:r w:rsidRPr="00C32ACA">
        <w:rPr>
          <w:rFonts w:ascii="Tahoma" w:hAnsi="Tahoma" w:cs="Tahoma"/>
          <w:sz w:val="20"/>
          <w:szCs w:val="20"/>
        </w:rPr>
        <w:t>robót wynika</w:t>
      </w:r>
      <w:r>
        <w:rPr>
          <w:rFonts w:ascii="Tahoma" w:hAnsi="Tahoma" w:cs="Tahoma"/>
          <w:sz w:val="20"/>
          <w:szCs w:val="20"/>
        </w:rPr>
        <w:t>jąca</w:t>
      </w:r>
      <w:r w:rsidRPr="00C32ACA">
        <w:rPr>
          <w:rFonts w:ascii="Tahoma" w:hAnsi="Tahoma" w:cs="Tahoma"/>
          <w:sz w:val="20"/>
          <w:szCs w:val="20"/>
        </w:rPr>
        <w:t xml:space="preserve"> z obmiaru powykonawczego, zatwierd</w:t>
      </w:r>
      <w:r>
        <w:rPr>
          <w:rFonts w:ascii="Tahoma" w:hAnsi="Tahoma" w:cs="Tahoma"/>
          <w:sz w:val="20"/>
          <w:szCs w:val="20"/>
        </w:rPr>
        <w:t>zonego przez inspektora nadzoru przy zastosowaniu cen jednostkowych zawartych w kosztorysach ofertowych Wykonawcy.</w:t>
      </w:r>
    </w:p>
    <w:p w:rsidR="00D05660" w:rsidRPr="00C32ACA" w:rsidRDefault="00D05660" w:rsidP="00D05660">
      <w:pPr>
        <w:pStyle w:val="Akapitzlist"/>
        <w:numPr>
          <w:ilvl w:val="0"/>
          <w:numId w:val="13"/>
        </w:numPr>
        <w:spacing w:after="0" w:line="240" w:lineRule="auto"/>
        <w:ind w:left="360"/>
        <w:jc w:val="both"/>
        <w:rPr>
          <w:rFonts w:ascii="Tahoma" w:hAnsi="Tahoma" w:cs="Tahoma"/>
          <w:sz w:val="20"/>
          <w:szCs w:val="20"/>
        </w:rPr>
      </w:pPr>
      <w:r w:rsidRPr="00C32ACA">
        <w:rPr>
          <w:rFonts w:ascii="Tahoma" w:hAnsi="Tahoma" w:cs="Tahoma"/>
          <w:sz w:val="20"/>
          <w:szCs w:val="20"/>
        </w:rPr>
        <w:t>W wynagrodzeniu wstępnym wynikającym z oferty jak i w wynagrodzeniu ostatecznym winny zawierać się koszty prac niewymienionych w przedmiarach i Specyfikacji Istotnych Warunków Zamówienia, a niezbędnych do realizacji zamówienia, takich jak roboty przygotowawcze, porządkowe, zagospodarowanie</w:t>
      </w:r>
      <w:r>
        <w:rPr>
          <w:rFonts w:ascii="Tahoma" w:hAnsi="Tahoma" w:cs="Tahoma"/>
          <w:sz w:val="20"/>
          <w:szCs w:val="20"/>
        </w:rPr>
        <w:t xml:space="preserve"> i zabezpieczenie placu budowy</w:t>
      </w:r>
      <w:r w:rsidRPr="00C32ACA">
        <w:rPr>
          <w:rFonts w:ascii="Tahoma" w:hAnsi="Tahoma" w:cs="Tahoma"/>
          <w:sz w:val="20"/>
          <w:szCs w:val="20"/>
        </w:rPr>
        <w:t>,</w:t>
      </w:r>
      <w:r>
        <w:rPr>
          <w:rFonts w:ascii="Tahoma" w:hAnsi="Tahoma" w:cs="Tahoma"/>
          <w:sz w:val="20"/>
          <w:szCs w:val="20"/>
        </w:rPr>
        <w:t xml:space="preserve"> </w:t>
      </w:r>
      <w:r w:rsidRPr="00C32ACA">
        <w:rPr>
          <w:rFonts w:ascii="Tahoma" w:hAnsi="Tahoma" w:cs="Tahoma"/>
          <w:sz w:val="20"/>
          <w:szCs w:val="20"/>
        </w:rPr>
        <w:t>transport materiałó</w:t>
      </w:r>
      <w:r>
        <w:rPr>
          <w:rFonts w:ascii="Tahoma" w:hAnsi="Tahoma" w:cs="Tahoma"/>
          <w:sz w:val="20"/>
          <w:szCs w:val="20"/>
        </w:rPr>
        <w:t>w, zabezpieczenie terenu budowy, koszty sporządzenia dokumentacji powykonawczej, protokoły pomiarów elektrycznych, badań, prób i sprawdzeń.</w:t>
      </w:r>
    </w:p>
    <w:p w:rsidR="00D05660" w:rsidRPr="00016FEF" w:rsidRDefault="00D05660" w:rsidP="00D05660">
      <w:pPr>
        <w:pStyle w:val="Akapitzlist"/>
        <w:numPr>
          <w:ilvl w:val="0"/>
          <w:numId w:val="13"/>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7</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rsidR="00D05660" w:rsidRPr="00081C34" w:rsidRDefault="00D05660" w:rsidP="00D05660">
      <w:pPr>
        <w:pStyle w:val="Akapitzlist"/>
        <w:numPr>
          <w:ilvl w:val="0"/>
          <w:numId w:val="13"/>
        </w:numPr>
        <w:spacing w:line="240" w:lineRule="auto"/>
        <w:ind w:left="360"/>
        <w:jc w:val="both"/>
        <w:rPr>
          <w:rFonts w:ascii="Tahoma" w:hAnsi="Tahoma" w:cs="Tahoma"/>
          <w:sz w:val="20"/>
          <w:szCs w:val="20"/>
        </w:rPr>
      </w:pPr>
      <w:r>
        <w:rPr>
          <w:rFonts w:ascii="Tahoma" w:hAnsi="Tahoma" w:cs="Tahoma"/>
          <w:sz w:val="20"/>
          <w:szCs w:val="20"/>
        </w:rPr>
        <w:t>Wynagrodzenie, o którym mowa w ust. 1 niniejszego paragrafu obejmuje wszystkie koszty związane z realizacją zadania określonego w § 1 niniejszej umowy</w:t>
      </w:r>
      <w:r w:rsidRPr="00C32ACA">
        <w:rPr>
          <w:rFonts w:ascii="Tahoma" w:hAnsi="Tahoma" w:cs="Tahoma"/>
          <w:sz w:val="20"/>
          <w:szCs w:val="20"/>
        </w:rPr>
        <w:t>.</w:t>
      </w:r>
    </w:p>
    <w:p w:rsidR="00D05660" w:rsidRPr="00081C34" w:rsidRDefault="00D05660" w:rsidP="00D05660">
      <w:pPr>
        <w:pStyle w:val="Akapitzlist"/>
        <w:numPr>
          <w:ilvl w:val="0"/>
          <w:numId w:val="13"/>
        </w:numPr>
        <w:spacing w:line="240" w:lineRule="auto"/>
        <w:ind w:left="360"/>
        <w:jc w:val="both"/>
        <w:rPr>
          <w:rFonts w:ascii="Tahoma" w:hAnsi="Tahoma" w:cs="Tahoma"/>
          <w:sz w:val="20"/>
          <w:szCs w:val="20"/>
        </w:rPr>
      </w:pPr>
      <w:r w:rsidRPr="00081C34">
        <w:rPr>
          <w:rFonts w:ascii="Tahoma" w:hAnsi="Tahoma" w:cs="Tahoma"/>
          <w:sz w:val="20"/>
          <w:szCs w:val="20"/>
        </w:rPr>
        <w:t xml:space="preserve">Strony ustalają następujące formy rozliczeń i płatności za roboty: </w:t>
      </w:r>
    </w:p>
    <w:p w:rsidR="00D05660" w:rsidRDefault="00D05660" w:rsidP="00D05660">
      <w:pPr>
        <w:pStyle w:val="Akapitzlist"/>
        <w:numPr>
          <w:ilvl w:val="0"/>
          <w:numId w:val="43"/>
        </w:numPr>
        <w:spacing w:line="240" w:lineRule="auto"/>
        <w:ind w:hanging="520"/>
        <w:jc w:val="both"/>
        <w:rPr>
          <w:rFonts w:ascii="Tahoma" w:hAnsi="Tahoma" w:cs="Tahoma"/>
          <w:sz w:val="20"/>
          <w:szCs w:val="20"/>
        </w:rPr>
      </w:pPr>
      <w:r w:rsidRPr="005633D3">
        <w:rPr>
          <w:rFonts w:ascii="Tahoma" w:hAnsi="Tahoma" w:cs="Tahoma"/>
          <w:sz w:val="20"/>
          <w:szCs w:val="20"/>
        </w:rPr>
        <w:t xml:space="preserve">rozliczenie robót częściowych </w:t>
      </w:r>
      <w:r>
        <w:rPr>
          <w:rFonts w:ascii="Tahoma" w:hAnsi="Tahoma" w:cs="Tahoma"/>
          <w:sz w:val="20"/>
          <w:szCs w:val="20"/>
        </w:rPr>
        <w:t xml:space="preserve">(do 90 % wynagrodzenia brutto, o którym mowa w § 7 ust. 1) </w:t>
      </w:r>
      <w:r w:rsidRPr="005633D3">
        <w:rPr>
          <w:rFonts w:ascii="Tahoma" w:hAnsi="Tahoma" w:cs="Tahoma"/>
          <w:sz w:val="20"/>
          <w:szCs w:val="20"/>
        </w:rPr>
        <w:t>będzie odbywało się fakturami częściowymi na podstawie protokołu (protokołów) odbioru częściowego, wartość robót określona w powyższym protokole wynikać musi z zatwierdzonego przez inspektora nadzoru kosztorysu wykonanych robót,</w:t>
      </w:r>
    </w:p>
    <w:p w:rsidR="00D05660" w:rsidRDefault="00D05660" w:rsidP="00D05660">
      <w:pPr>
        <w:pStyle w:val="Akapitzlist"/>
        <w:numPr>
          <w:ilvl w:val="0"/>
          <w:numId w:val="43"/>
        </w:numPr>
        <w:spacing w:line="240" w:lineRule="auto"/>
        <w:ind w:hanging="520"/>
        <w:jc w:val="both"/>
        <w:rPr>
          <w:rFonts w:ascii="Tahoma" w:hAnsi="Tahoma" w:cs="Tahoma"/>
          <w:sz w:val="20"/>
          <w:szCs w:val="20"/>
        </w:rPr>
      </w:pPr>
      <w:r w:rsidRPr="005633D3">
        <w:rPr>
          <w:rFonts w:ascii="Tahoma" w:hAnsi="Tahoma" w:cs="Tahoma"/>
          <w:sz w:val="20"/>
          <w:szCs w:val="20"/>
        </w:rPr>
        <w:t xml:space="preserve">rozliczenie końcowe przedmiotu umowy </w:t>
      </w:r>
      <w:r>
        <w:rPr>
          <w:rFonts w:ascii="Tahoma" w:hAnsi="Tahoma" w:cs="Tahoma"/>
          <w:sz w:val="20"/>
          <w:szCs w:val="20"/>
        </w:rPr>
        <w:t xml:space="preserve">(do 10 % wynagrodzenia brutto, o którym mowa w § 7 ust. 1) </w:t>
      </w:r>
      <w:r w:rsidRPr="005633D3">
        <w:rPr>
          <w:rFonts w:ascii="Tahoma" w:hAnsi="Tahoma" w:cs="Tahoma"/>
          <w:sz w:val="20"/>
          <w:szCs w:val="20"/>
        </w:rPr>
        <w:t>nastąpi na podstawie protokołu odbioru końcowego przedmiotu umowy wolnego od wad, wartość robót określona w powyższym protokole wynikać musi z zatwierdzonego przez inspektora nadzoru kosztorysu wykonanych robót,</w:t>
      </w:r>
    </w:p>
    <w:p w:rsidR="00D05660" w:rsidRPr="005633D3" w:rsidRDefault="00D05660" w:rsidP="00D05660">
      <w:pPr>
        <w:pStyle w:val="Akapitzlist"/>
        <w:numPr>
          <w:ilvl w:val="0"/>
          <w:numId w:val="43"/>
        </w:numPr>
        <w:spacing w:line="240" w:lineRule="auto"/>
        <w:ind w:hanging="520"/>
        <w:jc w:val="both"/>
        <w:rPr>
          <w:rFonts w:ascii="Tahoma" w:hAnsi="Tahoma" w:cs="Tahoma"/>
          <w:sz w:val="20"/>
          <w:szCs w:val="20"/>
        </w:rPr>
      </w:pPr>
      <w:r w:rsidRPr="005633D3">
        <w:rPr>
          <w:rFonts w:ascii="Tahoma" w:hAnsi="Tahoma" w:cs="Tahoma"/>
          <w:sz w:val="20"/>
          <w:szCs w:val="20"/>
        </w:rPr>
        <w:t>w przypadku odbioru przedmiotu umowy ze stwierdzonymi w protokole odbioru wadami istotnymi lub usterkami, rozliczenie końcowe nastąpi dopiero po usunięciu wszystkich stwierdzonych wad/usterek.</w:t>
      </w:r>
    </w:p>
    <w:p w:rsidR="00D05660" w:rsidRPr="00890F6A" w:rsidRDefault="00D05660" w:rsidP="00D05660">
      <w:pPr>
        <w:pStyle w:val="Akapitzlist"/>
        <w:numPr>
          <w:ilvl w:val="0"/>
          <w:numId w:val="48"/>
        </w:numPr>
        <w:spacing w:after="0" w:line="240" w:lineRule="auto"/>
        <w:ind w:left="360"/>
        <w:jc w:val="both"/>
        <w:rPr>
          <w:rFonts w:ascii="Tahoma" w:eastAsiaTheme="minorHAnsi" w:hAnsi="Tahoma" w:cs="Tahoma"/>
        </w:rPr>
      </w:pPr>
      <w:r w:rsidRPr="00890F6A">
        <w:rPr>
          <w:rFonts w:ascii="Tahoma" w:hAnsi="Tahoma" w:cs="Tahoma"/>
          <w:sz w:val="20"/>
          <w:szCs w:val="20"/>
        </w:rPr>
        <w:t xml:space="preserve">Płatność faktury będzie dokonana przelewem przez Zamawiającego z jego konta na rachunek Wykonawcy wskazany na fakturze lub rachunku, w terminie do 30 dni kalendarzowych od dnia dostarczenia kompletu dokumentów, o których mowa w ust. </w:t>
      </w:r>
      <w:r>
        <w:rPr>
          <w:rFonts w:ascii="Tahoma" w:hAnsi="Tahoma" w:cs="Tahoma"/>
          <w:sz w:val="20"/>
          <w:szCs w:val="20"/>
        </w:rPr>
        <w:t>8</w:t>
      </w:r>
      <w:r w:rsidRPr="00890F6A">
        <w:rPr>
          <w:rFonts w:ascii="Tahoma" w:hAnsi="Tahoma" w:cs="Tahoma"/>
          <w:sz w:val="20"/>
          <w:szCs w:val="20"/>
        </w:rPr>
        <w:t xml:space="preserve"> lub </w:t>
      </w:r>
      <w:r>
        <w:rPr>
          <w:rFonts w:ascii="Tahoma" w:hAnsi="Tahoma" w:cs="Tahoma"/>
          <w:sz w:val="20"/>
          <w:szCs w:val="20"/>
        </w:rPr>
        <w:t>9</w:t>
      </w:r>
      <w:r w:rsidRPr="00890F6A">
        <w:rPr>
          <w:rFonts w:ascii="Tahoma" w:hAnsi="Tahoma" w:cs="Tahoma"/>
          <w:sz w:val="20"/>
          <w:szCs w:val="20"/>
        </w:rPr>
        <w:t xml:space="preserve"> oraz </w:t>
      </w:r>
      <w:r>
        <w:rPr>
          <w:rFonts w:ascii="Tahoma" w:hAnsi="Tahoma" w:cs="Tahoma"/>
          <w:sz w:val="20"/>
          <w:szCs w:val="20"/>
        </w:rPr>
        <w:t>10</w:t>
      </w:r>
      <w:r w:rsidRPr="00890F6A">
        <w:rPr>
          <w:rFonts w:ascii="Tahoma" w:hAnsi="Tahoma" w:cs="Tahoma"/>
          <w:sz w:val="20"/>
          <w:szCs w:val="20"/>
        </w:rPr>
        <w:t xml:space="preserve"> niniejszego paragrafu. </w:t>
      </w:r>
    </w:p>
    <w:p w:rsidR="00D05660" w:rsidRPr="004C18CF" w:rsidRDefault="00D05660" w:rsidP="00D05660">
      <w:pPr>
        <w:pStyle w:val="Akapitzlist"/>
        <w:numPr>
          <w:ilvl w:val="0"/>
          <w:numId w:val="48"/>
        </w:numPr>
        <w:spacing w:after="0" w:line="240" w:lineRule="auto"/>
        <w:ind w:left="360"/>
        <w:jc w:val="both"/>
        <w:rPr>
          <w:rFonts w:ascii="Tahoma" w:hAnsi="Tahoma" w:cs="Tahoma"/>
          <w:sz w:val="20"/>
          <w:szCs w:val="20"/>
        </w:rPr>
      </w:pPr>
      <w:r w:rsidRPr="004C18CF">
        <w:rPr>
          <w:rFonts w:ascii="Tahoma" w:hAnsi="Tahoma" w:cs="Tahoma"/>
          <w:sz w:val="20"/>
          <w:szCs w:val="20"/>
        </w:rPr>
        <w:t>Termin zapłaty częściowej liczony będzie od daty dostarczenia Zamawiającemu dokumentów rozliczeniowych, tj.</w:t>
      </w:r>
    </w:p>
    <w:p w:rsidR="00D05660" w:rsidRPr="004C18CF" w:rsidRDefault="00D05660" w:rsidP="00D05660">
      <w:pPr>
        <w:pStyle w:val="Akapitzlist"/>
        <w:numPr>
          <w:ilvl w:val="0"/>
          <w:numId w:val="24"/>
        </w:numPr>
        <w:spacing w:after="0" w:line="240" w:lineRule="auto"/>
        <w:ind w:left="720" w:hanging="539"/>
        <w:jc w:val="both"/>
        <w:rPr>
          <w:rFonts w:ascii="Tahoma" w:hAnsi="Tahoma" w:cs="Tahoma"/>
          <w:sz w:val="20"/>
          <w:szCs w:val="20"/>
        </w:rPr>
      </w:pPr>
      <w:r w:rsidRPr="004C18CF">
        <w:rPr>
          <w:rFonts w:ascii="Tahoma" w:hAnsi="Tahoma" w:cs="Tahoma"/>
          <w:sz w:val="20"/>
          <w:szCs w:val="20"/>
        </w:rPr>
        <w:t>faktury Wykonawcy z naliczonym podatkiem VAT oraz wpisanym numerem NIP Zamawiającego</w:t>
      </w:r>
      <w:r>
        <w:rPr>
          <w:rFonts w:ascii="Tahoma" w:hAnsi="Tahoma" w:cs="Tahoma"/>
          <w:sz w:val="20"/>
          <w:szCs w:val="20"/>
        </w:rPr>
        <w:t>,</w:t>
      </w:r>
    </w:p>
    <w:p w:rsidR="00D05660" w:rsidRPr="004C18CF" w:rsidRDefault="00D05660" w:rsidP="00D05660">
      <w:pPr>
        <w:pStyle w:val="Akapitzlist"/>
        <w:numPr>
          <w:ilvl w:val="0"/>
          <w:numId w:val="24"/>
        </w:numPr>
        <w:spacing w:after="0" w:line="240" w:lineRule="auto"/>
        <w:ind w:left="720" w:hanging="539"/>
        <w:jc w:val="both"/>
        <w:rPr>
          <w:rFonts w:ascii="Tahoma" w:hAnsi="Tahoma" w:cs="Tahoma"/>
          <w:sz w:val="20"/>
          <w:szCs w:val="20"/>
        </w:rPr>
      </w:pPr>
      <w:r w:rsidRPr="004C18CF">
        <w:rPr>
          <w:rFonts w:ascii="Tahoma" w:hAnsi="Tahoma" w:cs="Tahoma"/>
          <w:sz w:val="20"/>
          <w:szCs w:val="20"/>
        </w:rPr>
        <w:t xml:space="preserve">protokołu odbioru częściowego, sporządzonego i podpisanego przez osoby upoważnione </w:t>
      </w:r>
      <w:r>
        <w:rPr>
          <w:rFonts w:ascii="Tahoma" w:hAnsi="Tahoma" w:cs="Tahoma"/>
          <w:sz w:val="20"/>
          <w:szCs w:val="20"/>
        </w:rPr>
        <w:br/>
      </w:r>
      <w:r w:rsidRPr="004C18CF">
        <w:rPr>
          <w:rFonts w:ascii="Tahoma" w:hAnsi="Tahoma" w:cs="Tahoma"/>
          <w:sz w:val="20"/>
          <w:szCs w:val="20"/>
        </w:rPr>
        <w:t xml:space="preserve">z ramienia Zamawiającego i Wykonawcy potwierdzającego wykonanie części przedmiotu umowy wolnego od wad, </w:t>
      </w:r>
    </w:p>
    <w:p w:rsidR="00D05660" w:rsidRPr="004C18CF" w:rsidRDefault="00D05660" w:rsidP="00D05660">
      <w:pPr>
        <w:pStyle w:val="Akapitzlist"/>
        <w:numPr>
          <w:ilvl w:val="0"/>
          <w:numId w:val="24"/>
        </w:numPr>
        <w:spacing w:after="0" w:line="240" w:lineRule="auto"/>
        <w:ind w:left="720" w:hanging="539"/>
        <w:jc w:val="both"/>
        <w:rPr>
          <w:rFonts w:ascii="Tahoma" w:hAnsi="Tahoma" w:cs="Tahoma"/>
          <w:sz w:val="20"/>
          <w:szCs w:val="20"/>
        </w:rPr>
      </w:pPr>
      <w:r w:rsidRPr="004C18CF">
        <w:rPr>
          <w:rFonts w:ascii="Tahoma" w:hAnsi="Tahoma" w:cs="Tahoma"/>
          <w:sz w:val="20"/>
          <w:szCs w:val="20"/>
        </w:rPr>
        <w:t xml:space="preserve">dokumentów określonych w ust. </w:t>
      </w:r>
      <w:r>
        <w:rPr>
          <w:rFonts w:ascii="Tahoma" w:hAnsi="Tahoma" w:cs="Tahoma"/>
          <w:sz w:val="20"/>
          <w:szCs w:val="20"/>
        </w:rPr>
        <w:t>10</w:t>
      </w:r>
      <w:r w:rsidRPr="004C18CF">
        <w:rPr>
          <w:rFonts w:ascii="Tahoma" w:hAnsi="Tahoma" w:cs="Tahoma"/>
          <w:sz w:val="20"/>
          <w:szCs w:val="20"/>
        </w:rPr>
        <w:t xml:space="preserve"> niniejszego paragrafu lub oświadczenia Wykonawcy </w:t>
      </w:r>
      <w:r>
        <w:rPr>
          <w:rFonts w:ascii="Tahoma" w:hAnsi="Tahoma" w:cs="Tahoma"/>
          <w:sz w:val="20"/>
          <w:szCs w:val="20"/>
        </w:rPr>
        <w:br/>
      </w:r>
      <w:r w:rsidRPr="004C18CF">
        <w:rPr>
          <w:rFonts w:ascii="Tahoma" w:hAnsi="Tahoma" w:cs="Tahoma"/>
          <w:sz w:val="20"/>
          <w:szCs w:val="20"/>
        </w:rPr>
        <w:t>o braku zaangażowania podwykonawców.</w:t>
      </w:r>
    </w:p>
    <w:p w:rsidR="00D05660" w:rsidRPr="00023077" w:rsidRDefault="00D05660" w:rsidP="00D05660">
      <w:pPr>
        <w:pStyle w:val="Akapitzlist"/>
        <w:widowControl w:val="0"/>
        <w:numPr>
          <w:ilvl w:val="0"/>
          <w:numId w:val="48"/>
        </w:numPr>
        <w:tabs>
          <w:tab w:val="num" w:pos="400"/>
        </w:tabs>
        <w:spacing w:line="240" w:lineRule="auto"/>
        <w:ind w:left="357" w:hanging="357"/>
        <w:jc w:val="both"/>
        <w:rPr>
          <w:rFonts w:ascii="Tahoma" w:hAnsi="Tahoma" w:cs="Tahoma"/>
          <w:sz w:val="20"/>
          <w:szCs w:val="20"/>
        </w:rPr>
      </w:pPr>
      <w:r w:rsidRPr="00023077">
        <w:rPr>
          <w:rFonts w:ascii="Tahoma" w:hAnsi="Tahoma" w:cs="Tahoma"/>
          <w:sz w:val="20"/>
          <w:szCs w:val="20"/>
        </w:rPr>
        <w:t>Termin zapłaty faktury końcowej liczony będzie od daty dostarczenia Zamawiającemu dokumentów rozliczeniowych tj.</w:t>
      </w:r>
    </w:p>
    <w:p w:rsidR="00D05660" w:rsidRPr="00023077" w:rsidRDefault="00D05660" w:rsidP="00D05660">
      <w:pPr>
        <w:pStyle w:val="Akapitzlist"/>
        <w:numPr>
          <w:ilvl w:val="0"/>
          <w:numId w:val="41"/>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faktury końcowej Wykonawcy z naliczonym podatkiem VAT oraz wpisanym numerem NIP Zamawiającego, </w:t>
      </w:r>
    </w:p>
    <w:p w:rsidR="00D05660" w:rsidRPr="00023077" w:rsidRDefault="00D05660" w:rsidP="00D05660">
      <w:pPr>
        <w:pStyle w:val="Akapitzlist"/>
        <w:numPr>
          <w:ilvl w:val="0"/>
          <w:numId w:val="41"/>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protokołu odbioru końcowego, sporządzonego i podpisanego przez osoby upoważnione </w:t>
      </w:r>
      <w:r w:rsidRPr="00023077">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rsidR="00D05660" w:rsidRPr="00023077" w:rsidRDefault="00D05660" w:rsidP="00D05660">
      <w:pPr>
        <w:pStyle w:val="Akapitzlist"/>
        <w:numPr>
          <w:ilvl w:val="0"/>
          <w:numId w:val="41"/>
        </w:numPr>
        <w:tabs>
          <w:tab w:val="left" w:pos="700"/>
        </w:tabs>
        <w:spacing w:after="0" w:line="240" w:lineRule="auto"/>
        <w:ind w:hanging="539"/>
        <w:jc w:val="both"/>
        <w:rPr>
          <w:rFonts w:ascii="Tahoma" w:hAnsi="Tahoma" w:cs="Tahoma"/>
          <w:sz w:val="20"/>
          <w:szCs w:val="20"/>
        </w:rPr>
      </w:pPr>
      <w:r w:rsidRPr="00023077">
        <w:rPr>
          <w:rFonts w:ascii="Tahoma" w:hAnsi="Tahoma" w:cs="Tahoma"/>
          <w:sz w:val="20"/>
          <w:szCs w:val="20"/>
        </w:rPr>
        <w:t xml:space="preserve">dokumentów określonych w ust. </w:t>
      </w:r>
      <w:r>
        <w:rPr>
          <w:rFonts w:ascii="Tahoma" w:hAnsi="Tahoma" w:cs="Tahoma"/>
          <w:sz w:val="20"/>
          <w:szCs w:val="20"/>
        </w:rPr>
        <w:t>10</w:t>
      </w:r>
      <w:r w:rsidRPr="00023077">
        <w:rPr>
          <w:rFonts w:ascii="Tahoma" w:hAnsi="Tahoma" w:cs="Tahoma"/>
          <w:sz w:val="20"/>
          <w:szCs w:val="20"/>
        </w:rPr>
        <w:t xml:space="preserve"> niniejszego paragrafu lub oświadczenia Wykonawcy o braku zaangażowania podwykonawców.</w:t>
      </w:r>
    </w:p>
    <w:p w:rsidR="00D05660" w:rsidRDefault="00D05660" w:rsidP="00D05660">
      <w:pPr>
        <w:widowControl w:val="0"/>
        <w:numPr>
          <w:ilvl w:val="0"/>
          <w:numId w:val="48"/>
        </w:numPr>
        <w:tabs>
          <w:tab w:val="num" w:pos="400"/>
        </w:tabs>
        <w:overflowPunct/>
        <w:autoSpaceDE/>
        <w:ind w:left="357" w:hanging="357"/>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rsidR="00D05660" w:rsidRPr="00023077" w:rsidRDefault="00D05660" w:rsidP="00D05660">
      <w:pPr>
        <w:pStyle w:val="Akapitzlist"/>
        <w:widowControl w:val="0"/>
        <w:numPr>
          <w:ilvl w:val="0"/>
          <w:numId w:val="42"/>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 xml:space="preserve">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 oraz </w:t>
      </w:r>
    </w:p>
    <w:p w:rsidR="00D05660" w:rsidRPr="00023077" w:rsidRDefault="00D05660" w:rsidP="00D05660">
      <w:pPr>
        <w:pStyle w:val="Akapitzlist"/>
        <w:widowControl w:val="0"/>
        <w:numPr>
          <w:ilvl w:val="0"/>
          <w:numId w:val="42"/>
        </w:numPr>
        <w:tabs>
          <w:tab w:val="left" w:pos="709"/>
          <w:tab w:val="left" w:pos="993"/>
        </w:tabs>
        <w:spacing w:after="0" w:line="240" w:lineRule="auto"/>
        <w:ind w:hanging="539"/>
        <w:jc w:val="both"/>
        <w:rPr>
          <w:rFonts w:ascii="Tahoma" w:hAnsi="Tahoma" w:cs="Tahoma"/>
          <w:sz w:val="20"/>
          <w:szCs w:val="20"/>
        </w:rPr>
      </w:pPr>
      <w:r w:rsidRPr="00023077">
        <w:rPr>
          <w:rFonts w:ascii="Tahoma" w:hAnsi="Tahoma" w:cs="Tahoma"/>
          <w:sz w:val="20"/>
          <w:szCs w:val="20"/>
        </w:rPr>
        <w:t>potwierdzenie podwykonawcy o otrzymaniu od Wykonawcy pełnego wynagrodzenia za wykonane przez niego roboty.</w:t>
      </w:r>
    </w:p>
    <w:p w:rsidR="00D05660" w:rsidRDefault="00D05660" w:rsidP="00D05660">
      <w:pPr>
        <w:widowControl w:val="0"/>
        <w:numPr>
          <w:ilvl w:val="0"/>
          <w:numId w:val="48"/>
        </w:numPr>
        <w:tabs>
          <w:tab w:val="num" w:pos="400"/>
        </w:tabs>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rsidR="00D05660" w:rsidRDefault="00D05660" w:rsidP="00D05660">
      <w:pPr>
        <w:widowControl w:val="0"/>
        <w:numPr>
          <w:ilvl w:val="0"/>
          <w:numId w:val="48"/>
        </w:numPr>
        <w:tabs>
          <w:tab w:val="num" w:pos="400"/>
        </w:tabs>
        <w:overflowPunct/>
        <w:autoSpaceDE/>
        <w:ind w:left="400" w:hanging="389"/>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rsidR="00D05660" w:rsidRPr="00D22467" w:rsidRDefault="00D05660" w:rsidP="00D05660">
      <w:pPr>
        <w:widowControl w:val="0"/>
        <w:numPr>
          <w:ilvl w:val="0"/>
          <w:numId w:val="48"/>
        </w:numPr>
        <w:tabs>
          <w:tab w:val="num" w:pos="400"/>
        </w:tabs>
        <w:overflowPunct/>
        <w:autoSpaceDE/>
        <w:ind w:hanging="709"/>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rsidR="00D05660" w:rsidRPr="00D22467" w:rsidRDefault="00D05660" w:rsidP="00D05660">
      <w:pPr>
        <w:widowControl w:val="0"/>
        <w:numPr>
          <w:ilvl w:val="0"/>
          <w:numId w:val="48"/>
        </w:numPr>
        <w:tabs>
          <w:tab w:val="num" w:pos="400"/>
        </w:tabs>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rsidR="00D05660" w:rsidRPr="00D22467" w:rsidRDefault="00D05660" w:rsidP="00D05660">
      <w:pPr>
        <w:widowControl w:val="0"/>
        <w:numPr>
          <w:ilvl w:val="0"/>
          <w:numId w:val="48"/>
        </w:numPr>
        <w:tabs>
          <w:tab w:val="num" w:pos="400"/>
        </w:tabs>
        <w:overflowPunct/>
        <w:autoSpaceDE/>
        <w:ind w:left="709" w:hanging="709"/>
        <w:jc w:val="both"/>
        <w:textAlignment w:val="auto"/>
        <w:rPr>
          <w:rFonts w:ascii="Tahoma" w:hAnsi="Tahoma" w:cs="Tahoma"/>
          <w:b/>
          <w:sz w:val="4"/>
          <w:szCs w:val="4"/>
        </w:rPr>
      </w:pPr>
      <w:r>
        <w:rPr>
          <w:rFonts w:ascii="Tahoma" w:hAnsi="Tahoma" w:cs="Tahoma"/>
        </w:rPr>
        <w:t>Faktura/rachunek powinna być wystawiona w następujący sposób:</w:t>
      </w:r>
    </w:p>
    <w:p w:rsidR="00D05660" w:rsidRDefault="00D05660" w:rsidP="00D05660">
      <w:pPr>
        <w:widowControl w:val="0"/>
        <w:tabs>
          <w:tab w:val="num" w:pos="400"/>
        </w:tabs>
        <w:overflowPunct/>
        <w:autoSpaceDE/>
        <w:spacing w:after="240"/>
        <w:ind w:left="403"/>
        <w:jc w:val="both"/>
        <w:textAlignment w:val="auto"/>
        <w:rPr>
          <w:rFonts w:ascii="Tahoma" w:hAnsi="Tahoma" w:cs="Tahoma"/>
        </w:rPr>
      </w:pPr>
      <w:r>
        <w:rPr>
          <w:rFonts w:ascii="Tahoma" w:hAnsi="Tahoma" w:cs="Tahoma"/>
        </w:rPr>
        <w:t>Gminny Ośrodek Kultury i Rekreacji w Mszanie</w:t>
      </w:r>
      <w:r w:rsidRPr="008B0D36">
        <w:rPr>
          <w:rFonts w:ascii="Tahoma" w:hAnsi="Tahoma" w:cs="Tahoma"/>
        </w:rPr>
        <w:t xml:space="preserve">, ul. </w:t>
      </w:r>
      <w:r>
        <w:rPr>
          <w:rFonts w:ascii="Tahoma" w:hAnsi="Tahoma" w:cs="Tahoma"/>
        </w:rPr>
        <w:t>Mickiewicza 92, 44-325 Mszana, NIP: 6472565994.</w:t>
      </w:r>
    </w:p>
    <w:p w:rsidR="00D05660" w:rsidRPr="003B4F00" w:rsidRDefault="00D05660" w:rsidP="00D05660">
      <w:pPr>
        <w:pStyle w:val="Akapitzlist"/>
        <w:widowControl w:val="0"/>
        <w:numPr>
          <w:ilvl w:val="0"/>
          <w:numId w:val="48"/>
        </w:numPr>
        <w:tabs>
          <w:tab w:val="num" w:pos="400"/>
        </w:tabs>
        <w:spacing w:after="240" w:line="240" w:lineRule="auto"/>
        <w:ind w:left="400" w:hanging="400"/>
        <w:jc w:val="both"/>
        <w:rPr>
          <w:rFonts w:ascii="Tahoma" w:hAnsi="Tahoma" w:cs="Tahoma"/>
          <w:sz w:val="20"/>
          <w:szCs w:val="20"/>
        </w:rPr>
      </w:pPr>
      <w:r w:rsidRPr="003B4F00">
        <w:rPr>
          <w:rFonts w:ascii="Tahoma" w:hAnsi="Tahoma" w:cs="Tahoma"/>
          <w:sz w:val="20"/>
          <w:szCs w:val="20"/>
        </w:rPr>
        <w:t>Wykonawca ma prawo złożyć ustrukturyzowaną fakturę elektroniczną oraz ustrukturyzowane faktury korygujące za pośrednictwem Platformy Elektronicznego fakturowania.</w:t>
      </w:r>
    </w:p>
    <w:p w:rsidR="00D05660" w:rsidRPr="002023D2" w:rsidRDefault="00D05660" w:rsidP="00D05660">
      <w:pPr>
        <w:pStyle w:val="Nagwek3"/>
      </w:pPr>
      <w:r>
        <w:t>O</w:t>
      </w:r>
      <w:r w:rsidRPr="002023D2">
        <w:t>dbior</w:t>
      </w:r>
      <w:r>
        <w:t>y</w:t>
      </w:r>
    </w:p>
    <w:p w:rsidR="00D05660" w:rsidRPr="002023D2" w:rsidRDefault="00D05660" w:rsidP="00D05660">
      <w:pPr>
        <w:pStyle w:val="Nagwek4"/>
      </w:pPr>
      <w:r w:rsidRPr="002023D2">
        <w:t xml:space="preserve">§ </w:t>
      </w:r>
      <w:r>
        <w:t>8</w:t>
      </w:r>
    </w:p>
    <w:p w:rsidR="00D05660" w:rsidRDefault="00D05660" w:rsidP="00D05660">
      <w:pPr>
        <w:widowControl w:val="0"/>
        <w:numPr>
          <w:ilvl w:val="0"/>
          <w:numId w:val="38"/>
        </w:numPr>
        <w:tabs>
          <w:tab w:val="left" w:pos="360"/>
        </w:tabs>
        <w:overflowPunct/>
        <w:autoSpaceDE/>
        <w:ind w:hanging="720"/>
        <w:jc w:val="both"/>
        <w:textAlignment w:val="auto"/>
        <w:rPr>
          <w:rFonts w:ascii="Tahoma" w:hAnsi="Tahoma" w:cs="Tahoma"/>
        </w:rPr>
      </w:pPr>
      <w:r>
        <w:rPr>
          <w:rFonts w:ascii="Tahoma" w:hAnsi="Tahoma" w:cs="Tahoma"/>
        </w:rPr>
        <w:t xml:space="preserve">Strony ustalają przeprowadzenie następujących rodzajów odbiorów: </w:t>
      </w:r>
    </w:p>
    <w:p w:rsidR="00D05660" w:rsidRDefault="00D05660" w:rsidP="00D05660">
      <w:pPr>
        <w:pStyle w:val="Akapitzlist"/>
        <w:numPr>
          <w:ilvl w:val="1"/>
          <w:numId w:val="40"/>
        </w:numPr>
        <w:tabs>
          <w:tab w:val="left" w:pos="720"/>
          <w:tab w:val="left" w:pos="993"/>
          <w:tab w:val="left" w:pos="1134"/>
        </w:tabs>
        <w:spacing w:after="0" w:line="240" w:lineRule="auto"/>
        <w:ind w:left="709" w:hanging="567"/>
        <w:jc w:val="both"/>
        <w:rPr>
          <w:rFonts w:ascii="Tahoma" w:hAnsi="Tahoma" w:cs="Tahoma"/>
          <w:sz w:val="20"/>
          <w:szCs w:val="20"/>
        </w:rPr>
      </w:pPr>
      <w:r w:rsidRPr="009115ED">
        <w:rPr>
          <w:rFonts w:ascii="Tahoma" w:hAnsi="Tahoma" w:cs="Tahoma"/>
          <w:sz w:val="20"/>
          <w:szCs w:val="20"/>
        </w:rPr>
        <w:t>Odbiory częściowe robót</w:t>
      </w:r>
      <w:r>
        <w:rPr>
          <w:rFonts w:ascii="Tahoma" w:hAnsi="Tahoma" w:cs="Tahoma"/>
          <w:sz w:val="20"/>
          <w:szCs w:val="20"/>
        </w:rPr>
        <w:t xml:space="preserve"> na podstawie protokołów odbioru częściowego</w:t>
      </w:r>
      <w:r w:rsidRPr="009115ED">
        <w:rPr>
          <w:rFonts w:ascii="Tahoma" w:hAnsi="Tahoma" w:cs="Tahoma"/>
          <w:sz w:val="20"/>
          <w:szCs w:val="20"/>
        </w:rPr>
        <w:t>.</w:t>
      </w:r>
    </w:p>
    <w:p w:rsidR="00D05660" w:rsidRPr="00921640" w:rsidRDefault="00D05660" w:rsidP="00D05660">
      <w:pPr>
        <w:pStyle w:val="Akapitzlist"/>
        <w:numPr>
          <w:ilvl w:val="1"/>
          <w:numId w:val="40"/>
        </w:numPr>
        <w:tabs>
          <w:tab w:val="left" w:pos="709"/>
        </w:tabs>
        <w:spacing w:after="0" w:line="240" w:lineRule="auto"/>
        <w:ind w:left="709" w:hanging="567"/>
        <w:jc w:val="both"/>
        <w:rPr>
          <w:rFonts w:ascii="Tahoma" w:hAnsi="Tahoma" w:cs="Tahoma"/>
          <w:sz w:val="20"/>
          <w:szCs w:val="20"/>
        </w:rPr>
      </w:pPr>
      <w:r w:rsidRPr="00921640">
        <w:rPr>
          <w:rFonts w:ascii="Tahoma" w:hAnsi="Tahoma" w:cs="Tahoma"/>
          <w:sz w:val="20"/>
          <w:szCs w:val="20"/>
        </w:rPr>
        <w:t xml:space="preserve">Odbiór końcowy, który nastąpi po całkowitym zakończeniu realizacji przedmiotu umowy po stwierdzeniu zgodności wykonanych robót z </w:t>
      </w:r>
      <w:r w:rsidRPr="00023077">
        <w:rPr>
          <w:rFonts w:ascii="Tahoma" w:hAnsi="Tahoma" w:cs="Tahoma"/>
          <w:sz w:val="20"/>
          <w:szCs w:val="20"/>
        </w:rPr>
        <w:t>opisem technicznym, specyfikacją techniczną wykonania i odbioru robót,</w:t>
      </w:r>
      <w:r w:rsidRPr="00921640">
        <w:rPr>
          <w:rFonts w:ascii="Tahoma" w:hAnsi="Tahoma" w:cs="Tahoma"/>
          <w:sz w:val="20"/>
          <w:szCs w:val="20"/>
        </w:rPr>
        <w:t xml:space="preserve"> aktualnymi normami i przepisami technicznymi, umową i zasadami sztuki budowlanej. Data podpisania protokołu odbioru końcowego przez zamawiającego jest datą zakończenia realizacji przedmiotu zamówienia.</w:t>
      </w:r>
    </w:p>
    <w:p w:rsidR="00D05660" w:rsidRDefault="00D05660" w:rsidP="00D05660">
      <w:pPr>
        <w:tabs>
          <w:tab w:val="left" w:pos="360"/>
          <w:tab w:val="left" w:pos="993"/>
          <w:tab w:val="left" w:pos="1134"/>
        </w:tabs>
        <w:ind w:left="360" w:hanging="360"/>
        <w:jc w:val="both"/>
        <w:rPr>
          <w:rFonts w:ascii="Tahoma" w:hAnsi="Tahoma" w:cs="Tahoma"/>
        </w:rPr>
      </w:pPr>
      <w:r>
        <w:rPr>
          <w:rFonts w:ascii="Tahoma" w:hAnsi="Tahoma" w:cs="Tahoma"/>
        </w:rPr>
        <w:t>2.</w:t>
      </w:r>
      <w:r>
        <w:rPr>
          <w:rFonts w:ascii="Tahoma" w:hAnsi="Tahoma" w:cs="Tahoma"/>
        </w:rPr>
        <w:tab/>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p>
    <w:p w:rsidR="00D05660" w:rsidRDefault="00D05660" w:rsidP="00D05660">
      <w:pPr>
        <w:tabs>
          <w:tab w:val="left" w:pos="360"/>
          <w:tab w:val="left" w:pos="993"/>
          <w:tab w:val="left" w:pos="1134"/>
        </w:tabs>
        <w:ind w:left="360" w:hanging="360"/>
        <w:jc w:val="both"/>
        <w:rPr>
          <w:rFonts w:ascii="Tahoma" w:hAnsi="Tahoma" w:cs="Tahoma"/>
        </w:rPr>
      </w:pPr>
      <w:r>
        <w:rPr>
          <w:rFonts w:ascii="Tahoma" w:hAnsi="Tahoma" w:cs="Tahoma"/>
        </w:rPr>
        <w:t>3.</w:t>
      </w:r>
      <w:r>
        <w:rPr>
          <w:rFonts w:ascii="Tahoma" w:hAnsi="Tahoma" w:cs="Tahoma"/>
        </w:rPr>
        <w:tab/>
        <w:t xml:space="preserve">Odbiory robót zanikowych lub ulegających zakryciu będą następowały poprzedzonym zgłoszeniem </w:t>
      </w:r>
      <w:r>
        <w:rPr>
          <w:rFonts w:ascii="Tahoma" w:hAnsi="Tahoma" w:cs="Tahoma"/>
        </w:rPr>
        <w:br/>
        <w:t>w terminie do 2 dni od daty zgłoszenia.</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B875EA">
        <w:rPr>
          <w:rFonts w:ascii="Tahoma" w:hAnsi="Tahoma" w:cs="Tahoma"/>
        </w:rPr>
        <w:t xml:space="preserve">Podstawą przeprowadzenia odbioru częściowego i końcowego będzie zgłoszenie gotowości do odbioru poprzez </w:t>
      </w:r>
      <w:r>
        <w:rPr>
          <w:rFonts w:ascii="Tahoma" w:hAnsi="Tahoma" w:cs="Tahoma"/>
        </w:rPr>
        <w:t>pisemne powiadomienie Zamawiającego</w:t>
      </w:r>
      <w:r w:rsidRPr="00B875EA">
        <w:rPr>
          <w:rFonts w:ascii="Tahoma" w:hAnsi="Tahoma" w:cs="Tahoma"/>
        </w:rPr>
        <w:t>.</w:t>
      </w:r>
    </w:p>
    <w:p w:rsidR="00D05660" w:rsidRPr="006765DC" w:rsidRDefault="00D05660" w:rsidP="00D05660">
      <w:pPr>
        <w:numPr>
          <w:ilvl w:val="0"/>
          <w:numId w:val="36"/>
        </w:numPr>
        <w:suppressAutoHyphens w:val="0"/>
        <w:overflowPunct/>
        <w:autoSpaceDE/>
        <w:ind w:left="360"/>
        <w:jc w:val="both"/>
        <w:textAlignment w:val="auto"/>
        <w:rPr>
          <w:rFonts w:ascii="Tahoma" w:hAnsi="Tahoma" w:cs="Tahoma"/>
        </w:rPr>
      </w:pPr>
      <w:r w:rsidRPr="006765DC">
        <w:rPr>
          <w:rFonts w:ascii="Tahoma" w:hAnsi="Tahoma" w:cs="Tahoma"/>
        </w:rPr>
        <w:t xml:space="preserve">Wykonawca wraz ze zgłoszeniem zakończenia robót  przekaże Zamawiającemu wszystkie wymagane Prawem budowlanym dokumenty w zakresie objętym umową, a w szczególności: dokumenty budowy, zaświadczenia właściwych jednostek i organów, protokoły odbiorów technicznych i odbiorów częściowych, protokoły pomiarów </w:t>
      </w:r>
      <w:r>
        <w:rPr>
          <w:rFonts w:ascii="Tahoma" w:hAnsi="Tahoma" w:cs="Tahoma"/>
        </w:rPr>
        <w:t xml:space="preserve">instalacji </w:t>
      </w:r>
      <w:r w:rsidRPr="006765DC">
        <w:rPr>
          <w:rFonts w:ascii="Tahoma" w:hAnsi="Tahoma" w:cs="Tahoma"/>
        </w:rPr>
        <w:t xml:space="preserve">elektrycznych, świadectwa kontroli jakości, certyfikaty i aprobaty techniczne oraz dokumentację powykonawczą ze wszystkimi zamianami dokonanymi w toku budowy wykonaną w </w:t>
      </w:r>
      <w:r>
        <w:rPr>
          <w:rFonts w:ascii="Tahoma" w:hAnsi="Tahoma" w:cs="Tahoma"/>
        </w:rPr>
        <w:t>1</w:t>
      </w:r>
      <w:r w:rsidRPr="006765DC">
        <w:rPr>
          <w:rFonts w:ascii="Tahoma" w:hAnsi="Tahoma" w:cs="Tahoma"/>
        </w:rPr>
        <w:t xml:space="preserve"> egz. na kopii zatwierdzonego projektu budowlanego. </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6765DC">
        <w:rPr>
          <w:rFonts w:ascii="Tahoma" w:hAnsi="Tahoma" w:cs="Tahoma"/>
        </w:rPr>
        <w:t>Odbiorów częściowych i odbioru końcowego Zamawiający dokona komisyjnie z udziałem upoważnionych przedstawicieli Zamawiającego i Wykonawcy, w tym inspektora nadzoru, oraz osoby odpowiedzialnej za realizację robót ze strony Wykonawcy.</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B875EA">
        <w:rPr>
          <w:rFonts w:ascii="Tahoma" w:hAnsi="Tahoma" w:cs="Tahoma"/>
        </w:rPr>
        <w:t xml:space="preserve">Zamawiający w terminie do </w:t>
      </w:r>
      <w:r>
        <w:rPr>
          <w:rFonts w:ascii="Tahoma" w:hAnsi="Tahoma" w:cs="Tahoma"/>
        </w:rPr>
        <w:t>14</w:t>
      </w:r>
      <w:r w:rsidRPr="00B875EA">
        <w:rPr>
          <w:rFonts w:ascii="Tahoma" w:hAnsi="Tahoma" w:cs="Tahoma"/>
        </w:rPr>
        <w:t xml:space="preserve"> dni, licząc od daty pisemnego zgłoszenia o zakończeniu robót przez wykonawcę gotowości do odbioru końcowego (poprzez przesłanie Zamawiającemu pisma</w:t>
      </w:r>
      <w:r>
        <w:rPr>
          <w:rFonts w:ascii="Tahoma" w:hAnsi="Tahoma" w:cs="Tahoma"/>
        </w:rPr>
        <w:t>,</w:t>
      </w:r>
      <w:r w:rsidRPr="00B875EA">
        <w:rPr>
          <w:rFonts w:ascii="Tahoma" w:hAnsi="Tahoma" w:cs="Tahoma"/>
        </w:rPr>
        <w:t xml:space="preserve"> </w:t>
      </w:r>
      <w:r>
        <w:rPr>
          <w:rFonts w:ascii="Tahoma" w:hAnsi="Tahoma" w:cs="Tahoma"/>
        </w:rPr>
        <w:br/>
      </w:r>
      <w:r w:rsidRPr="00B875EA">
        <w:rPr>
          <w:rFonts w:ascii="Tahoma" w:hAnsi="Tahoma" w:cs="Tahoma"/>
        </w:rPr>
        <w:t xml:space="preserve">o  którym mowa w ust. </w:t>
      </w:r>
      <w:r>
        <w:rPr>
          <w:rFonts w:ascii="Tahoma" w:hAnsi="Tahoma" w:cs="Tahoma"/>
        </w:rPr>
        <w:t>4</w:t>
      </w:r>
      <w:r w:rsidRPr="00B875EA">
        <w:rPr>
          <w:rFonts w:ascii="Tahoma" w:hAnsi="Tahoma" w:cs="Tahoma"/>
        </w:rPr>
        <w:t xml:space="preserve"> rozpocznie czynności odbioru. Zakończenie czynności odbioru winno nastąpić najpóźniej 14 dnia, licząc od dnia ich rozpoczęcia. W czynnościach odbioru powinni uczestniczyć również przedstawiciele Wykonawcy oraz jednostek których udział nakazują odrębne przepisy.</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 xml:space="preserve">Wykonawca przeprowadzi przed odbiorami na własny koszt przewidziane przepisami próby </w:t>
      </w:r>
      <w:r>
        <w:rPr>
          <w:rFonts w:ascii="Tahoma" w:hAnsi="Tahoma" w:cs="Tahoma"/>
        </w:rPr>
        <w:br/>
      </w:r>
      <w:r w:rsidRPr="000725E1">
        <w:rPr>
          <w:rFonts w:ascii="Tahoma" w:hAnsi="Tahoma" w:cs="Tahoma"/>
        </w:rPr>
        <w:t xml:space="preserve">i sprawdzenia techniczne. O terminach ich przeprowadzenia Wykonawca zawiadomi zamawiającego, nie później niż na 7 dni przed terminem wyznaczonym do dokonania prób </w:t>
      </w:r>
      <w:r>
        <w:rPr>
          <w:rFonts w:ascii="Tahoma" w:hAnsi="Tahoma" w:cs="Tahoma"/>
        </w:rPr>
        <w:br/>
      </w:r>
      <w:r w:rsidRPr="000725E1">
        <w:rPr>
          <w:rFonts w:ascii="Tahoma" w:hAnsi="Tahoma" w:cs="Tahoma"/>
        </w:rPr>
        <w:t>i sprawdzeń. Próby szczelności będą przeprowadzone z udziałem Zamawiającego w osobie inspektora nadzoru.</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 xml:space="preserve">Z czynności odbioru zostanie sporządzony protokół, który zawierać będzie wszystkie ustalenia </w:t>
      </w:r>
      <w:r>
        <w:rPr>
          <w:rFonts w:ascii="Tahoma" w:hAnsi="Tahoma" w:cs="Tahoma"/>
        </w:rPr>
        <w:br/>
      </w:r>
      <w:r w:rsidRPr="000725E1">
        <w:rPr>
          <w:rFonts w:ascii="Tahoma" w:hAnsi="Tahoma" w:cs="Tahoma"/>
        </w:rPr>
        <w:t>i zalecenia poczynione podczas odbioru, w szczególności w protokole tym Zamawiający wyznaczy Wykonawcy termin usunięcia ewentualnych wad i usterek stwierdzonych podczas odbioru.</w:t>
      </w:r>
    </w:p>
    <w:p w:rsidR="00D05660"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rsidR="00D05660" w:rsidRPr="000725E1" w:rsidRDefault="00D05660" w:rsidP="00D05660">
      <w:pPr>
        <w:numPr>
          <w:ilvl w:val="0"/>
          <w:numId w:val="36"/>
        </w:numPr>
        <w:suppressAutoHyphens w:val="0"/>
        <w:overflowPunct/>
        <w:autoSpaceDE/>
        <w:ind w:left="360"/>
        <w:jc w:val="both"/>
        <w:textAlignment w:val="auto"/>
        <w:rPr>
          <w:rFonts w:ascii="Tahoma" w:hAnsi="Tahoma" w:cs="Tahoma"/>
        </w:rPr>
      </w:pPr>
      <w:r w:rsidRPr="000725E1">
        <w:rPr>
          <w:rFonts w:ascii="Tahoma" w:hAnsi="Tahoma" w:cs="Tahoma"/>
        </w:rPr>
        <w:t>Zamawiającemu przysługują następujące uprawnienia :</w:t>
      </w:r>
    </w:p>
    <w:p w:rsidR="00D05660" w:rsidRDefault="00D05660" w:rsidP="00D05660">
      <w:pPr>
        <w:pStyle w:val="Akapitzlist"/>
        <w:numPr>
          <w:ilvl w:val="1"/>
          <w:numId w:val="39"/>
        </w:numPr>
        <w:spacing w:line="240" w:lineRule="auto"/>
        <w:ind w:left="720" w:hanging="540"/>
        <w:jc w:val="both"/>
        <w:rPr>
          <w:rFonts w:ascii="Tahoma" w:hAnsi="Tahoma" w:cs="Tahoma"/>
          <w:sz w:val="20"/>
          <w:szCs w:val="20"/>
        </w:rPr>
      </w:pPr>
      <w:r w:rsidRPr="000725E1">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rsidR="00D05660" w:rsidRPr="000725E1" w:rsidRDefault="00D05660" w:rsidP="00D05660">
      <w:pPr>
        <w:pStyle w:val="Akapitzlist"/>
        <w:numPr>
          <w:ilvl w:val="1"/>
          <w:numId w:val="39"/>
        </w:numPr>
        <w:spacing w:line="240" w:lineRule="auto"/>
        <w:ind w:left="720" w:hanging="540"/>
        <w:jc w:val="both"/>
        <w:rPr>
          <w:rFonts w:ascii="Tahoma" w:hAnsi="Tahoma" w:cs="Tahoma"/>
          <w:sz w:val="20"/>
          <w:szCs w:val="20"/>
        </w:rPr>
      </w:pPr>
      <w:r w:rsidRPr="000725E1">
        <w:rPr>
          <w:rFonts w:ascii="Tahoma" w:eastAsia="Times New Roman" w:hAnsi="Tahoma" w:cs="Tahoma"/>
          <w:sz w:val="20"/>
          <w:szCs w:val="20"/>
        </w:rPr>
        <w:t>jeżeli wady nie dają się usunąć i umożliwiają użytkowanie przedmiotu umowy  zgodn</w:t>
      </w:r>
      <w:r>
        <w:rPr>
          <w:rFonts w:ascii="Tahoma" w:eastAsia="Times New Roman" w:hAnsi="Tahoma" w:cs="Tahoma"/>
          <w:sz w:val="20"/>
          <w:szCs w:val="20"/>
        </w:rPr>
        <w:t>i</w:t>
      </w:r>
      <w:r w:rsidRPr="000725E1">
        <w:rPr>
          <w:rFonts w:ascii="Tahoma" w:eastAsia="Times New Roman" w:hAnsi="Tahoma" w:cs="Tahoma"/>
          <w:sz w:val="20"/>
          <w:szCs w:val="20"/>
        </w:rPr>
        <w:t xml:space="preserve">e  </w:t>
      </w:r>
      <w:r>
        <w:rPr>
          <w:rFonts w:ascii="Tahoma" w:eastAsia="Times New Roman" w:hAnsi="Tahoma" w:cs="Tahoma"/>
          <w:sz w:val="20"/>
          <w:szCs w:val="20"/>
        </w:rPr>
        <w:br/>
      </w:r>
      <w:r w:rsidRPr="000725E1">
        <w:rPr>
          <w:rFonts w:ascii="Tahoma" w:eastAsia="Times New Roman" w:hAnsi="Tahoma" w:cs="Tahoma"/>
          <w:sz w:val="20"/>
          <w:szCs w:val="20"/>
        </w:rPr>
        <w:t xml:space="preserve">z przeznaczeniem, Zamawiający może obniżyć wynagrodzenie Wykonawcy odpowiednio do utraconej wartości użytkowej, estetycznej i technicznej lub potrącić należność </w:t>
      </w:r>
      <w:r>
        <w:rPr>
          <w:rFonts w:ascii="Tahoma" w:eastAsia="Times New Roman" w:hAnsi="Tahoma" w:cs="Tahoma"/>
          <w:sz w:val="20"/>
          <w:szCs w:val="20"/>
        </w:rPr>
        <w:br/>
      </w:r>
      <w:r w:rsidRPr="000725E1">
        <w:rPr>
          <w:rFonts w:ascii="Tahoma" w:eastAsia="Times New Roman" w:hAnsi="Tahoma" w:cs="Tahoma"/>
          <w:sz w:val="20"/>
          <w:szCs w:val="20"/>
        </w:rPr>
        <w:t>z zabezpieczenia należytego wykonania umowy oraz usunięcia wad i usterek.</w:t>
      </w:r>
    </w:p>
    <w:p w:rsidR="00D05660" w:rsidRPr="000725E1" w:rsidRDefault="00D05660" w:rsidP="00D05660">
      <w:pPr>
        <w:pStyle w:val="Akapitzlist"/>
        <w:numPr>
          <w:ilvl w:val="1"/>
          <w:numId w:val="39"/>
        </w:numPr>
        <w:spacing w:after="0" w:line="240" w:lineRule="auto"/>
        <w:ind w:left="720" w:hanging="540"/>
        <w:jc w:val="both"/>
        <w:rPr>
          <w:rFonts w:ascii="Tahoma" w:hAnsi="Tahoma" w:cs="Tahoma"/>
          <w:sz w:val="20"/>
          <w:szCs w:val="20"/>
        </w:rPr>
      </w:pPr>
      <w:r w:rsidRPr="000725E1">
        <w:rPr>
          <w:rFonts w:ascii="Tahoma" w:eastAsia="Times New Roman" w:hAnsi="Tahoma" w:cs="Tahoma"/>
          <w:sz w:val="20"/>
          <w:szCs w:val="20"/>
        </w:rPr>
        <w:t xml:space="preserve">jeżeli wady nie dają się usunąć i uniemożliwiają użytkowanie przedmiotu umowy  zgodnie </w:t>
      </w:r>
      <w:r>
        <w:rPr>
          <w:rFonts w:ascii="Tahoma" w:eastAsia="Times New Roman" w:hAnsi="Tahoma" w:cs="Tahoma"/>
          <w:sz w:val="20"/>
          <w:szCs w:val="20"/>
        </w:rPr>
        <w:br/>
      </w:r>
      <w:r w:rsidRPr="000725E1">
        <w:rPr>
          <w:rFonts w:ascii="Tahoma" w:eastAsia="Times New Roman" w:hAnsi="Tahoma" w:cs="Tahoma"/>
          <w:sz w:val="20"/>
          <w:szCs w:val="20"/>
        </w:rPr>
        <w:t xml:space="preserve">z przeznaczeniem, Zamawiający może odstąpić od umowy lub żądać wykonania przedmiotu umowy po raz drugi, lub powierzyć wykonanie przedmiotu umowy osobie trzeciej na koszt </w:t>
      </w:r>
      <w:r>
        <w:rPr>
          <w:rFonts w:ascii="Tahoma" w:eastAsia="Times New Roman" w:hAnsi="Tahoma" w:cs="Tahoma"/>
          <w:sz w:val="20"/>
          <w:szCs w:val="20"/>
        </w:rPr>
        <w:br/>
      </w:r>
      <w:r w:rsidRPr="000725E1">
        <w:rPr>
          <w:rFonts w:ascii="Tahoma" w:eastAsia="Times New Roman" w:hAnsi="Tahoma" w:cs="Tahoma"/>
          <w:sz w:val="20"/>
          <w:szCs w:val="20"/>
        </w:rPr>
        <w:t>i niebezpieczeństwo Wykonawcy.</w:t>
      </w:r>
    </w:p>
    <w:p w:rsidR="00D05660" w:rsidRPr="002023D2" w:rsidRDefault="00D05660" w:rsidP="00D05660">
      <w:pPr>
        <w:numPr>
          <w:ilvl w:val="0"/>
          <w:numId w:val="36"/>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do zawiadomienia pisemnie Zamawiającego o usunięciu wad lub usterek oraz do żądania wyznaczenia terminu odbioru zakwestionowanych uprzednio robót. </w:t>
      </w:r>
    </w:p>
    <w:p w:rsidR="00D05660" w:rsidRPr="009F65F1" w:rsidRDefault="00D05660" w:rsidP="00D05660">
      <w:pPr>
        <w:numPr>
          <w:ilvl w:val="0"/>
          <w:numId w:val="36"/>
        </w:numPr>
        <w:suppressAutoHyphens w:val="0"/>
        <w:overflowPunct/>
        <w:autoSpaceDE/>
        <w:spacing w:after="240"/>
        <w:ind w:left="360"/>
        <w:jc w:val="both"/>
        <w:textAlignment w:val="auto"/>
        <w:rPr>
          <w:rFonts w:ascii="Tahoma" w:hAnsi="Tahoma" w:cs="Tahoma"/>
          <w:color w:val="FF0000"/>
        </w:rPr>
      </w:pPr>
      <w:r w:rsidRPr="002023D2">
        <w:rPr>
          <w:rFonts w:ascii="Tahoma" w:hAnsi="Tahoma" w:cs="Tahoma"/>
        </w:rPr>
        <w:t>Dokonanie przez Zamawiającego odbioru końcowego robót nie wpływa na ewentualne roszczenia Zamawiającego z tytułu rękojmi za wady, gwarancji i roszczeń odszkodowawczych.</w:t>
      </w:r>
    </w:p>
    <w:p w:rsidR="00D05660" w:rsidRPr="002023D2" w:rsidRDefault="00D05660" w:rsidP="00D05660">
      <w:pPr>
        <w:pStyle w:val="Nagwek3"/>
      </w:pPr>
      <w:r w:rsidRPr="002023D2">
        <w:t>Zmiana umowy</w:t>
      </w:r>
    </w:p>
    <w:p w:rsidR="00D05660" w:rsidRPr="002023D2" w:rsidRDefault="00D05660" w:rsidP="00D05660">
      <w:pPr>
        <w:pStyle w:val="Nagwek4"/>
      </w:pPr>
      <w:r w:rsidRPr="002023D2">
        <w:t>§</w:t>
      </w:r>
      <w:r>
        <w:t xml:space="preserve"> 9</w:t>
      </w:r>
    </w:p>
    <w:p w:rsidR="00D05660" w:rsidRPr="002023D2" w:rsidRDefault="00D05660" w:rsidP="00D05660">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rsidR="00D05660" w:rsidRPr="004C18CF" w:rsidRDefault="00D05660" w:rsidP="00D05660">
      <w:pPr>
        <w:numPr>
          <w:ilvl w:val="0"/>
          <w:numId w:val="2"/>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rsidR="00D05660" w:rsidRPr="00C654CA" w:rsidRDefault="00D05660" w:rsidP="00D05660">
      <w:pPr>
        <w:pStyle w:val="Akapitzlist"/>
        <w:numPr>
          <w:ilvl w:val="1"/>
          <w:numId w:val="2"/>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rsidR="00D05660" w:rsidRDefault="00D05660" w:rsidP="00D05660">
      <w:pPr>
        <w:numPr>
          <w:ilvl w:val="1"/>
          <w:numId w:val="12"/>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rsidR="00D05660" w:rsidRDefault="00D05660" w:rsidP="00D05660">
      <w:pPr>
        <w:numPr>
          <w:ilvl w:val="1"/>
          <w:numId w:val="12"/>
        </w:numPr>
        <w:suppressAutoHyphens w:val="0"/>
        <w:overflowPunct/>
        <w:autoSpaceDE/>
        <w:jc w:val="both"/>
        <w:textAlignment w:val="auto"/>
        <w:rPr>
          <w:rFonts w:ascii="Tahoma" w:hAnsi="Tahoma" w:cs="Tahoma"/>
        </w:rPr>
      </w:pPr>
      <w:r>
        <w:rPr>
          <w:rFonts w:ascii="Tahoma" w:hAnsi="Tahoma" w:cs="Tahoma"/>
        </w:rPr>
        <w:t>wystąpienia robót dodatkowych lub zamiennych, o których mowa w § 6 niniejszej umowy.</w:t>
      </w:r>
    </w:p>
    <w:p w:rsidR="00D05660" w:rsidRPr="002023D2" w:rsidRDefault="00D05660" w:rsidP="00D05660">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sidRPr="002023D2">
        <w:rPr>
          <w:rFonts w:ascii="Tahoma" w:hAnsi="Tahoma" w:cs="Tahoma"/>
        </w:rPr>
        <w:t xml:space="preserve">zawieszenia przez Zamawiającego wykonania robót z przyczyn </w:t>
      </w:r>
      <w:r>
        <w:rPr>
          <w:rFonts w:ascii="Tahoma" w:hAnsi="Tahoma" w:cs="Tahoma"/>
        </w:rPr>
        <w:t>leżących po jego stronie</w:t>
      </w:r>
      <w:r w:rsidRPr="002023D2">
        <w:rPr>
          <w:rFonts w:ascii="Tahoma" w:hAnsi="Tahoma" w:cs="Tahoma"/>
        </w:rPr>
        <w:t>,</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zaistnienia konieczności usunięcia błędów lub wprowadzenia zmian w dokumentacji projektowej;</w:t>
      </w:r>
      <w:r w:rsidRPr="002023D2">
        <w:rPr>
          <w:rFonts w:ascii="Tahoma" w:hAnsi="Tahoma" w:cs="Tahoma"/>
        </w:rPr>
        <w:t xml:space="preserve"> </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wystąpienia konieczności wykonania robót zamiennych dodatkowych, bądź robót w wyniku zmian nieistotnych do projektu, mających wpływ na termin realizacji umowy;</w:t>
      </w:r>
    </w:p>
    <w:p w:rsidR="00D05660" w:rsidRPr="00AC5028"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wystąpienia robót dodatkowych nieobjętych zamówieniem podstawowym, o ile stały się niezbędne (zamówienia dodatkowe);</w:t>
      </w:r>
    </w:p>
    <w:p w:rsidR="00D05660"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 xml:space="preserve">gdy Zamawiający dokona zmiany umowy na podstawie art. 455 ust. 2 ustawy </w:t>
      </w:r>
      <w:proofErr w:type="spellStart"/>
      <w:r>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rsidR="00D05660" w:rsidRPr="002023D2" w:rsidRDefault="00D05660" w:rsidP="00D05660">
      <w:pPr>
        <w:numPr>
          <w:ilvl w:val="0"/>
          <w:numId w:val="17"/>
        </w:numPr>
        <w:suppressAutoHyphens w:val="0"/>
        <w:overflowPunct/>
        <w:autoSpaceDE/>
        <w:ind w:left="1100" w:hanging="400"/>
        <w:jc w:val="both"/>
        <w:textAlignment w:val="auto"/>
        <w:rPr>
          <w:rFonts w:ascii="Tahoma" w:hAnsi="Tahoma" w:cs="Tahoma"/>
        </w:rPr>
      </w:pPr>
      <w:r>
        <w:rPr>
          <w:rFonts w:ascii="Tahoma" w:hAnsi="Tahoma" w:cs="Tahoma"/>
        </w:rPr>
        <w:t xml:space="preserve">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w:t>
      </w:r>
    </w:p>
    <w:p w:rsidR="00D05660" w:rsidRDefault="00D05660" w:rsidP="00D05660">
      <w:pPr>
        <w:pStyle w:val="Tekstpodstawowy2"/>
        <w:numPr>
          <w:ilvl w:val="0"/>
          <w:numId w:val="17"/>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a skutek działania siły wyższej.</w:t>
      </w:r>
    </w:p>
    <w:p w:rsidR="00D05660" w:rsidRDefault="00D05660" w:rsidP="00D05660">
      <w:pPr>
        <w:numPr>
          <w:ilvl w:val="0"/>
          <w:numId w:val="6"/>
        </w:numPr>
        <w:suppressAutoHyphens w:val="0"/>
        <w:overflowPunct/>
        <w:autoSpaceDE/>
        <w:ind w:hanging="540"/>
        <w:jc w:val="both"/>
        <w:textAlignment w:val="auto"/>
        <w:rPr>
          <w:rFonts w:ascii="Tahoma" w:hAnsi="Tahoma" w:cs="Tahoma"/>
        </w:rPr>
      </w:pPr>
      <w:r>
        <w:rPr>
          <w:rFonts w:ascii="Tahoma" w:hAnsi="Tahoma" w:cs="Tahoma"/>
        </w:rPr>
        <w:t>W przedstawiony w ust. 2.2 niniejszego paragrafu przypadkach, strony ustalają nowe terminy realizacji, termin ten może ulec przedłużeniu, nie dłużej jednak niż o czas trwania występujących okoliczności.</w:t>
      </w:r>
    </w:p>
    <w:p w:rsidR="00D05660" w:rsidRDefault="00D05660" w:rsidP="00D05660">
      <w:pPr>
        <w:pStyle w:val="Zwykytekst"/>
        <w:numPr>
          <w:ilvl w:val="0"/>
          <w:numId w:val="6"/>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zawarte w art. 108 ust. 1 ustawy </w:t>
      </w:r>
      <w:proofErr w:type="spellStart"/>
      <w:r>
        <w:rPr>
          <w:rFonts w:ascii="Tahoma" w:hAnsi="Tahoma" w:cs="Tahoma"/>
          <w:color w:val="000000"/>
        </w:rPr>
        <w:t>Pzp</w:t>
      </w:r>
      <w:proofErr w:type="spellEnd"/>
      <w:r>
        <w:rPr>
          <w:rFonts w:ascii="Tahoma" w:hAnsi="Tahoma" w:cs="Tahoma"/>
          <w:color w:val="000000"/>
        </w:rPr>
        <w:t xml:space="preserve"> wskazane w </w:t>
      </w:r>
      <w:proofErr w:type="spellStart"/>
      <w:r>
        <w:rPr>
          <w:rFonts w:ascii="Tahoma" w:hAnsi="Tahoma" w:cs="Tahoma"/>
          <w:color w:val="000000"/>
        </w:rPr>
        <w:t>swz</w:t>
      </w:r>
      <w:proofErr w:type="spellEnd"/>
      <w:r>
        <w:rPr>
          <w:rFonts w:ascii="Tahoma" w:hAnsi="Tahoma" w:cs="Tahoma"/>
          <w:color w:val="000000"/>
        </w:rPr>
        <w:t xml:space="preserve">. W tym celu Wykonawca jest zobowiązany przedłożyć stosowne oświadczenie.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rsidR="00D05660" w:rsidRPr="002023D2" w:rsidRDefault="00D05660" w:rsidP="00D05660">
      <w:pPr>
        <w:numPr>
          <w:ilvl w:val="0"/>
          <w:numId w:val="6"/>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w:t>
      </w:r>
      <w:proofErr w:type="spellStart"/>
      <w:r w:rsidRPr="002023D2">
        <w:rPr>
          <w:rFonts w:ascii="Tahoma" w:hAnsi="Tahoma" w:cs="Tahoma"/>
        </w:rPr>
        <w:t>Pzp</w:t>
      </w:r>
      <w:proofErr w:type="spellEnd"/>
      <w:r w:rsidRPr="002023D2">
        <w:rPr>
          <w:rFonts w:ascii="Tahoma" w:hAnsi="Tahoma" w:cs="Tahoma"/>
        </w:rPr>
        <w:t xml:space="preserve">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rsidR="00D05660" w:rsidRDefault="00D05660" w:rsidP="00D05660">
      <w:pPr>
        <w:numPr>
          <w:ilvl w:val="0"/>
          <w:numId w:val="5"/>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ustawy </w:t>
      </w:r>
      <w:proofErr w:type="spellStart"/>
      <w:r>
        <w:rPr>
          <w:rFonts w:ascii="Tahoma" w:hAnsi="Tahoma" w:cs="Tahoma"/>
        </w:rPr>
        <w:t>Pzp</w:t>
      </w:r>
      <w:proofErr w:type="spellEnd"/>
    </w:p>
    <w:p w:rsidR="00D05660" w:rsidRPr="002023D2" w:rsidRDefault="00D05660" w:rsidP="00D05660">
      <w:pPr>
        <w:numPr>
          <w:ilvl w:val="0"/>
          <w:numId w:val="5"/>
        </w:numPr>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rsidR="00D05660" w:rsidRPr="002023D2" w:rsidRDefault="00D05660" w:rsidP="00D05660">
      <w:pPr>
        <w:numPr>
          <w:ilvl w:val="0"/>
          <w:numId w:val="7"/>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rsidR="00D05660" w:rsidRPr="002023D2" w:rsidRDefault="00D05660" w:rsidP="00D05660">
      <w:pPr>
        <w:numPr>
          <w:ilvl w:val="0"/>
          <w:numId w:val="33"/>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rsidR="00D05660" w:rsidRPr="002023D2" w:rsidRDefault="00D05660" w:rsidP="00D05660">
      <w:pPr>
        <w:numPr>
          <w:ilvl w:val="0"/>
          <w:numId w:val="33"/>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D05660" w:rsidRPr="002023D2" w:rsidRDefault="00D05660" w:rsidP="00D05660">
      <w:pPr>
        <w:pStyle w:val="Tekstpodstawowy2"/>
        <w:numPr>
          <w:ilvl w:val="0"/>
          <w:numId w:val="33"/>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rsidR="00D05660" w:rsidRPr="002023D2" w:rsidRDefault="00D05660" w:rsidP="00D05660">
      <w:pPr>
        <w:pStyle w:val="Tekstpodstawowy2"/>
        <w:numPr>
          <w:ilvl w:val="0"/>
          <w:numId w:val="33"/>
        </w:numPr>
        <w:suppressAutoHyphens w:val="0"/>
        <w:overflowPunct/>
        <w:autoSpaceDE/>
        <w:spacing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rsidR="00D05660" w:rsidRPr="002023D2" w:rsidRDefault="00D05660" w:rsidP="00D05660">
      <w:pPr>
        <w:pStyle w:val="Nagwek3"/>
      </w:pPr>
      <w:r w:rsidRPr="002023D2">
        <w:t>Odstąpienie od umowy</w:t>
      </w:r>
    </w:p>
    <w:p w:rsidR="00D05660" w:rsidRPr="002023D2" w:rsidRDefault="00D05660" w:rsidP="00D05660">
      <w:pPr>
        <w:pStyle w:val="Nagwek4"/>
      </w:pPr>
      <w:r w:rsidRPr="002023D2">
        <w:t>§</w:t>
      </w:r>
      <w:r>
        <w:t xml:space="preserve"> 10</w:t>
      </w:r>
    </w:p>
    <w:p w:rsidR="00D05660" w:rsidRPr="00631584"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rsidR="00D05660" w:rsidRPr="00631584"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rsidR="00D05660" w:rsidRPr="00631584" w:rsidRDefault="00D05660" w:rsidP="00D05660">
      <w:pPr>
        <w:pStyle w:val="Akapitzlist"/>
        <w:numPr>
          <w:ilvl w:val="0"/>
          <w:numId w:val="20"/>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1 ustawy Prawo zamówień publicznych</w:t>
      </w:r>
      <w:r>
        <w:rPr>
          <w:rFonts w:ascii="Tahoma" w:hAnsi="Tahoma" w:cs="Tahoma"/>
          <w:sz w:val="20"/>
          <w:szCs w:val="20"/>
        </w:rPr>
        <w:t>.</w:t>
      </w:r>
      <w:r w:rsidRPr="00631584">
        <w:rPr>
          <w:rFonts w:ascii="Tahoma" w:hAnsi="Tahoma" w:cs="Tahoma"/>
          <w:sz w:val="20"/>
          <w:szCs w:val="20"/>
        </w:rPr>
        <w:t xml:space="preserve"> </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rsidR="00D05660" w:rsidRPr="00631584" w:rsidRDefault="00D05660" w:rsidP="00D05660">
      <w:pPr>
        <w:pStyle w:val="Akapitzlist"/>
        <w:numPr>
          <w:ilvl w:val="0"/>
          <w:numId w:val="2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rsidR="00D05660" w:rsidRPr="00631584" w:rsidRDefault="00D05660" w:rsidP="00D05660">
      <w:pPr>
        <w:pStyle w:val="Akapitzlist"/>
        <w:numPr>
          <w:ilvl w:val="0"/>
          <w:numId w:val="3"/>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10</w:t>
      </w:r>
      <w:r w:rsidRPr="00631584">
        <w:rPr>
          <w:rFonts w:ascii="Tahoma" w:hAnsi="Tahoma" w:cs="Tahoma"/>
          <w:sz w:val="20"/>
          <w:szCs w:val="20"/>
        </w:rPr>
        <w:t xml:space="preserve"> ust. 2, może nastąpić w terminie 30 dni od powzięcia wiadomości o powyższych okolicznościach.</w:t>
      </w:r>
    </w:p>
    <w:p w:rsidR="00D05660" w:rsidRPr="00782CF5"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rsidR="00D05660"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rsidR="00D05660" w:rsidRDefault="00D05660" w:rsidP="00D05660">
      <w:pPr>
        <w:pStyle w:val="TekstpodstawowyTekstpodstawowyZnakZnakZnakZnakTekstpodstawowyZnakZnakZnakZnakZnakTekstpodstawowyZnakZnak"/>
        <w:numPr>
          <w:ilvl w:val="0"/>
          <w:numId w:val="32"/>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rsidR="00D05660" w:rsidRDefault="00D05660" w:rsidP="00D05660">
      <w:pPr>
        <w:pStyle w:val="TekstpodstawowyTekstpodstawowyZnakZnakZnakZnakTekstpodstawowyZnakZnakZnakZnakZnakTekstpodstawowyZnakZnak"/>
        <w:numPr>
          <w:ilvl w:val="0"/>
          <w:numId w:val="32"/>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rsidR="00D05660" w:rsidRDefault="00D05660" w:rsidP="00D05660">
      <w:pPr>
        <w:pStyle w:val="TekstpodstawowyTekstpodstawowyZnakZnakZnakZnakTekstpodstawowyZnakZnakZnakZnakZnakTekstpodstawowyZnakZnak"/>
        <w:numPr>
          <w:ilvl w:val="0"/>
          <w:numId w:val="32"/>
        </w:numPr>
        <w:ind w:left="800" w:hanging="600"/>
        <w:rPr>
          <w:rFonts w:ascii="Tahoma" w:hAnsi="Tahoma" w:cs="Tahoma"/>
          <w:sz w:val="20"/>
        </w:rPr>
      </w:pPr>
      <w:r>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rsidR="00D05660"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przypadku, o którym mowa w </w:t>
      </w:r>
      <w:proofErr w:type="spellStart"/>
      <w:r>
        <w:rPr>
          <w:rFonts w:ascii="Tahoma" w:hAnsi="Tahoma" w:cs="Tahoma"/>
          <w:sz w:val="20"/>
        </w:rPr>
        <w:t>pkt</w:t>
      </w:r>
      <w:proofErr w:type="spellEnd"/>
      <w:r>
        <w:rPr>
          <w:rFonts w:ascii="Tahoma" w:hAnsi="Tahoma" w:cs="Tahoma"/>
          <w:sz w:val="20"/>
        </w:rPr>
        <w:t xml:space="preserve"> 5.1, zamawiający odstępuje od umowy w części, której zmiana dotyczy.</w:t>
      </w:r>
    </w:p>
    <w:p w:rsidR="00D05660" w:rsidRPr="00782CF5"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rsidR="00D05660" w:rsidRPr="00ED07BB"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ED07BB">
        <w:rPr>
          <w:rFonts w:ascii="Tahoma" w:hAnsi="Tahoma" w:cs="Tahoma"/>
          <w:sz w:val="20"/>
        </w:rPr>
        <w:t>W razie odstąpienia od umowy, Wykonawca jest obowiązany:</w:t>
      </w:r>
    </w:p>
    <w:p w:rsidR="00D05660" w:rsidRDefault="00D05660" w:rsidP="00D05660">
      <w:pPr>
        <w:pStyle w:val="Akapitzlist2"/>
        <w:numPr>
          <w:ilvl w:val="0"/>
          <w:numId w:val="25"/>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rsidR="00D05660" w:rsidRDefault="00D05660" w:rsidP="00D05660">
      <w:pPr>
        <w:pStyle w:val="Akapitzlist2"/>
        <w:numPr>
          <w:ilvl w:val="0"/>
          <w:numId w:val="25"/>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rsidR="00D05660" w:rsidRPr="00ED07BB" w:rsidRDefault="00D05660" w:rsidP="00D05660">
      <w:pPr>
        <w:pStyle w:val="Akapitzlist2"/>
        <w:numPr>
          <w:ilvl w:val="0"/>
          <w:numId w:val="25"/>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rsidR="00D05660" w:rsidRPr="00560F1D" w:rsidRDefault="00D05660" w:rsidP="00D05660">
      <w:pPr>
        <w:pStyle w:val="Akapitzlist"/>
        <w:numPr>
          <w:ilvl w:val="0"/>
          <w:numId w:val="3"/>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o tym na piśmie Wykonawcę, a następnie wprowadzić nowego Wykonawcę, na koszt i niebezpieczeństwo,  do dalszej realizacji robót w razie zakończenia umowy, Wykonawca ma obowiązek natychmiastowego wstrzymania i zabezpieczenia nie zakończonych robót oraz terenu budowy.</w:t>
      </w:r>
    </w:p>
    <w:p w:rsidR="00D05660" w:rsidRPr="00560F1D" w:rsidRDefault="00D05660" w:rsidP="00D05660">
      <w:pPr>
        <w:pStyle w:val="Akapitzlist"/>
        <w:numPr>
          <w:ilvl w:val="0"/>
          <w:numId w:val="3"/>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rsidR="00D05660" w:rsidRPr="002023D2" w:rsidRDefault="00D05660" w:rsidP="00D05660">
      <w:pPr>
        <w:pStyle w:val="TekstpodstawowyTekstpodstawowyZnakZnakZnakZnakTekstpodstawowyZnakZnakZnakZnakZnakTekstpodstawowyZnakZnak"/>
        <w:numPr>
          <w:ilvl w:val="0"/>
          <w:numId w:val="3"/>
        </w:numPr>
        <w:tabs>
          <w:tab w:val="num" w:pos="540"/>
        </w:tabs>
        <w:ind w:left="360"/>
        <w:rPr>
          <w:rFonts w:ascii="Tahoma" w:hAnsi="Tahoma" w:cs="Tahoma"/>
          <w:sz w:val="20"/>
        </w:rPr>
      </w:pPr>
      <w:r w:rsidRPr="002023D2">
        <w:rPr>
          <w:rFonts w:ascii="Tahoma" w:hAnsi="Tahoma" w:cs="Tahoma"/>
          <w:sz w:val="20"/>
        </w:rPr>
        <w:t>Strony dokonają rozliczenia umowy w terminie do 30 dni od dnia odstąpienia.</w:t>
      </w:r>
    </w:p>
    <w:p w:rsidR="00D05660" w:rsidRPr="002023D2" w:rsidRDefault="00D05660" w:rsidP="00D05660">
      <w:pPr>
        <w:pStyle w:val="TekstpodstawowyTekstpodstawowyZnakZnakZnakZnakTekstpodstawowyZnakZnakZnakZnakZnakTekstpodstawowyZnakZnak"/>
        <w:numPr>
          <w:ilvl w:val="0"/>
          <w:numId w:val="3"/>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rsidR="00D05660" w:rsidRDefault="00D05660" w:rsidP="00D05660">
      <w:pPr>
        <w:pStyle w:val="TekstpodstawowyTekstpodstawowyZnakZnakZnakZnakTekstpodstawowyZnakZnakZnakZnakZnakTekstpodstawowyZnakZnak"/>
        <w:numPr>
          <w:ilvl w:val="0"/>
          <w:numId w:val="3"/>
        </w:numPr>
        <w:spacing w:after="240"/>
        <w:ind w:left="360"/>
        <w:rPr>
          <w:rFonts w:ascii="Tahoma" w:hAnsi="Tahoma" w:cs="Tahoma"/>
          <w:sz w:val="20"/>
        </w:rPr>
      </w:pPr>
      <w:r w:rsidRPr="002023D2">
        <w:rPr>
          <w:rFonts w:ascii="Tahoma" w:hAnsi="Tahoma" w:cs="Tahoma"/>
          <w:sz w:val="20"/>
        </w:rPr>
        <w:t>Odstąpienie od umowy powinno nastąpić w formie pisemnej pod rygorem nieważności takiego oświadczenia.</w:t>
      </w:r>
    </w:p>
    <w:p w:rsidR="00D05660" w:rsidRPr="002023D2" w:rsidRDefault="00D05660" w:rsidP="00D05660">
      <w:pPr>
        <w:pStyle w:val="Nagwek3"/>
      </w:pPr>
      <w:r>
        <w:t>Gwarancja</w:t>
      </w:r>
      <w:r w:rsidRPr="002023D2">
        <w:t xml:space="preserve"> i rękojmia</w:t>
      </w:r>
    </w:p>
    <w:p w:rsidR="00D05660" w:rsidRPr="002023D2" w:rsidRDefault="00D05660" w:rsidP="00D05660">
      <w:pPr>
        <w:pStyle w:val="Nagwek4"/>
      </w:pPr>
      <w:r>
        <w:t>§ 11</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dokonania odbioru końcowego przedmiotu umowy wolnego od wad </w:t>
      </w:r>
      <w:r>
        <w:rPr>
          <w:rFonts w:ascii="Tahoma" w:hAnsi="Tahoma" w:cs="Tahoma"/>
        </w:rPr>
        <w:br/>
      </w:r>
      <w:r w:rsidRPr="002023D2">
        <w:rPr>
          <w:rFonts w:ascii="Tahoma" w:hAnsi="Tahoma" w:cs="Tahoma"/>
        </w:rPr>
        <w:t>i usterek.</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Szczegółowe warunki gwarancji określa karta gwarancyjna jakości wykonania robót stanowiąca zał</w:t>
      </w:r>
      <w:r>
        <w:rPr>
          <w:rFonts w:ascii="Tahoma" w:hAnsi="Tahoma" w:cs="Tahoma"/>
        </w:rPr>
        <w:t xml:space="preserve">. </w:t>
      </w:r>
      <w:r w:rsidRPr="00E447D3">
        <w:rPr>
          <w:rFonts w:ascii="Tahoma" w:hAnsi="Tahoma" w:cs="Tahoma"/>
        </w:rPr>
        <w:t xml:space="preserve">nr </w:t>
      </w:r>
      <w:r>
        <w:rPr>
          <w:rFonts w:ascii="Tahoma" w:hAnsi="Tahoma" w:cs="Tahoma"/>
        </w:rPr>
        <w:t xml:space="preserve">12 </w:t>
      </w:r>
      <w:r w:rsidRPr="002023D2">
        <w:rPr>
          <w:rFonts w:ascii="Tahoma" w:hAnsi="Tahoma" w:cs="Tahoma"/>
        </w:rPr>
        <w:t xml:space="preserve">do </w:t>
      </w:r>
      <w:r>
        <w:rPr>
          <w:rFonts w:ascii="Tahoma" w:hAnsi="Tahoma" w:cs="Tahoma"/>
        </w:rPr>
        <w:t>SWZ</w:t>
      </w:r>
      <w:r w:rsidRPr="002023D2">
        <w:rPr>
          <w:rFonts w:ascii="Tahoma" w:hAnsi="Tahoma" w:cs="Tahoma"/>
        </w:rPr>
        <w:t xml:space="preserve">. </w:t>
      </w:r>
    </w:p>
    <w:p w:rsidR="00D05660" w:rsidRPr="002023D2" w:rsidRDefault="00D05660" w:rsidP="00D05660">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rsidR="00D05660" w:rsidRDefault="00D05660" w:rsidP="00D05660">
      <w:pPr>
        <w:numPr>
          <w:ilvl w:val="0"/>
          <w:numId w:val="10"/>
        </w:numPr>
        <w:suppressAutoHyphens w:val="0"/>
        <w:overflowPunct/>
        <w:autoSpaceDE/>
        <w:spacing w:after="60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rsidR="00D05660" w:rsidRPr="002023D2" w:rsidRDefault="00D05660" w:rsidP="00D05660">
      <w:pPr>
        <w:pStyle w:val="Nagwek3"/>
      </w:pPr>
      <w:r w:rsidRPr="002023D2">
        <w:t xml:space="preserve">Kary </w:t>
      </w:r>
      <w:r>
        <w:t>umowne</w:t>
      </w:r>
    </w:p>
    <w:p w:rsidR="00D05660" w:rsidRPr="002023D2" w:rsidRDefault="00D05660" w:rsidP="00D05660">
      <w:pPr>
        <w:pStyle w:val="Nagwek4"/>
      </w:pPr>
      <w:r w:rsidRPr="002023D2">
        <w:t>§ 1</w:t>
      </w:r>
      <w:r>
        <w:t>2</w:t>
      </w:r>
    </w:p>
    <w:p w:rsidR="00D05660" w:rsidRPr="002023D2" w:rsidRDefault="00D05660" w:rsidP="00D05660">
      <w:pPr>
        <w:jc w:val="both"/>
        <w:rPr>
          <w:rFonts w:ascii="Tahoma" w:hAnsi="Tahoma" w:cs="Tahoma"/>
        </w:rPr>
      </w:pPr>
      <w:r w:rsidRPr="002023D2">
        <w:rPr>
          <w:rFonts w:ascii="Tahoma" w:hAnsi="Tahoma" w:cs="Tahoma"/>
        </w:rPr>
        <w:t xml:space="preserve">Strony przyjmują następujące kary umowne z tytułu nie wywiązania się z niniejszej umowy: </w:t>
      </w:r>
    </w:p>
    <w:p w:rsidR="00D05660" w:rsidRPr="002023D2" w:rsidRDefault="00D05660" w:rsidP="00D05660">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Pr>
          <w:rFonts w:ascii="Tahoma" w:hAnsi="Tahoma" w:cs="Tahoma"/>
        </w:rPr>
        <w:t xml:space="preserve">brutto </w:t>
      </w:r>
      <w:r w:rsidRPr="002023D2">
        <w:rPr>
          <w:rFonts w:ascii="Tahoma" w:hAnsi="Tahoma" w:cs="Tahoma"/>
        </w:rPr>
        <w:t xml:space="preserve">określonego w § </w:t>
      </w:r>
      <w:r>
        <w:rPr>
          <w:rFonts w:ascii="Tahoma" w:hAnsi="Tahoma" w:cs="Tahoma"/>
        </w:rPr>
        <w:t>7</w:t>
      </w:r>
      <w:r w:rsidRPr="002023D2">
        <w:rPr>
          <w:rFonts w:ascii="Tahoma" w:hAnsi="Tahoma" w:cs="Tahoma"/>
        </w:rPr>
        <w:t xml:space="preserve"> ust. 1. </w:t>
      </w:r>
    </w:p>
    <w:p w:rsidR="00D05660" w:rsidRPr="002F5228"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500 zł</w:t>
      </w:r>
      <w:r w:rsidRPr="002F5228">
        <w:rPr>
          <w:rFonts w:ascii="Tahoma" w:hAnsi="Tahoma" w:cs="Tahoma"/>
        </w:rPr>
        <w:t>.</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500 zł.</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w:t>
      </w:r>
      <w:r>
        <w:rPr>
          <w:rFonts w:ascii="Tahoma" w:hAnsi="Tahoma" w:cs="Tahoma"/>
        </w:rPr>
        <w:t>u</w:t>
      </w:r>
      <w:r w:rsidRPr="002023D2">
        <w:rPr>
          <w:rFonts w:ascii="Tahoma" w:hAnsi="Tahoma" w:cs="Tahoma"/>
        </w:rPr>
        <w:t xml:space="preserve"> wad/usterek wynikających z protokołu przeglądu gwarancyjnego, lub pisma Zamawiającego wzywającego do  usunięciu wad/usterek w wysokości </w:t>
      </w:r>
      <w:r>
        <w:rPr>
          <w:rFonts w:ascii="Tahoma" w:hAnsi="Tahoma" w:cs="Tahoma"/>
        </w:rPr>
        <w:t>500 zł</w:t>
      </w:r>
      <w:r w:rsidRPr="002023D2">
        <w:rPr>
          <w:rFonts w:ascii="Tahoma" w:hAnsi="Tahoma" w:cs="Tahoma"/>
        </w:rPr>
        <w:t>, licząc od wskazanego dnia wyznaczonego do usunięcia wad/usterek</w:t>
      </w:r>
      <w:r>
        <w:rPr>
          <w:rFonts w:ascii="Tahoma" w:hAnsi="Tahoma" w:cs="Tahoma"/>
        </w:rPr>
        <w:t>.</w:t>
      </w:r>
    </w:p>
    <w:p w:rsidR="00D05660" w:rsidRPr="002F5228" w:rsidRDefault="00D05660" w:rsidP="00D05660">
      <w:pPr>
        <w:widowControl w:val="0"/>
        <w:numPr>
          <w:ilvl w:val="1"/>
          <w:numId w:val="21"/>
        </w:numPr>
        <w:tabs>
          <w:tab w:val="num" w:pos="720"/>
        </w:tabs>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rsidR="00D05660" w:rsidRPr="002023D2" w:rsidRDefault="00D05660" w:rsidP="00D05660">
      <w:pPr>
        <w:numPr>
          <w:ilvl w:val="1"/>
          <w:numId w:val="21"/>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Pr>
          <w:rFonts w:ascii="Tahoma" w:hAnsi="Tahoma" w:cs="Tahoma"/>
        </w:rPr>
        <w:t>1000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rsidR="00D05660" w:rsidRDefault="00D05660" w:rsidP="00D05660">
      <w:pPr>
        <w:pStyle w:val="Akapitzlist3"/>
        <w:numPr>
          <w:ilvl w:val="1"/>
          <w:numId w:val="21"/>
        </w:numPr>
        <w:tabs>
          <w:tab w:val="num" w:pos="720"/>
        </w:tabs>
        <w:ind w:left="720" w:hanging="540"/>
        <w:jc w:val="both"/>
        <w:rPr>
          <w:rFonts w:ascii="Tahoma" w:hAnsi="Tahoma" w:cs="Tahoma"/>
          <w:sz w:val="20"/>
          <w:szCs w:val="20"/>
        </w:rPr>
      </w:pPr>
      <w:r>
        <w:rPr>
          <w:rFonts w:ascii="Tahoma" w:hAnsi="Tahoma" w:cs="Tahoma"/>
          <w:sz w:val="20"/>
          <w:szCs w:val="20"/>
        </w:rPr>
        <w:t>za brak złożenia w wyznaczonym terminie dokumentów, o których mowa w § 4 ust. 3 w wysokości 500 zł za każdy taki przypadek,</w:t>
      </w:r>
    </w:p>
    <w:p w:rsidR="00D05660" w:rsidRDefault="00D05660" w:rsidP="00D05660">
      <w:pPr>
        <w:pStyle w:val="Akapitzlist3"/>
        <w:numPr>
          <w:ilvl w:val="1"/>
          <w:numId w:val="21"/>
        </w:numPr>
        <w:tabs>
          <w:tab w:val="num" w:pos="720"/>
        </w:tabs>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rsidR="00D05660" w:rsidRPr="007A45C3" w:rsidRDefault="00D05660" w:rsidP="00D05660">
      <w:pPr>
        <w:pStyle w:val="Akapitzlist3"/>
        <w:numPr>
          <w:ilvl w:val="1"/>
          <w:numId w:val="21"/>
        </w:numPr>
        <w:tabs>
          <w:tab w:val="num" w:pos="720"/>
        </w:tabs>
        <w:ind w:left="720" w:hanging="540"/>
        <w:jc w:val="both"/>
        <w:rPr>
          <w:rFonts w:ascii="Tahoma" w:hAnsi="Tahoma" w:cs="Tahoma"/>
          <w:sz w:val="20"/>
          <w:szCs w:val="20"/>
        </w:rPr>
      </w:pPr>
      <w:r w:rsidRPr="007A45C3">
        <w:rPr>
          <w:rFonts w:ascii="Tahoma" w:hAnsi="Tahoma" w:cs="Tahoma"/>
          <w:sz w:val="20"/>
          <w:szCs w:val="20"/>
        </w:rPr>
        <w:t xml:space="preserve">za </w:t>
      </w:r>
      <w:r>
        <w:rPr>
          <w:rFonts w:ascii="Tahoma" w:hAnsi="Tahoma" w:cs="Tahoma"/>
          <w:sz w:val="20"/>
          <w:szCs w:val="20"/>
        </w:rPr>
        <w:t xml:space="preserve">każdy rozpoczęty dzień zwłoki w przedłożeniu </w:t>
      </w:r>
      <w:r w:rsidRPr="007A45C3">
        <w:rPr>
          <w:rFonts w:ascii="Tahoma" w:hAnsi="Tahoma" w:cs="Tahoma"/>
          <w:sz w:val="20"/>
          <w:szCs w:val="20"/>
        </w:rPr>
        <w:t xml:space="preserve">kosztorysu ofertowego </w:t>
      </w:r>
      <w:r>
        <w:rPr>
          <w:rFonts w:ascii="Tahoma" w:hAnsi="Tahoma" w:cs="Tahoma"/>
          <w:sz w:val="20"/>
          <w:szCs w:val="20"/>
        </w:rPr>
        <w:t>w terminie, o którym mowa w § 3 ust. 2.7 niniejszej umowy</w:t>
      </w:r>
      <w:r w:rsidRPr="007A45C3">
        <w:rPr>
          <w:rFonts w:ascii="Tahoma" w:hAnsi="Tahoma" w:cs="Tahoma"/>
          <w:sz w:val="20"/>
          <w:szCs w:val="20"/>
        </w:rPr>
        <w:t xml:space="preserve"> w wysokości 50</w:t>
      </w:r>
      <w:r>
        <w:rPr>
          <w:rFonts w:ascii="Tahoma" w:hAnsi="Tahoma" w:cs="Tahoma"/>
          <w:sz w:val="20"/>
          <w:szCs w:val="20"/>
        </w:rPr>
        <w:t>0,00 zł</w:t>
      </w:r>
      <w:r w:rsidRPr="007A45C3">
        <w:rPr>
          <w:rFonts w:ascii="Tahoma" w:hAnsi="Tahoma" w:cs="Tahoma"/>
          <w:sz w:val="20"/>
          <w:szCs w:val="20"/>
        </w:rPr>
        <w:t>.</w:t>
      </w:r>
    </w:p>
    <w:p w:rsidR="00D05660" w:rsidRPr="00A33ECD" w:rsidRDefault="00D05660" w:rsidP="00D05660">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rsidR="00D05660" w:rsidRPr="00A33ECD" w:rsidRDefault="00D05660" w:rsidP="00D05660">
      <w:pPr>
        <w:widowControl w:val="0"/>
        <w:numPr>
          <w:ilvl w:val="0"/>
          <w:numId w:val="8"/>
        </w:numPr>
        <w:tabs>
          <w:tab w:val="left" w:pos="360"/>
        </w:tabs>
        <w:overflowPunct/>
        <w:autoSpaceDE/>
        <w:ind w:left="360"/>
        <w:jc w:val="both"/>
        <w:textAlignment w:val="auto"/>
        <w:rPr>
          <w:rFonts w:ascii="Tahoma" w:hAnsi="Tahoma" w:cs="Tahoma"/>
        </w:rPr>
      </w:pPr>
      <w:r>
        <w:rPr>
          <w:rFonts w:ascii="Tahoma" w:hAnsi="Tahoma" w:cs="Tahoma"/>
        </w:rPr>
        <w:t>Strony uzgadniają, iż Zamawiający uprawniony jest do potrącania</w:t>
      </w:r>
      <w:r w:rsidRPr="00A33ECD">
        <w:rPr>
          <w:rFonts w:ascii="Tahoma" w:hAnsi="Tahoma" w:cs="Tahoma"/>
        </w:rPr>
        <w:t xml:space="preserve"> </w:t>
      </w:r>
      <w:r>
        <w:rPr>
          <w:rFonts w:ascii="Tahoma" w:hAnsi="Tahoma" w:cs="Tahoma"/>
        </w:rPr>
        <w:t>należności z tytułu kar umownych z</w:t>
      </w:r>
      <w:r w:rsidRPr="00A33ECD">
        <w:rPr>
          <w:rFonts w:ascii="Tahoma" w:hAnsi="Tahoma" w:cs="Tahoma"/>
        </w:rPr>
        <w:t xml:space="preserve"> wynagrodzeni</w:t>
      </w:r>
      <w:r>
        <w:rPr>
          <w:rFonts w:ascii="Tahoma" w:hAnsi="Tahoma" w:cs="Tahoma"/>
        </w:rPr>
        <w:t>a</w:t>
      </w:r>
      <w:r w:rsidRPr="00A33ECD">
        <w:rPr>
          <w:rFonts w:ascii="Tahoma" w:hAnsi="Tahoma" w:cs="Tahoma"/>
        </w:rPr>
        <w:t xml:space="preserve"> Wykonawcy.</w:t>
      </w:r>
    </w:p>
    <w:p w:rsidR="00D05660" w:rsidRPr="002023D2" w:rsidRDefault="00D05660" w:rsidP="00D05660">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rsidR="00D05660" w:rsidRPr="002023D2" w:rsidRDefault="00D05660" w:rsidP="00D05660">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7</w:t>
      </w:r>
      <w:r w:rsidRPr="002023D2">
        <w:rPr>
          <w:rFonts w:ascii="Tahoma" w:hAnsi="Tahoma" w:cs="Tahoma"/>
          <w:sz w:val="20"/>
          <w:szCs w:val="20"/>
        </w:rPr>
        <w:t> ust. 1 niniejszej umowy.</w:t>
      </w:r>
    </w:p>
    <w:p w:rsidR="00D05660" w:rsidRPr="002023D2" w:rsidRDefault="00D05660" w:rsidP="00D05660">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rsidR="00D05660" w:rsidRPr="00150C64" w:rsidRDefault="00D05660" w:rsidP="00D05660">
      <w:pPr>
        <w:numPr>
          <w:ilvl w:val="0"/>
          <w:numId w:val="8"/>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rsidR="005A1740" w:rsidRDefault="00D05660" w:rsidP="005A1740">
      <w:pPr>
        <w:pStyle w:val="Akapitzlist"/>
        <w:numPr>
          <w:ilvl w:val="1"/>
          <w:numId w:val="5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10% wynagrodzenia umownego brutto określonego w § 7 ust. 1. </w:t>
      </w:r>
    </w:p>
    <w:p w:rsidR="00D05660" w:rsidRPr="005A1740" w:rsidRDefault="00D05660" w:rsidP="005A1740">
      <w:pPr>
        <w:pStyle w:val="Akapitzlist"/>
        <w:numPr>
          <w:ilvl w:val="1"/>
          <w:numId w:val="5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rsidR="00D05660" w:rsidRDefault="00D05660" w:rsidP="00D05660">
      <w:pPr>
        <w:numPr>
          <w:ilvl w:val="0"/>
          <w:numId w:val="8"/>
        </w:numPr>
        <w:suppressAutoHyphens w:val="0"/>
        <w:overflowPunct/>
        <w:autoSpaceDE/>
        <w:spacing w:after="240"/>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rsidR="00D05660" w:rsidRPr="002023D2" w:rsidRDefault="00D05660" w:rsidP="00D05660">
      <w:pPr>
        <w:pStyle w:val="Nagwek3"/>
      </w:pPr>
      <w:r w:rsidRPr="002023D2">
        <w:t>Odpowiedzialność prawna</w:t>
      </w:r>
    </w:p>
    <w:p w:rsidR="00D05660" w:rsidRPr="002023D2" w:rsidRDefault="00D05660" w:rsidP="00D05660">
      <w:pPr>
        <w:pStyle w:val="Nagwek4"/>
      </w:pPr>
      <w:r w:rsidRPr="002023D2">
        <w:t>§ 1</w:t>
      </w:r>
      <w:r>
        <w:t>3</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rsidR="00D05660" w:rsidRPr="002023D2" w:rsidRDefault="00D05660" w:rsidP="00D05660">
      <w:pPr>
        <w:numPr>
          <w:ilvl w:val="0"/>
          <w:numId w:val="14"/>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rsidR="00D05660" w:rsidRPr="007C6B7C" w:rsidRDefault="00D05660" w:rsidP="00D05660">
      <w:pPr>
        <w:numPr>
          <w:ilvl w:val="0"/>
          <w:numId w:val="14"/>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rsidR="00D05660" w:rsidRPr="002023D2" w:rsidRDefault="00D05660" w:rsidP="00D05660">
      <w:pPr>
        <w:pStyle w:val="Nagwek3"/>
      </w:pPr>
      <w:r w:rsidRPr="002023D2">
        <w:t xml:space="preserve">Postanowienia </w:t>
      </w:r>
      <w:r>
        <w:t>końcowe</w:t>
      </w:r>
    </w:p>
    <w:p w:rsidR="00D05660" w:rsidRPr="002023D2" w:rsidRDefault="00D05660" w:rsidP="00D05660">
      <w:pPr>
        <w:pStyle w:val="Nagwek4"/>
      </w:pPr>
      <w:r w:rsidRPr="002023D2">
        <w:t xml:space="preserve">§ </w:t>
      </w:r>
      <w:r>
        <w:t>14</w:t>
      </w:r>
    </w:p>
    <w:p w:rsidR="00D05660" w:rsidRDefault="00D05660" w:rsidP="00D05660">
      <w:pPr>
        <w:keepNext/>
        <w:widowControl w:val="0"/>
        <w:numPr>
          <w:ilvl w:val="0"/>
          <w:numId w:val="18"/>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na budowie:</w:t>
      </w:r>
    </w:p>
    <w:p w:rsidR="00D05660" w:rsidRPr="007701EA" w:rsidRDefault="00D05660" w:rsidP="00D05660">
      <w:pPr>
        <w:pStyle w:val="Akapitzlist3"/>
        <w:numPr>
          <w:ilvl w:val="1"/>
          <w:numId w:val="18"/>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 xml:space="preserve">Zamawiający </w:t>
      </w:r>
      <w:r>
        <w:rPr>
          <w:rFonts w:ascii="Tahoma" w:hAnsi="Tahoma" w:cs="Tahoma"/>
          <w:sz w:val="20"/>
          <w:szCs w:val="20"/>
        </w:rPr>
        <w:t>informuje, że</w:t>
      </w:r>
      <w:r w:rsidRPr="007701EA">
        <w:rPr>
          <w:rFonts w:ascii="Tahoma" w:hAnsi="Tahoma" w:cs="Tahoma"/>
          <w:sz w:val="20"/>
          <w:szCs w:val="20"/>
        </w:rPr>
        <w:t xml:space="preserve"> inspektor</w:t>
      </w:r>
      <w:r>
        <w:rPr>
          <w:rFonts w:ascii="Tahoma" w:hAnsi="Tahoma" w:cs="Tahoma"/>
          <w:sz w:val="20"/>
          <w:szCs w:val="20"/>
        </w:rPr>
        <w:t>em</w:t>
      </w:r>
      <w:r w:rsidRPr="007701EA">
        <w:rPr>
          <w:rFonts w:ascii="Tahoma" w:hAnsi="Tahoma" w:cs="Tahoma"/>
          <w:sz w:val="20"/>
          <w:szCs w:val="20"/>
        </w:rPr>
        <w:t xml:space="preserve"> nadzoru</w:t>
      </w:r>
      <w:r>
        <w:rPr>
          <w:rFonts w:ascii="Tahoma" w:hAnsi="Tahoma" w:cs="Tahoma"/>
          <w:sz w:val="20"/>
          <w:szCs w:val="20"/>
        </w:rPr>
        <w:t xml:space="preserve"> inwestorskiego jest Pan Marek Małek.</w:t>
      </w:r>
    </w:p>
    <w:p w:rsidR="00D05660" w:rsidRPr="001C2938" w:rsidRDefault="00D05660" w:rsidP="00D05660">
      <w:pPr>
        <w:pStyle w:val="Akapitzlist3"/>
        <w:numPr>
          <w:ilvl w:val="1"/>
          <w:numId w:val="18"/>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 ustanawia</w:t>
      </w:r>
      <w:r>
        <w:rPr>
          <w:rFonts w:ascii="Tahoma" w:hAnsi="Tahoma" w:cs="Tahoma"/>
          <w:sz w:val="20"/>
          <w:szCs w:val="20"/>
        </w:rPr>
        <w:t xml:space="preserve"> osobę odpowiedzialną za realizację robót</w:t>
      </w:r>
      <w:r w:rsidRPr="001C2938">
        <w:rPr>
          <w:rFonts w:ascii="Tahoma" w:hAnsi="Tahoma" w:cs="Tahoma"/>
          <w:sz w:val="20"/>
          <w:szCs w:val="20"/>
        </w:rPr>
        <w:t>: .....................................</w:t>
      </w:r>
    </w:p>
    <w:p w:rsidR="00D05660" w:rsidRPr="000725E1" w:rsidRDefault="00D05660" w:rsidP="00D05660">
      <w:pPr>
        <w:numPr>
          <w:ilvl w:val="0"/>
          <w:numId w:val="18"/>
        </w:numPr>
        <w:suppressAutoHyphens w:val="0"/>
        <w:overflowPunct/>
        <w:autoSpaceDE/>
        <w:ind w:left="403" w:hanging="403"/>
        <w:jc w:val="both"/>
        <w:textAlignment w:val="auto"/>
        <w:rPr>
          <w:rFonts w:ascii="Tahoma" w:hAnsi="Tahoma" w:cs="Tahoma"/>
        </w:rPr>
      </w:pPr>
      <w:r>
        <w:rPr>
          <w:rFonts w:ascii="Tahoma" w:hAnsi="Tahoma" w:cs="Tahoma"/>
        </w:rPr>
        <w:t>Koordynatorem</w:t>
      </w:r>
      <w:r w:rsidRPr="002023D2">
        <w:rPr>
          <w:rFonts w:ascii="Tahoma" w:hAnsi="Tahoma" w:cs="Tahoma"/>
        </w:rPr>
        <w:t xml:space="preserve"> w zakresie realizacji obowiązków umownych ze strony Zamawiającego </w:t>
      </w:r>
      <w:r>
        <w:rPr>
          <w:rFonts w:ascii="Tahoma" w:hAnsi="Tahoma" w:cs="Tahoma"/>
        </w:rPr>
        <w:t xml:space="preserve">została </w:t>
      </w:r>
      <w:r w:rsidRPr="002023D2">
        <w:rPr>
          <w:rFonts w:ascii="Tahoma" w:hAnsi="Tahoma" w:cs="Tahoma"/>
        </w:rPr>
        <w:t>wyznacz</w:t>
      </w:r>
      <w:r>
        <w:rPr>
          <w:rFonts w:ascii="Tahoma" w:hAnsi="Tahoma" w:cs="Tahoma"/>
        </w:rPr>
        <w:t>ona następująca osoba</w:t>
      </w:r>
      <w:r w:rsidRPr="002023D2">
        <w:rPr>
          <w:rFonts w:ascii="Tahoma" w:hAnsi="Tahoma" w:cs="Tahoma"/>
        </w:rPr>
        <w:t xml:space="preserve"> ................................</w:t>
      </w:r>
    </w:p>
    <w:p w:rsidR="00D05660" w:rsidRPr="002023D2" w:rsidRDefault="00D05660" w:rsidP="00D05660">
      <w:pPr>
        <w:pStyle w:val="Tekstpodstawowy2"/>
        <w:numPr>
          <w:ilvl w:val="0"/>
          <w:numId w:val="18"/>
        </w:numPr>
        <w:tabs>
          <w:tab w:val="num" w:pos="400"/>
        </w:tabs>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D05660" w:rsidRDefault="00D05660" w:rsidP="00D05660">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rsidR="00D05660" w:rsidRDefault="00D05660" w:rsidP="00D05660">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201</w:t>
      </w:r>
      <w:r>
        <w:rPr>
          <w:rFonts w:ascii="Tahoma" w:hAnsi="Tahoma" w:cs="Tahoma"/>
        </w:rPr>
        <w:t>9</w:t>
      </w:r>
      <w:r w:rsidRPr="000725E1">
        <w:rPr>
          <w:rFonts w:ascii="Tahoma" w:hAnsi="Tahoma" w:cs="Tahoma"/>
        </w:rPr>
        <w:t xml:space="preserve">r. poz. </w:t>
      </w:r>
      <w:r>
        <w:rPr>
          <w:rFonts w:ascii="Tahoma" w:hAnsi="Tahoma" w:cs="Tahoma"/>
        </w:rPr>
        <w:t>2019 ze zm.</w:t>
      </w:r>
      <w:r w:rsidRPr="000725E1">
        <w:rPr>
          <w:rFonts w:ascii="Tahoma" w:hAnsi="Tahoma" w:cs="Tahoma"/>
        </w:rPr>
        <w:t xml:space="preserve">), Kodeksu Cywilnego i Prawa Budowlanego. </w:t>
      </w:r>
    </w:p>
    <w:p w:rsidR="00D05660" w:rsidRPr="00EC0A59" w:rsidRDefault="00D05660" w:rsidP="00D05660">
      <w:pPr>
        <w:pStyle w:val="Tekstpodstawowy2"/>
        <w:numPr>
          <w:ilvl w:val="0"/>
          <w:numId w:val="18"/>
        </w:numPr>
        <w:tabs>
          <w:tab w:val="num" w:pos="400"/>
        </w:tabs>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rsidR="00D05660" w:rsidRPr="002023D2" w:rsidRDefault="00D05660" w:rsidP="00D05660">
      <w:pPr>
        <w:jc w:val="both"/>
        <w:rPr>
          <w:rFonts w:ascii="Tahoma" w:hAnsi="Tahoma" w:cs="Tahoma"/>
        </w:rPr>
      </w:pPr>
      <w:r>
        <w:rPr>
          <w:rFonts w:ascii="Tahoma" w:hAnsi="Tahoma" w:cs="Tahoma"/>
        </w:rPr>
        <w:tab/>
      </w:r>
    </w:p>
    <w:p w:rsidR="00EF2590" w:rsidRDefault="00D05660" w:rsidP="00D05660">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00480615" w:rsidRPr="002023D2">
        <w:rPr>
          <w:rFonts w:ascii="Tahoma" w:hAnsi="Tahoma" w:cs="Tahoma"/>
          <w:b/>
        </w:rPr>
        <w:tab/>
      </w:r>
    </w:p>
    <w:sectPr w:rsidR="00EF2590" w:rsidSect="00EF2590">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3D9" w:rsidRDefault="004463D9" w:rsidP="00480615">
      <w:r>
        <w:separator/>
      </w:r>
    </w:p>
  </w:endnote>
  <w:endnote w:type="continuationSeparator" w:id="0">
    <w:p w:rsidR="004463D9" w:rsidRDefault="004463D9" w:rsidP="004806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3D9" w:rsidRDefault="004463D9" w:rsidP="00480615">
      <w:r>
        <w:separator/>
      </w:r>
    </w:p>
  </w:footnote>
  <w:footnote w:type="continuationSeparator" w:id="0">
    <w:p w:rsidR="004463D9" w:rsidRDefault="004463D9" w:rsidP="00480615">
      <w:r>
        <w:continuationSeparator/>
      </w:r>
    </w:p>
  </w:footnote>
  <w:footnote w:id="1">
    <w:p w:rsidR="00D05660" w:rsidRDefault="00D05660" w:rsidP="00D05660">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rsidR="00D05660" w:rsidRDefault="00D05660" w:rsidP="00D05660">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660" w:rsidRPr="00D05660" w:rsidRDefault="00D05660">
    <w:pPr>
      <w:pStyle w:val="Nagwek"/>
      <w:rPr>
        <w:rFonts w:ascii="Tahoma" w:hAnsi="Tahoma" w:cs="Tahoma"/>
      </w:rPr>
    </w:pPr>
    <w:r w:rsidRPr="00D05660">
      <w:rPr>
        <w:rFonts w:ascii="Tahoma" w:hAnsi="Tahoma" w:cs="Tahoma"/>
      </w:rPr>
      <w:t>Znak sprawy PI.271.</w:t>
    </w:r>
    <w:r w:rsidR="0027553C">
      <w:rPr>
        <w:rFonts w:ascii="Tahoma" w:hAnsi="Tahoma" w:cs="Tahoma"/>
      </w:rPr>
      <w:t>4</w:t>
    </w:r>
    <w:r w:rsidRPr="00D05660">
      <w:rPr>
        <w:rFonts w:ascii="Tahoma" w:hAnsi="Tahoma" w:cs="Tahoma"/>
      </w:rPr>
      <w:t>.2021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4A72291"/>
    <w:multiLevelType w:val="hybridMultilevel"/>
    <w:tmpl w:val="7E982258"/>
    <w:lvl w:ilvl="0" w:tplc="CBC8511C">
      <w:start w:val="7"/>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8">
    <w:nsid w:val="1B18293C"/>
    <w:multiLevelType w:val="hybridMultilevel"/>
    <w:tmpl w:val="4DEA5E3E"/>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E5B4D06"/>
    <w:multiLevelType w:val="multilevel"/>
    <w:tmpl w:val="0B646E5C"/>
    <w:lvl w:ilvl="0">
      <w:start w:val="3"/>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1FA392D"/>
    <w:multiLevelType w:val="hybridMultilevel"/>
    <w:tmpl w:val="64CEC60A"/>
    <w:lvl w:ilvl="0" w:tplc="7D14CFBA">
      <w:start w:val="2"/>
      <w:numFmt w:val="decimal"/>
      <w:lvlText w:val="2.%1"/>
      <w:lvlJc w:val="left"/>
      <w:pPr>
        <w:ind w:left="1134" w:hanging="360"/>
      </w:pPr>
      <w:rPr>
        <w:rFonts w:hint="default"/>
        <w:b w:val="0"/>
        <w:sz w:val="20"/>
        <w:szCs w:val="2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1">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3651273"/>
    <w:multiLevelType w:val="hybridMultilevel"/>
    <w:tmpl w:val="CC684B18"/>
    <w:lvl w:ilvl="0" w:tplc="954639FC">
      <w:start w:val="1"/>
      <w:numFmt w:val="decimal"/>
      <w:lvlText w:val="6.%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7815E1"/>
    <w:multiLevelType w:val="hybridMultilevel"/>
    <w:tmpl w:val="E9701D7C"/>
    <w:lvl w:ilvl="0" w:tplc="26A608F4">
      <w:start w:val="1"/>
      <w:numFmt w:val="decimal"/>
      <w:lvlText w:val="9.%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7C10DF"/>
    <w:multiLevelType w:val="multilevel"/>
    <w:tmpl w:val="7960DA70"/>
    <w:lvl w:ilvl="0">
      <w:start w:val="1"/>
      <w:numFmt w:val="decimal"/>
      <w:lvlText w:val="%1."/>
      <w:lvlJc w:val="left"/>
      <w:pPr>
        <w:ind w:left="720" w:hanging="360"/>
      </w:pPr>
      <w:rPr>
        <w:rFonts w:hint="default"/>
        <w:b w:val="0"/>
        <w:sz w:val="20"/>
        <w:szCs w:val="2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89753A9"/>
    <w:multiLevelType w:val="hybridMultilevel"/>
    <w:tmpl w:val="F1DC2DEC"/>
    <w:lvl w:ilvl="0" w:tplc="A202B100">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7">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30196B9E"/>
    <w:multiLevelType w:val="hybridMultilevel"/>
    <w:tmpl w:val="97EE1DFE"/>
    <w:lvl w:ilvl="0" w:tplc="205602A2">
      <w:start w:val="1"/>
      <w:numFmt w:val="decimal"/>
      <w:lvlText w:val="2.%1"/>
      <w:lvlJc w:val="left"/>
      <w:pPr>
        <w:ind w:left="1134"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237B8A"/>
    <w:multiLevelType w:val="hybridMultilevel"/>
    <w:tmpl w:val="04A80F04"/>
    <w:lvl w:ilvl="0" w:tplc="FE163F34">
      <w:start w:val="1"/>
      <w:numFmt w:val="decimal"/>
      <w:lvlText w:val="4.%1"/>
      <w:lvlJc w:val="left"/>
      <w:pPr>
        <w:ind w:left="1134" w:hanging="360"/>
      </w:pPr>
      <w:rPr>
        <w:rFonts w:hint="default"/>
        <w:b w:val="0"/>
        <w:bCs w:val="0"/>
        <w:color w:val="auto"/>
        <w:sz w:val="20"/>
        <w:szCs w:val="2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2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1">
    <w:nsid w:val="36772988"/>
    <w:multiLevelType w:val="hybridMultilevel"/>
    <w:tmpl w:val="8B2A7682"/>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2">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3A477C6C"/>
    <w:multiLevelType w:val="hybridMultilevel"/>
    <w:tmpl w:val="185A966C"/>
    <w:lvl w:ilvl="0" w:tplc="3D241F6E">
      <w:start w:val="1"/>
      <w:numFmt w:val="decimal"/>
      <w:lvlText w:val="6.%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4">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D04886"/>
    <w:multiLevelType w:val="hybridMultilevel"/>
    <w:tmpl w:val="9200A2BE"/>
    <w:lvl w:ilvl="0" w:tplc="34947536">
      <w:start w:val="1"/>
      <w:numFmt w:val="decimal"/>
      <w:lvlText w:val="12.%1"/>
      <w:lvlJc w:val="left"/>
      <w:pPr>
        <w:ind w:left="862" w:hanging="360"/>
      </w:pPr>
      <w:rPr>
        <w:rFonts w:hint="default"/>
        <w:b w:val="0"/>
        <w:sz w:val="20"/>
        <w:szCs w:val="20"/>
      </w:rPr>
    </w:lvl>
    <w:lvl w:ilvl="1" w:tplc="8D2C69F0">
      <w:start w:val="1"/>
      <w:numFmt w:val="decimal"/>
      <w:lvlText w:val="11.%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4A65CE2"/>
    <w:multiLevelType w:val="multilevel"/>
    <w:tmpl w:val="53C05004"/>
    <w:lvl w:ilvl="0">
      <w:start w:val="9"/>
      <w:numFmt w:val="decimal"/>
      <w:lvlText w:val="%1"/>
      <w:lvlJc w:val="left"/>
      <w:pPr>
        <w:ind w:left="360" w:hanging="360"/>
      </w:pPr>
      <w:rPr>
        <w:rFonts w:hint="default"/>
      </w:rPr>
    </w:lvl>
    <w:lvl w:ilvl="1">
      <w:start w:val="1"/>
      <w:numFmt w:val="decimal"/>
      <w:lvlText w:val="8.%2"/>
      <w:lvlJc w:val="left"/>
      <w:pPr>
        <w:ind w:left="1440" w:hanging="360"/>
      </w:pPr>
      <w:rPr>
        <w:rFonts w:hint="default"/>
        <w:b w:val="0"/>
        <w:bCs w:val="0"/>
        <w:color w:val="auto"/>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9">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nsid w:val="4FC2167C"/>
    <w:multiLevelType w:val="hybridMultilevel"/>
    <w:tmpl w:val="7FC8846C"/>
    <w:lvl w:ilvl="0" w:tplc="D29407DA">
      <w:start w:val="1"/>
      <w:numFmt w:val="decimal"/>
      <w:lvlText w:val="8.%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4">
    <w:nsid w:val="52B82438"/>
    <w:multiLevelType w:val="multilevel"/>
    <w:tmpl w:val="428E9406"/>
    <w:lvl w:ilvl="0">
      <w:start w:val="1"/>
      <w:numFmt w:val="decimal"/>
      <w:lvlText w:val="%1."/>
      <w:lvlJc w:val="left"/>
      <w:pPr>
        <w:ind w:left="720" w:hanging="7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5">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F96247"/>
    <w:multiLevelType w:val="hybridMultilevel"/>
    <w:tmpl w:val="98382D74"/>
    <w:lvl w:ilvl="0" w:tplc="6396E0EE">
      <w:start w:val="1"/>
      <w:numFmt w:val="decimal"/>
      <w:lvlText w:val="3.%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9720886"/>
    <w:multiLevelType w:val="multilevel"/>
    <w:tmpl w:val="D2CA2280"/>
    <w:lvl w:ilvl="0">
      <w:start w:val="21"/>
      <w:numFmt w:val="decimal"/>
      <w:lvlText w:val="%1"/>
      <w:lvlJc w:val="left"/>
      <w:pPr>
        <w:ind w:left="375" w:hanging="375"/>
      </w:pPr>
      <w:rPr>
        <w:rFonts w:hint="default"/>
      </w:rPr>
    </w:lvl>
    <w:lvl w:ilvl="1">
      <w:start w:val="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nsid w:val="78D01FB5"/>
    <w:multiLevelType w:val="multilevel"/>
    <w:tmpl w:val="FACC22A0"/>
    <w:lvl w:ilvl="0">
      <w:start w:val="17"/>
      <w:numFmt w:val="decimal"/>
      <w:lvlText w:val="%1"/>
      <w:lvlJc w:val="left"/>
      <w:pPr>
        <w:ind w:left="375" w:hanging="375"/>
      </w:pPr>
      <w:rPr>
        <w:rFonts w:hint="default"/>
      </w:rPr>
    </w:lvl>
    <w:lvl w:ilvl="1">
      <w:start w:val="1"/>
      <w:numFmt w:val="decimal"/>
      <w:lvlText w:val="20.%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B12367E"/>
    <w:multiLevelType w:val="hybridMultilevel"/>
    <w:tmpl w:val="7B0634AE"/>
    <w:lvl w:ilvl="0" w:tplc="060A2670">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37"/>
  </w:num>
  <w:num w:numId="3">
    <w:abstractNumId w:val="45"/>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0"/>
  </w:num>
  <w:num w:numId="8">
    <w:abstractNumId w:val="38"/>
  </w:num>
  <w:num w:numId="9">
    <w:abstractNumId w:val="29"/>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num>
  <w:num w:numId="12">
    <w:abstractNumId w:val="32"/>
  </w:num>
  <w:num w:numId="13">
    <w:abstractNumId w:val="4"/>
  </w:num>
  <w:num w:numId="14">
    <w:abstractNumId w:val="16"/>
    <w:lvlOverride w:ilvl="0">
      <w:lvl w:ilvl="0">
        <w:start w:val="1"/>
        <w:numFmt w:val="decimal"/>
        <w:lvlText w:val="%1."/>
        <w:lvlJc w:val="left"/>
        <w:rPr>
          <w:rFonts w:ascii="Tahoma" w:eastAsia="Times New Roman" w:hAnsi="Tahoma" w:cs="Tahoma" w:hint="default"/>
          <w:b w:val="0"/>
          <w:position w:val="0"/>
        </w:rPr>
      </w:lvl>
    </w:lvlOverride>
  </w:num>
  <w:num w:numId="15">
    <w:abstractNumId w:val="5"/>
  </w:num>
  <w:num w:numId="16">
    <w:abstractNumId w:val="42"/>
  </w:num>
  <w:num w:numId="17">
    <w:abstractNumId w:val="24"/>
  </w:num>
  <w:num w:numId="18">
    <w:abstractNumId w:val="7"/>
  </w:num>
  <w:num w:numId="19">
    <w:abstractNumId w:val="31"/>
  </w:num>
  <w:num w:numId="20">
    <w:abstractNumId w:val="41"/>
  </w:num>
  <w:num w:numId="21">
    <w:abstractNumId w:val="8"/>
  </w:num>
  <w:num w:numId="22">
    <w:abstractNumId w:val="6"/>
  </w:num>
  <w:num w:numId="23">
    <w:abstractNumId w:val="43"/>
  </w:num>
  <w:num w:numId="24">
    <w:abstractNumId w:val="33"/>
  </w:num>
  <w:num w:numId="25">
    <w:abstractNumId w:val="35"/>
  </w:num>
  <w:num w:numId="26">
    <w:abstractNumId w:val="28"/>
  </w:num>
  <w:num w:numId="27">
    <w:abstractNumId w:val="36"/>
  </w:num>
  <w:num w:numId="28">
    <w:abstractNumId w:val="46"/>
  </w:num>
  <w:num w:numId="29">
    <w:abstractNumId w:val="25"/>
  </w:num>
  <w:num w:numId="30">
    <w:abstractNumId w:val="9"/>
  </w:num>
  <w:num w:numId="31">
    <w:abstractNumId w:val="47"/>
  </w:num>
  <w:num w:numId="32">
    <w:abstractNumId w:val="17"/>
  </w:num>
  <w:num w:numId="33">
    <w:abstractNumId w:val="11"/>
  </w:num>
  <w:num w:numId="34">
    <w:abstractNumId w:val="39"/>
  </w:num>
  <w:num w:numId="35">
    <w:abstractNumId w:val="27"/>
  </w:num>
  <w:num w:numId="36">
    <w:abstractNumId w:val="22"/>
  </w:num>
  <w:num w:numId="37">
    <w:abstractNumId w:val="21"/>
  </w:num>
  <w:num w:numId="38">
    <w:abstractNumId w:val="0"/>
  </w:num>
  <w:num w:numId="39">
    <w:abstractNumId w:val="26"/>
  </w:num>
  <w:num w:numId="40">
    <w:abstractNumId w:val="34"/>
  </w:num>
  <w:num w:numId="41">
    <w:abstractNumId w:val="13"/>
  </w:num>
  <w:num w:numId="42">
    <w:abstractNumId w:val="15"/>
  </w:num>
  <w:num w:numId="43">
    <w:abstractNumId w:val="12"/>
  </w:num>
  <w:num w:numId="44">
    <w:abstractNumId w:val="14"/>
  </w:num>
  <w:num w:numId="45">
    <w:abstractNumId w:val="19"/>
  </w:num>
  <w:num w:numId="46">
    <w:abstractNumId w:val="10"/>
  </w:num>
  <w:num w:numId="47">
    <w:abstractNumId w:val="23"/>
  </w:num>
  <w:num w:numId="48">
    <w:abstractNumId w:val="1"/>
  </w:num>
  <w:num w:numId="49">
    <w:abstractNumId w:val="18"/>
  </w:num>
  <w:num w:numId="5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characterSpacingControl w:val="doNotCompress"/>
  <w:savePreviewPicture/>
  <w:footnotePr>
    <w:footnote w:id="-1"/>
    <w:footnote w:id="0"/>
  </w:footnotePr>
  <w:endnotePr>
    <w:endnote w:id="-1"/>
    <w:endnote w:id="0"/>
  </w:endnotePr>
  <w:compat/>
  <w:rsids>
    <w:rsidRoot w:val="00480615"/>
    <w:rsid w:val="00013BAD"/>
    <w:rsid w:val="00022C9B"/>
    <w:rsid w:val="00033FBE"/>
    <w:rsid w:val="0003605B"/>
    <w:rsid w:val="00043408"/>
    <w:rsid w:val="00052460"/>
    <w:rsid w:val="0005288C"/>
    <w:rsid w:val="00080770"/>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52340"/>
    <w:rsid w:val="00154263"/>
    <w:rsid w:val="001C1CC9"/>
    <w:rsid w:val="001D15F2"/>
    <w:rsid w:val="002126FB"/>
    <w:rsid w:val="00233679"/>
    <w:rsid w:val="00272314"/>
    <w:rsid w:val="00274278"/>
    <w:rsid w:val="00275437"/>
    <w:rsid w:val="0027553C"/>
    <w:rsid w:val="002A4CFF"/>
    <w:rsid w:val="002D6E59"/>
    <w:rsid w:val="002F22BF"/>
    <w:rsid w:val="002F5234"/>
    <w:rsid w:val="003472D8"/>
    <w:rsid w:val="00371F5F"/>
    <w:rsid w:val="00383B91"/>
    <w:rsid w:val="00384BCB"/>
    <w:rsid w:val="0039054A"/>
    <w:rsid w:val="003917A8"/>
    <w:rsid w:val="003966B8"/>
    <w:rsid w:val="003B1F99"/>
    <w:rsid w:val="003E5A0A"/>
    <w:rsid w:val="003F0635"/>
    <w:rsid w:val="0041175E"/>
    <w:rsid w:val="004463D9"/>
    <w:rsid w:val="00447806"/>
    <w:rsid w:val="00480615"/>
    <w:rsid w:val="004A5C4D"/>
    <w:rsid w:val="004A60B6"/>
    <w:rsid w:val="004B0AFD"/>
    <w:rsid w:val="004C1AF0"/>
    <w:rsid w:val="004C257C"/>
    <w:rsid w:val="004D46AB"/>
    <w:rsid w:val="004D6EA4"/>
    <w:rsid w:val="004E1875"/>
    <w:rsid w:val="004E2EE1"/>
    <w:rsid w:val="004F0823"/>
    <w:rsid w:val="0053428D"/>
    <w:rsid w:val="00535D16"/>
    <w:rsid w:val="00554267"/>
    <w:rsid w:val="005577D9"/>
    <w:rsid w:val="0056636A"/>
    <w:rsid w:val="005A1740"/>
    <w:rsid w:val="005A6039"/>
    <w:rsid w:val="005D5609"/>
    <w:rsid w:val="005F0E6E"/>
    <w:rsid w:val="00607989"/>
    <w:rsid w:val="00612BFE"/>
    <w:rsid w:val="00620FE1"/>
    <w:rsid w:val="00633966"/>
    <w:rsid w:val="00650310"/>
    <w:rsid w:val="00660C89"/>
    <w:rsid w:val="006975BE"/>
    <w:rsid w:val="006B3D24"/>
    <w:rsid w:val="006C2F0B"/>
    <w:rsid w:val="006D39AA"/>
    <w:rsid w:val="006D7630"/>
    <w:rsid w:val="006E646B"/>
    <w:rsid w:val="00744993"/>
    <w:rsid w:val="00745961"/>
    <w:rsid w:val="00746945"/>
    <w:rsid w:val="00764AC6"/>
    <w:rsid w:val="00776F3A"/>
    <w:rsid w:val="007D5FA6"/>
    <w:rsid w:val="00821AF9"/>
    <w:rsid w:val="008379A4"/>
    <w:rsid w:val="00853186"/>
    <w:rsid w:val="008540B1"/>
    <w:rsid w:val="00855258"/>
    <w:rsid w:val="008A6CDF"/>
    <w:rsid w:val="008B7391"/>
    <w:rsid w:val="008D19F8"/>
    <w:rsid w:val="008D3BDB"/>
    <w:rsid w:val="008E00A5"/>
    <w:rsid w:val="009648DE"/>
    <w:rsid w:val="009C2C53"/>
    <w:rsid w:val="009F0C38"/>
    <w:rsid w:val="009F7D0F"/>
    <w:rsid w:val="00A0055A"/>
    <w:rsid w:val="00A227E5"/>
    <w:rsid w:val="00A245C5"/>
    <w:rsid w:val="00A30E71"/>
    <w:rsid w:val="00A62D81"/>
    <w:rsid w:val="00A667CB"/>
    <w:rsid w:val="00A75D7A"/>
    <w:rsid w:val="00AB346B"/>
    <w:rsid w:val="00AD0FE8"/>
    <w:rsid w:val="00AD4240"/>
    <w:rsid w:val="00AD4281"/>
    <w:rsid w:val="00AD6FFF"/>
    <w:rsid w:val="00B00A04"/>
    <w:rsid w:val="00B0370C"/>
    <w:rsid w:val="00B05BAE"/>
    <w:rsid w:val="00B243C1"/>
    <w:rsid w:val="00B4430C"/>
    <w:rsid w:val="00B44B2C"/>
    <w:rsid w:val="00B53004"/>
    <w:rsid w:val="00B541CB"/>
    <w:rsid w:val="00B8489E"/>
    <w:rsid w:val="00B9200C"/>
    <w:rsid w:val="00BA4DCB"/>
    <w:rsid w:val="00BB2810"/>
    <w:rsid w:val="00BB494A"/>
    <w:rsid w:val="00BC3F4C"/>
    <w:rsid w:val="00BE2912"/>
    <w:rsid w:val="00BF1AD2"/>
    <w:rsid w:val="00C14EF6"/>
    <w:rsid w:val="00C15E39"/>
    <w:rsid w:val="00C72A54"/>
    <w:rsid w:val="00CA4C39"/>
    <w:rsid w:val="00CE4DAC"/>
    <w:rsid w:val="00CF1A4A"/>
    <w:rsid w:val="00CF5A6F"/>
    <w:rsid w:val="00D05231"/>
    <w:rsid w:val="00D05660"/>
    <w:rsid w:val="00D14A72"/>
    <w:rsid w:val="00D4585D"/>
    <w:rsid w:val="00D54F15"/>
    <w:rsid w:val="00D72EA5"/>
    <w:rsid w:val="00DA2C10"/>
    <w:rsid w:val="00DA5381"/>
    <w:rsid w:val="00DD1421"/>
    <w:rsid w:val="00E308F6"/>
    <w:rsid w:val="00E4391C"/>
    <w:rsid w:val="00E466D6"/>
    <w:rsid w:val="00E55137"/>
    <w:rsid w:val="00E5585F"/>
    <w:rsid w:val="00E875A6"/>
    <w:rsid w:val="00EA1452"/>
    <w:rsid w:val="00EB73A3"/>
    <w:rsid w:val="00ED1A7E"/>
    <w:rsid w:val="00ED5280"/>
    <w:rsid w:val="00ED6BE5"/>
    <w:rsid w:val="00EF2590"/>
    <w:rsid w:val="00F00C0F"/>
    <w:rsid w:val="00F274C5"/>
    <w:rsid w:val="00F35B93"/>
    <w:rsid w:val="00F6150A"/>
    <w:rsid w:val="00F63772"/>
    <w:rsid w:val="00F6788F"/>
    <w:rsid w:val="00F73A94"/>
    <w:rsid w:val="00F86BF9"/>
    <w:rsid w:val="00F91959"/>
    <w:rsid w:val="00F94970"/>
    <w:rsid w:val="00FA43F0"/>
    <w:rsid w:val="00FB17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0615"/>
    <w:pPr>
      <w:suppressAutoHyphens/>
      <w:overflowPunct w:val="0"/>
      <w:autoSpaceDE w:val="0"/>
      <w:spacing w:after="0"/>
      <w:jc w:val="left"/>
      <w:textAlignment w:val="baseline"/>
    </w:pPr>
    <w:rPr>
      <w:rFonts w:ascii="Times New Roman" w:eastAsia="Times New Roman" w:hAnsi="Times New Roman" w:cs="Times New Roman"/>
      <w:kern w:val="1"/>
      <w:sz w:val="20"/>
      <w:szCs w:val="20"/>
      <w:lang w:eastAsia="ar-SA"/>
    </w:rPr>
  </w:style>
  <w:style w:type="paragraph" w:styleId="Nagwek1">
    <w:name w:val="heading 1"/>
    <w:basedOn w:val="Normalny"/>
    <w:next w:val="Normalny"/>
    <w:link w:val="Nagwek1Znak"/>
    <w:uiPriority w:val="9"/>
    <w:qFormat/>
    <w:rsid w:val="004806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agwek1"/>
    <w:next w:val="Normalny"/>
    <w:link w:val="Nagwek3Znak"/>
    <w:uiPriority w:val="9"/>
    <w:unhideWhenUsed/>
    <w:qFormat/>
    <w:rsid w:val="00480615"/>
    <w:pPr>
      <w:keepNext w:val="0"/>
      <w:keepLines w:val="0"/>
      <w:tabs>
        <w:tab w:val="left" w:pos="600"/>
      </w:tabs>
      <w:overflowPunct/>
      <w:autoSpaceDE/>
      <w:spacing w:before="0"/>
      <w:ind w:left="380"/>
      <w:jc w:val="center"/>
      <w:textAlignment w:val="auto"/>
      <w:outlineLvl w:val="2"/>
    </w:pPr>
    <w:rPr>
      <w:rFonts w:ascii="Tahoma" w:eastAsia="Times New Roman" w:hAnsi="Tahoma" w:cs="Tahoma"/>
      <w:bCs w:val="0"/>
      <w:color w:val="auto"/>
      <w:sz w:val="20"/>
      <w:szCs w:val="20"/>
    </w:rPr>
  </w:style>
  <w:style w:type="paragraph" w:styleId="Nagwek4">
    <w:name w:val="heading 4"/>
    <w:basedOn w:val="Nagwek1"/>
    <w:next w:val="Normalny"/>
    <w:link w:val="Nagwek4Znak"/>
    <w:qFormat/>
    <w:rsid w:val="00480615"/>
    <w:pPr>
      <w:keepNext w:val="0"/>
      <w:keepLines w:val="0"/>
      <w:tabs>
        <w:tab w:val="left" w:pos="600"/>
      </w:tabs>
      <w:overflowPunct/>
      <w:autoSpaceDE/>
      <w:spacing w:before="0" w:after="240"/>
      <w:ind w:left="380"/>
      <w:jc w:val="center"/>
      <w:textAlignment w:val="auto"/>
      <w:outlineLvl w:val="3"/>
    </w:pPr>
    <w:rPr>
      <w:rFonts w:ascii="Tahoma" w:eastAsia="Times New Roman" w:hAnsi="Tahoma" w:cs="Tahoma"/>
      <w:bCs w:val="0"/>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99"/>
    <w:qFormat/>
    <w:rsid w:val="00EA1452"/>
    <w:pPr>
      <w:widowControl w:val="0"/>
      <w:autoSpaceDN w:val="0"/>
      <w:adjustRightInd w:val="0"/>
    </w:pPr>
    <w:rPr>
      <w:rFonts w:ascii="Arial" w:eastAsia="SimSun" w:hAnsi="Arial" w:cs="Calibri"/>
    </w:rPr>
  </w:style>
  <w:style w:type="character" w:customStyle="1" w:styleId="Nagwek3Znak">
    <w:name w:val="Nagłówek 3 Znak"/>
    <w:basedOn w:val="Domylnaczcionkaakapitu"/>
    <w:link w:val="Nagwek3"/>
    <w:uiPriority w:val="9"/>
    <w:rsid w:val="00480615"/>
    <w:rPr>
      <w:rFonts w:ascii="Tahoma" w:eastAsia="Times New Roman" w:hAnsi="Tahoma" w:cs="Tahoma"/>
      <w:b/>
      <w:kern w:val="1"/>
      <w:sz w:val="20"/>
      <w:szCs w:val="20"/>
      <w:lang w:eastAsia="ar-SA"/>
    </w:rPr>
  </w:style>
  <w:style w:type="character" w:customStyle="1" w:styleId="Nagwek4Znak">
    <w:name w:val="Nagłówek 4 Znak"/>
    <w:basedOn w:val="Domylnaczcionkaakapitu"/>
    <w:link w:val="Nagwek4"/>
    <w:rsid w:val="00480615"/>
    <w:rPr>
      <w:rFonts w:ascii="Tahoma" w:eastAsia="Times New Roman" w:hAnsi="Tahoma" w:cs="Tahoma"/>
      <w:b/>
      <w:kern w:val="1"/>
      <w:sz w:val="20"/>
      <w:szCs w:val="20"/>
      <w:lang w:eastAsia="ar-SA"/>
    </w:rPr>
  </w:style>
  <w:style w:type="paragraph" w:styleId="Tytu">
    <w:name w:val="Title"/>
    <w:aliases w:val="Tytuł tablicy"/>
    <w:basedOn w:val="Normalny"/>
    <w:next w:val="Podtytu"/>
    <w:link w:val="TytuZnak"/>
    <w:uiPriority w:val="10"/>
    <w:qFormat/>
    <w:rsid w:val="00480615"/>
    <w:pPr>
      <w:spacing w:line="360" w:lineRule="auto"/>
      <w:jc w:val="center"/>
    </w:pPr>
    <w:rPr>
      <w:rFonts w:ascii="Tahoma" w:hAnsi="Tahoma" w:cs="Tahoma"/>
      <w:b/>
      <w:sz w:val="24"/>
    </w:rPr>
  </w:style>
  <w:style w:type="character" w:customStyle="1" w:styleId="TytuZnak">
    <w:name w:val="Tytuł Znak"/>
    <w:aliases w:val="Tytuł tablicy Znak"/>
    <w:basedOn w:val="Domylnaczcionkaakapitu"/>
    <w:link w:val="Tytu"/>
    <w:uiPriority w:val="10"/>
    <w:rsid w:val="00480615"/>
    <w:rPr>
      <w:rFonts w:ascii="Tahoma" w:eastAsia="Times New Roman" w:hAnsi="Tahoma" w:cs="Tahoma"/>
      <w:b/>
      <w:kern w:val="1"/>
      <w:sz w:val="24"/>
      <w:szCs w:val="20"/>
      <w:lang w:eastAsia="ar-SA"/>
    </w:rPr>
  </w:style>
  <w:style w:type="paragraph" w:styleId="Tekstprzypisudolnego">
    <w:name w:val="footnote text"/>
    <w:aliases w:val=" Znak"/>
    <w:basedOn w:val="Normalny"/>
    <w:link w:val="TekstprzypisudolnegoZnak"/>
    <w:rsid w:val="00480615"/>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basedOn w:val="Domylnaczcionkaakapitu"/>
    <w:link w:val="Tekstprzypisudolnego"/>
    <w:rsid w:val="00480615"/>
    <w:rPr>
      <w:rFonts w:ascii="Times New Roman" w:eastAsia="Lucida Sans Unicode" w:hAnsi="Times New Roman" w:cs="Mangal"/>
      <w:kern w:val="1"/>
      <w:sz w:val="24"/>
      <w:szCs w:val="24"/>
      <w:lang w:eastAsia="hi-IN" w:bidi="hi-IN"/>
    </w:rPr>
  </w:style>
  <w:style w:type="paragraph" w:styleId="Akapitzlist">
    <w:name w:val="List Paragraph"/>
    <w:aliases w:val="Numerowanie,Akapit z listą BS,List Paragraph"/>
    <w:basedOn w:val="Normalny"/>
    <w:link w:val="AkapitzlistZnak"/>
    <w:uiPriority w:val="34"/>
    <w:qFormat/>
    <w:rsid w:val="00480615"/>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480615"/>
    <w:pPr>
      <w:spacing w:after="120" w:line="480" w:lineRule="auto"/>
    </w:pPr>
  </w:style>
  <w:style w:type="character" w:customStyle="1" w:styleId="Tekstpodstawowy2Znak">
    <w:name w:val="Tekst podstawowy 2 Znak"/>
    <w:basedOn w:val="Domylnaczcionkaakapitu"/>
    <w:link w:val="Tekstpodstawowy2"/>
    <w:uiPriority w:val="99"/>
    <w:rsid w:val="00480615"/>
    <w:rPr>
      <w:rFonts w:ascii="Times New Roman" w:eastAsia="Times New Roman" w:hAnsi="Times New Roman" w:cs="Times New Roman"/>
      <w:kern w:val="1"/>
      <w:sz w:val="20"/>
      <w:szCs w:val="20"/>
      <w:lang w:eastAsia="ar-SA"/>
    </w:rPr>
  </w:style>
  <w:style w:type="character" w:styleId="Odwoanieprzypisudolnego">
    <w:name w:val="footnote reference"/>
    <w:uiPriority w:val="99"/>
    <w:rsid w:val="00480615"/>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480615"/>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480615"/>
    <w:pPr>
      <w:suppressAutoHyphens w:val="0"/>
      <w:overflowPunct/>
      <w:autoSpaceDE/>
      <w:textAlignment w:val="auto"/>
    </w:pPr>
    <w:rPr>
      <w:rFonts w:ascii="Courier New" w:hAnsi="Courier New"/>
      <w:kern w:val="0"/>
    </w:rPr>
  </w:style>
  <w:style w:type="character" w:customStyle="1" w:styleId="ZwykytekstZnak">
    <w:name w:val="Zwykły tekst Znak"/>
    <w:basedOn w:val="Domylnaczcionkaakapitu"/>
    <w:link w:val="Zwykytekst"/>
    <w:uiPriority w:val="99"/>
    <w:rsid w:val="00480615"/>
    <w:rPr>
      <w:rFonts w:ascii="Courier New" w:eastAsia="Times New Roman" w:hAnsi="Courier New" w:cs="Times New Roman"/>
      <w:sz w:val="20"/>
      <w:szCs w:val="20"/>
      <w:lang w:eastAsia="ar-SA"/>
    </w:rPr>
  </w:style>
  <w:style w:type="numbering" w:customStyle="1" w:styleId="List13">
    <w:name w:val="List 13"/>
    <w:rsid w:val="00480615"/>
    <w:pPr>
      <w:numPr>
        <w:numId w:val="1"/>
      </w:numPr>
    </w:pPr>
  </w:style>
  <w:style w:type="paragraph" w:customStyle="1" w:styleId="Akapitzlist1">
    <w:name w:val="Akapit z listą1"/>
    <w:basedOn w:val="Normalny"/>
    <w:rsid w:val="00480615"/>
    <w:pPr>
      <w:suppressAutoHyphens w:val="0"/>
      <w:overflowPunct/>
      <w:autoSpaceDE/>
      <w:spacing w:after="200" w:line="276" w:lineRule="auto"/>
      <w:ind w:left="720"/>
      <w:textAlignment w:val="auto"/>
    </w:pPr>
    <w:rPr>
      <w:rFonts w:ascii="Calibri" w:hAnsi="Calibri"/>
      <w:kern w:val="0"/>
      <w:sz w:val="22"/>
      <w:szCs w:val="22"/>
      <w:lang w:eastAsia="pl-PL"/>
    </w:rPr>
  </w:style>
  <w:style w:type="character" w:customStyle="1" w:styleId="AkapitzlistZnak">
    <w:name w:val="Akapit z listą Znak"/>
    <w:aliases w:val="Numerowanie Znak,Akapit z listą BS Znak,List Paragraph Znak"/>
    <w:link w:val="Akapitzlist"/>
    <w:uiPriority w:val="99"/>
    <w:qFormat/>
    <w:locked/>
    <w:rsid w:val="00480615"/>
    <w:rPr>
      <w:rFonts w:ascii="Calibri" w:eastAsia="Calibri" w:hAnsi="Calibri" w:cs="Times New Roman"/>
    </w:rPr>
  </w:style>
  <w:style w:type="paragraph" w:customStyle="1" w:styleId="Akapitzlist2">
    <w:name w:val="Akapit z listą2"/>
    <w:basedOn w:val="Normalny"/>
    <w:rsid w:val="00480615"/>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480615"/>
    <w:pPr>
      <w:widowControl w:val="0"/>
      <w:overflowPunct/>
      <w:autoSpaceDE/>
      <w:ind w:left="720" w:hanging="357"/>
      <w:textAlignment w:val="auto"/>
    </w:pPr>
    <w:rPr>
      <w:rFonts w:eastAsia="Lucida Sans Unicode"/>
      <w:sz w:val="24"/>
      <w:szCs w:val="24"/>
    </w:rPr>
  </w:style>
  <w:style w:type="character" w:customStyle="1" w:styleId="Nagwek1Znak">
    <w:name w:val="Nagłówek 1 Znak"/>
    <w:basedOn w:val="Domylnaczcionkaakapitu"/>
    <w:link w:val="Nagwek1"/>
    <w:uiPriority w:val="9"/>
    <w:rsid w:val="00480615"/>
    <w:rPr>
      <w:rFonts w:asciiTheme="majorHAnsi" w:eastAsiaTheme="majorEastAsia" w:hAnsiTheme="majorHAnsi" w:cstheme="majorBidi"/>
      <w:b/>
      <w:bCs/>
      <w:color w:val="365F91" w:themeColor="accent1" w:themeShade="BF"/>
      <w:kern w:val="1"/>
      <w:sz w:val="28"/>
      <w:szCs w:val="28"/>
      <w:lang w:eastAsia="ar-SA"/>
    </w:rPr>
  </w:style>
  <w:style w:type="paragraph" w:styleId="Podtytu">
    <w:name w:val="Subtitle"/>
    <w:basedOn w:val="Normalny"/>
    <w:next w:val="Normalny"/>
    <w:link w:val="PodtytuZnak"/>
    <w:uiPriority w:val="11"/>
    <w:qFormat/>
    <w:rsid w:val="004806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80615"/>
    <w:rPr>
      <w:rFonts w:asciiTheme="majorHAnsi" w:eastAsiaTheme="majorEastAsia" w:hAnsiTheme="majorHAnsi" w:cstheme="majorBidi"/>
      <w:i/>
      <w:iCs/>
      <w:color w:val="4F81BD" w:themeColor="accent1"/>
      <w:spacing w:val="15"/>
      <w:kern w:val="1"/>
      <w:sz w:val="24"/>
      <w:szCs w:val="24"/>
      <w:lang w:eastAsia="ar-SA"/>
    </w:rPr>
  </w:style>
  <w:style w:type="paragraph" w:styleId="Tekstdymka">
    <w:name w:val="Balloon Text"/>
    <w:basedOn w:val="Normalny"/>
    <w:link w:val="TekstdymkaZnak"/>
    <w:uiPriority w:val="99"/>
    <w:semiHidden/>
    <w:unhideWhenUsed/>
    <w:rsid w:val="00480615"/>
    <w:rPr>
      <w:rFonts w:ascii="Tahoma" w:hAnsi="Tahoma" w:cs="Tahoma"/>
      <w:sz w:val="16"/>
      <w:szCs w:val="16"/>
    </w:rPr>
  </w:style>
  <w:style w:type="character" w:customStyle="1" w:styleId="TekstdymkaZnak">
    <w:name w:val="Tekst dymka Znak"/>
    <w:basedOn w:val="Domylnaczcionkaakapitu"/>
    <w:link w:val="Tekstdymka"/>
    <w:uiPriority w:val="99"/>
    <w:semiHidden/>
    <w:rsid w:val="00480615"/>
    <w:rPr>
      <w:rFonts w:ascii="Tahoma" w:eastAsia="Times New Roman" w:hAnsi="Tahoma" w:cs="Tahoma"/>
      <w:kern w:val="1"/>
      <w:sz w:val="16"/>
      <w:szCs w:val="16"/>
      <w:lang w:eastAsia="ar-SA"/>
    </w:rPr>
  </w:style>
  <w:style w:type="paragraph" w:styleId="Nagwek">
    <w:name w:val="header"/>
    <w:basedOn w:val="Normalny"/>
    <w:link w:val="NagwekZnak"/>
    <w:uiPriority w:val="99"/>
    <w:semiHidden/>
    <w:unhideWhenUsed/>
    <w:rsid w:val="00D05660"/>
    <w:pPr>
      <w:tabs>
        <w:tab w:val="center" w:pos="4536"/>
        <w:tab w:val="right" w:pos="9072"/>
      </w:tabs>
    </w:pPr>
  </w:style>
  <w:style w:type="character" w:customStyle="1" w:styleId="NagwekZnak">
    <w:name w:val="Nagłówek Znak"/>
    <w:basedOn w:val="Domylnaczcionkaakapitu"/>
    <w:link w:val="Nagwek"/>
    <w:uiPriority w:val="99"/>
    <w:semiHidden/>
    <w:rsid w:val="00D05660"/>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semiHidden/>
    <w:unhideWhenUsed/>
    <w:rsid w:val="00D05660"/>
    <w:pPr>
      <w:tabs>
        <w:tab w:val="center" w:pos="4536"/>
        <w:tab w:val="right" w:pos="9072"/>
      </w:tabs>
    </w:pPr>
  </w:style>
  <w:style w:type="character" w:customStyle="1" w:styleId="StopkaZnak">
    <w:name w:val="Stopka Znak"/>
    <w:basedOn w:val="Domylnaczcionkaakapitu"/>
    <w:link w:val="Stopka"/>
    <w:uiPriority w:val="99"/>
    <w:semiHidden/>
    <w:rsid w:val="00D05660"/>
    <w:rPr>
      <w:rFonts w:ascii="Times New Roman" w:eastAsia="Times New Roman"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8F59E-C210-422C-B8F4-D0FFF7AE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8769</Words>
  <Characters>52614</Characters>
  <Application>Microsoft Office Word</Application>
  <DocSecurity>0</DocSecurity>
  <Lines>438</Lines>
  <Paragraphs>122</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        Przedmiot umowy</vt:lpstr>
      <vt:lpstr>        Termin realizacji </vt:lpstr>
      <vt:lpstr>        Obowiązki Stron</vt:lpstr>
      <vt:lpstr>        Wymagania dotyczące zatrudnienia przez Wykonawcę </vt:lpstr>
      <vt:lpstr>        osób wykonujących czynności w zakresie realizacji zamówienia.</vt:lpstr>
      <vt:lpstr>        Podwykonawstwo</vt:lpstr>
      <vt:lpstr>        Roboty zamienne i dodatkowe</vt:lpstr>
      <vt:lpstr>        § 6</vt:lpstr>
      <vt:lpstr>        Wynagrodzenie i warunki płatności</vt:lpstr>
      <vt:lpstr>        Odbiory</vt:lpstr>
      <vt:lpstr>        Zmiana umowy</vt:lpstr>
      <vt:lpstr>        Odstąpienie od umowy</vt:lpstr>
      <vt:lpstr>        Gwarancja i rękojmia</vt:lpstr>
      <vt:lpstr>        Kary umowne</vt:lpstr>
      <vt:lpstr>        Odpowiedzialność prawna</vt:lpstr>
      <vt:lpstr>        Postanowienia końcowe</vt:lpstr>
    </vt:vector>
  </TitlesOfParts>
  <Company/>
  <LinksUpToDate>false</LinksUpToDate>
  <CharactersWithSpaces>61261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Banko</dc:creator>
  <cp:lastModifiedBy>Barbara Banko</cp:lastModifiedBy>
  <cp:revision>5</cp:revision>
  <dcterms:created xsi:type="dcterms:W3CDTF">2021-04-26T13:03:00Z</dcterms:created>
  <dcterms:modified xsi:type="dcterms:W3CDTF">2021-05-31T12:21:00Z</dcterms:modified>
</cp:coreProperties>
</file>