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BB9" w:rsidRPr="002023D2" w:rsidRDefault="00943BB9" w:rsidP="00943BB9">
      <w:pPr>
        <w:spacing w:after="120"/>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943BB9" w:rsidRPr="00F56AEF" w:rsidRDefault="00943BB9" w:rsidP="00943BB9">
      <w:pPr>
        <w:pStyle w:val="Tytu"/>
        <w:rPr>
          <w:sz w:val="20"/>
        </w:rPr>
      </w:pPr>
      <w:r>
        <w:rPr>
          <w:sz w:val="20"/>
        </w:rPr>
        <w:t>Projektowane postanowienia umowy</w:t>
      </w:r>
    </w:p>
    <w:p w:rsidR="00943BB9" w:rsidRPr="002023D2" w:rsidRDefault="00943BB9" w:rsidP="00943BB9">
      <w:pPr>
        <w:rPr>
          <w:rFonts w:ascii="Tahoma" w:hAnsi="Tahoma" w:cs="Tahoma"/>
          <w:b/>
        </w:rPr>
      </w:pPr>
    </w:p>
    <w:p w:rsidR="00943BB9" w:rsidRDefault="00943BB9" w:rsidP="00943BB9">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rsidR="00943BB9" w:rsidRPr="002023D2" w:rsidRDefault="00943BB9" w:rsidP="00943BB9">
      <w:pPr>
        <w:rPr>
          <w:rFonts w:ascii="Tahoma" w:hAnsi="Tahoma" w:cs="Tahoma"/>
          <w:b/>
        </w:rPr>
      </w:pPr>
      <w:r>
        <w:rPr>
          <w:rFonts w:ascii="Tahoma" w:hAnsi="Tahoma" w:cs="Tahoma"/>
          <w:b/>
        </w:rPr>
        <w:t>Ochotniczą Strażą Pożarną w Gogołowej</w:t>
      </w:r>
    </w:p>
    <w:p w:rsidR="00943BB9" w:rsidRPr="002023D2" w:rsidRDefault="00943BB9" w:rsidP="00943BB9">
      <w:pPr>
        <w:jc w:val="both"/>
        <w:rPr>
          <w:rFonts w:ascii="Tahoma" w:hAnsi="Tahoma" w:cs="Tahoma"/>
          <w:b/>
        </w:rPr>
      </w:pPr>
      <w:r w:rsidRPr="002023D2">
        <w:rPr>
          <w:rFonts w:ascii="Tahoma" w:hAnsi="Tahoma" w:cs="Tahoma"/>
          <w:b/>
        </w:rPr>
        <w:t>z siedzib</w:t>
      </w:r>
      <w:r>
        <w:rPr>
          <w:rFonts w:ascii="Tahoma" w:hAnsi="Tahoma" w:cs="Tahoma"/>
          <w:b/>
        </w:rPr>
        <w:t>ą w 44-323 Gogołowa ul. Wiejska 28</w:t>
      </w:r>
    </w:p>
    <w:p w:rsidR="00943BB9" w:rsidRPr="002023D2" w:rsidRDefault="00943BB9" w:rsidP="00943BB9">
      <w:pPr>
        <w:jc w:val="both"/>
        <w:rPr>
          <w:rFonts w:ascii="Tahoma" w:hAnsi="Tahoma" w:cs="Tahoma"/>
        </w:rPr>
      </w:pPr>
      <w:r w:rsidRPr="002023D2">
        <w:rPr>
          <w:rFonts w:ascii="Tahoma" w:hAnsi="Tahoma" w:cs="Tahoma"/>
        </w:rPr>
        <w:t>zwaną</w:t>
      </w:r>
    </w:p>
    <w:p w:rsidR="00943BB9" w:rsidRPr="002023D2" w:rsidRDefault="00943BB9" w:rsidP="00943BB9">
      <w:pPr>
        <w:jc w:val="both"/>
        <w:rPr>
          <w:rFonts w:ascii="Tahoma" w:hAnsi="Tahoma" w:cs="Tahoma"/>
        </w:rPr>
      </w:pPr>
      <w:r w:rsidRPr="002023D2">
        <w:rPr>
          <w:rFonts w:ascii="Tahoma" w:hAnsi="Tahoma" w:cs="Tahoma"/>
        </w:rPr>
        <w:t xml:space="preserve">dalej „Zamawiającym”, reprezentowaną przez: </w:t>
      </w:r>
    </w:p>
    <w:p w:rsidR="00943BB9" w:rsidRPr="002023D2" w:rsidRDefault="00943BB9" w:rsidP="00943BB9">
      <w:pPr>
        <w:jc w:val="both"/>
        <w:rPr>
          <w:rFonts w:ascii="Tahoma" w:hAnsi="Tahoma" w:cs="Tahoma"/>
        </w:rPr>
      </w:pPr>
      <w:r w:rsidRPr="002023D2">
        <w:rPr>
          <w:rFonts w:ascii="Tahoma" w:hAnsi="Tahoma" w:cs="Tahoma"/>
        </w:rPr>
        <w:t>..............................................</w:t>
      </w:r>
    </w:p>
    <w:p w:rsidR="00943BB9" w:rsidRPr="002023D2" w:rsidRDefault="00943BB9" w:rsidP="00943BB9">
      <w:pPr>
        <w:jc w:val="both"/>
        <w:rPr>
          <w:rFonts w:ascii="Tahoma" w:hAnsi="Tahoma" w:cs="Tahoma"/>
        </w:rPr>
      </w:pPr>
      <w:r w:rsidRPr="002023D2">
        <w:rPr>
          <w:rFonts w:ascii="Tahoma" w:hAnsi="Tahoma" w:cs="Tahoma"/>
        </w:rPr>
        <w:t xml:space="preserve">a ............................................................................................................................................... </w:t>
      </w:r>
    </w:p>
    <w:p w:rsidR="00943BB9" w:rsidRPr="002023D2" w:rsidRDefault="00943BB9" w:rsidP="00943BB9">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943BB9" w:rsidRPr="002023D2" w:rsidRDefault="00943BB9" w:rsidP="00943BB9">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rsidR="00943BB9" w:rsidRPr="002023D2" w:rsidRDefault="00943BB9" w:rsidP="00943BB9">
      <w:pPr>
        <w:jc w:val="both"/>
        <w:rPr>
          <w:rFonts w:ascii="Tahoma" w:hAnsi="Tahoma" w:cs="Tahoma"/>
        </w:rPr>
      </w:pPr>
      <w:r w:rsidRPr="002023D2">
        <w:rPr>
          <w:rFonts w:ascii="Tahoma" w:hAnsi="Tahoma" w:cs="Tahoma"/>
        </w:rPr>
        <w:t xml:space="preserve">1. .......................................................................................................................... </w:t>
      </w:r>
    </w:p>
    <w:p w:rsidR="00943BB9" w:rsidRPr="002023D2" w:rsidRDefault="00943BB9" w:rsidP="00943BB9">
      <w:pPr>
        <w:jc w:val="both"/>
        <w:rPr>
          <w:rFonts w:ascii="Tahoma" w:hAnsi="Tahoma" w:cs="Tahoma"/>
        </w:rPr>
      </w:pPr>
      <w:r w:rsidRPr="002023D2">
        <w:rPr>
          <w:rFonts w:ascii="Tahoma" w:hAnsi="Tahoma" w:cs="Tahoma"/>
        </w:rPr>
        <w:t xml:space="preserve">2. .......................................................................................................................... </w:t>
      </w:r>
    </w:p>
    <w:p w:rsidR="00943BB9" w:rsidRPr="002023D2" w:rsidRDefault="00943BB9" w:rsidP="00943BB9">
      <w:pPr>
        <w:jc w:val="both"/>
        <w:rPr>
          <w:rFonts w:ascii="Tahoma" w:hAnsi="Tahoma" w:cs="Tahoma"/>
        </w:rPr>
      </w:pPr>
    </w:p>
    <w:p w:rsidR="00943BB9" w:rsidRPr="002023D2" w:rsidRDefault="00943BB9" w:rsidP="00943BB9">
      <w:pPr>
        <w:spacing w:after="120"/>
        <w:jc w:val="both"/>
        <w:rPr>
          <w:rFonts w:ascii="Tahoma" w:hAnsi="Tahoma" w:cs="Tahoma"/>
        </w:rPr>
      </w:pPr>
      <w:r w:rsidRPr="002023D2">
        <w:rPr>
          <w:rFonts w:ascii="Tahoma" w:hAnsi="Tahoma" w:cs="Tahoma"/>
        </w:rPr>
        <w:t xml:space="preserve">na podstawie dokonanego wyboru wykonawcy </w:t>
      </w:r>
      <w:r>
        <w:rPr>
          <w:rFonts w:ascii="Tahoma" w:hAnsi="Tahoma" w:cs="Tahoma"/>
        </w:rPr>
        <w:t xml:space="preserve">w wyniku przeprowadzonego postępowania </w:t>
      </w:r>
      <w:r>
        <w:rPr>
          <w:rFonts w:ascii="Tahoma" w:hAnsi="Tahoma" w:cs="Tahoma"/>
        </w:rPr>
        <w:br/>
        <w:t xml:space="preserve">o udzielenie zamówienia publicznego </w:t>
      </w:r>
      <w:r w:rsidRPr="002023D2">
        <w:rPr>
          <w:rFonts w:ascii="Tahoma" w:hAnsi="Tahoma" w:cs="Tahoma"/>
        </w:rPr>
        <w:t xml:space="preserve">w </w:t>
      </w:r>
      <w:r>
        <w:rPr>
          <w:rFonts w:ascii="Tahoma" w:hAnsi="Tahoma" w:cs="Tahoma"/>
        </w:rPr>
        <w:t xml:space="preserve">trybie podstawowym na podstawie art. 275 </w:t>
      </w:r>
      <w:proofErr w:type="spellStart"/>
      <w:r>
        <w:rPr>
          <w:rFonts w:ascii="Tahoma" w:hAnsi="Tahoma" w:cs="Tahoma"/>
        </w:rPr>
        <w:t>pkt</w:t>
      </w:r>
      <w:proofErr w:type="spellEnd"/>
      <w:r>
        <w:rPr>
          <w:rFonts w:ascii="Tahoma" w:hAnsi="Tahoma" w:cs="Tahoma"/>
        </w:rPr>
        <w:t xml:space="preserve"> 1</w:t>
      </w:r>
      <w:r w:rsidRPr="002023D2">
        <w:rPr>
          <w:rFonts w:ascii="Tahoma" w:hAnsi="Tahoma" w:cs="Tahoma"/>
        </w:rPr>
        <w:t xml:space="preserve"> ustaw</w:t>
      </w:r>
      <w:r>
        <w:rPr>
          <w:rFonts w:ascii="Tahoma" w:hAnsi="Tahoma" w:cs="Tahoma"/>
        </w:rPr>
        <w:t>y</w:t>
      </w:r>
      <w:r w:rsidRPr="002023D2">
        <w:rPr>
          <w:rFonts w:ascii="Tahoma" w:hAnsi="Tahoma" w:cs="Tahoma"/>
        </w:rPr>
        <w:t xml:space="preserve"> </w:t>
      </w:r>
      <w:r>
        <w:rPr>
          <w:rFonts w:ascii="Tahoma" w:hAnsi="Tahoma" w:cs="Tahoma"/>
        </w:rPr>
        <w:br/>
      </w:r>
      <w:r w:rsidRPr="002023D2">
        <w:rPr>
          <w:rFonts w:ascii="Tahoma" w:hAnsi="Tahoma" w:cs="Tahoma"/>
        </w:rPr>
        <w:t xml:space="preserve">z dnia </w:t>
      </w:r>
      <w:r>
        <w:rPr>
          <w:rFonts w:ascii="Tahoma" w:hAnsi="Tahoma" w:cs="Tahoma"/>
        </w:rPr>
        <w:t>11 września</w:t>
      </w:r>
      <w:r w:rsidRPr="002023D2">
        <w:rPr>
          <w:rFonts w:ascii="Tahoma" w:hAnsi="Tahoma" w:cs="Tahoma"/>
        </w:rPr>
        <w:t xml:space="preserve"> 20</w:t>
      </w:r>
      <w:r>
        <w:rPr>
          <w:rFonts w:ascii="Tahoma" w:hAnsi="Tahoma" w:cs="Tahoma"/>
        </w:rPr>
        <w:t>19</w:t>
      </w:r>
      <w:r w:rsidRPr="002023D2">
        <w:rPr>
          <w:rFonts w:ascii="Tahoma" w:hAnsi="Tahoma" w:cs="Tahoma"/>
        </w:rPr>
        <w:t xml:space="preserve"> r. Prawo zamówień publicznych (</w:t>
      </w:r>
      <w:proofErr w:type="spellStart"/>
      <w:r w:rsidRPr="002023D2">
        <w:rPr>
          <w:rFonts w:ascii="Tahoma" w:hAnsi="Tahoma" w:cs="Tahoma"/>
        </w:rPr>
        <w:t>t.j</w:t>
      </w:r>
      <w:proofErr w:type="spellEnd"/>
      <w:r w:rsidRPr="002023D2">
        <w:rPr>
          <w:rFonts w:ascii="Tahoma" w:hAnsi="Tahoma" w:cs="Tahoma"/>
        </w:rPr>
        <w:t>. Dz. U. z 20</w:t>
      </w:r>
      <w:r>
        <w:rPr>
          <w:rFonts w:ascii="Tahoma" w:hAnsi="Tahoma" w:cs="Tahoma"/>
        </w:rPr>
        <w:t>21</w:t>
      </w:r>
      <w:r w:rsidRPr="002023D2">
        <w:rPr>
          <w:rFonts w:ascii="Tahoma" w:hAnsi="Tahoma" w:cs="Tahoma"/>
        </w:rPr>
        <w:t>r poz</w:t>
      </w:r>
      <w:r>
        <w:rPr>
          <w:rFonts w:ascii="Tahoma" w:hAnsi="Tahoma" w:cs="Tahoma"/>
        </w:rPr>
        <w:t xml:space="preserve">. 1129 ze zm.), została zawarta umowa </w:t>
      </w:r>
      <w:r w:rsidRPr="002023D2">
        <w:rPr>
          <w:rFonts w:ascii="Tahoma" w:hAnsi="Tahoma" w:cs="Tahoma"/>
        </w:rPr>
        <w:t xml:space="preserve">o następującej treści: </w:t>
      </w:r>
    </w:p>
    <w:p w:rsidR="00943BB9" w:rsidRPr="00F56AEF" w:rsidRDefault="00943BB9" w:rsidP="00943BB9">
      <w:pPr>
        <w:pStyle w:val="Nagwek3"/>
      </w:pPr>
      <w:r w:rsidRPr="00F56AEF">
        <w:t>Przedmiot umowy</w:t>
      </w:r>
    </w:p>
    <w:p w:rsidR="00943BB9" w:rsidRPr="00F56AEF" w:rsidRDefault="00943BB9" w:rsidP="00943BB9">
      <w:pPr>
        <w:pStyle w:val="Nagwek4"/>
        <w:spacing w:after="120"/>
      </w:pPr>
      <w:r w:rsidRPr="00F56AEF">
        <w:t>§ 1</w:t>
      </w:r>
    </w:p>
    <w:p w:rsidR="00943BB9" w:rsidRPr="00F7000A" w:rsidRDefault="00943BB9" w:rsidP="00943BB9">
      <w:pPr>
        <w:widowControl w:val="0"/>
        <w:numPr>
          <w:ilvl w:val="0"/>
          <w:numId w:val="14"/>
        </w:numPr>
        <w:tabs>
          <w:tab w:val="left" w:pos="284"/>
        </w:tabs>
        <w:overflowPunct/>
        <w:autoSpaceDE/>
        <w:spacing w:line="276" w:lineRule="auto"/>
        <w:ind w:left="284" w:hanging="284"/>
        <w:jc w:val="both"/>
        <w:textAlignment w:val="auto"/>
        <w:rPr>
          <w:rFonts w:ascii="Tahoma" w:hAnsi="Tahoma" w:cs="Tahoma"/>
        </w:rPr>
      </w:pPr>
      <w:r w:rsidRPr="00F7000A">
        <w:rPr>
          <w:rFonts w:ascii="Tahoma" w:hAnsi="Tahoma" w:cs="Tahoma"/>
        </w:rPr>
        <w:t xml:space="preserve">Przedmiotem umowy jest </w:t>
      </w:r>
      <w:r w:rsidRPr="00F7000A">
        <w:rPr>
          <w:rFonts w:ascii="Tahoma" w:hAnsi="Tahoma" w:cs="Tahoma"/>
          <w:b/>
        </w:rPr>
        <w:t xml:space="preserve">zakup średniego samochodu ratowniczo-gaśniczego GBA dla OSP </w:t>
      </w:r>
      <w:r>
        <w:rPr>
          <w:rFonts w:ascii="Tahoma" w:hAnsi="Tahoma" w:cs="Tahoma"/>
          <w:b/>
        </w:rPr>
        <w:t>Gogołowa</w:t>
      </w:r>
      <w:r w:rsidRPr="00F7000A">
        <w:rPr>
          <w:rFonts w:ascii="Tahoma" w:hAnsi="Tahoma" w:cs="Tahoma"/>
          <w:b/>
        </w:rPr>
        <w:t xml:space="preserve"> </w:t>
      </w:r>
      <w:r w:rsidRPr="00F7000A">
        <w:rPr>
          <w:rFonts w:ascii="Tahoma" w:hAnsi="Tahoma" w:cs="Tahoma"/>
        </w:rPr>
        <w:t xml:space="preserve">marki ………………………………. zgodnie ze </w:t>
      </w:r>
      <w:r>
        <w:rPr>
          <w:rFonts w:ascii="Tahoma" w:hAnsi="Tahoma" w:cs="Tahoma"/>
        </w:rPr>
        <w:t>szczegółowym opisem przedmiotu zamówienia</w:t>
      </w:r>
      <w:r w:rsidRPr="00F7000A">
        <w:rPr>
          <w:rFonts w:ascii="Tahoma" w:hAnsi="Tahoma" w:cs="Tahoma"/>
        </w:rPr>
        <w:t xml:space="preserve"> stanowiąc</w:t>
      </w:r>
      <w:r>
        <w:rPr>
          <w:rFonts w:ascii="Tahoma" w:hAnsi="Tahoma" w:cs="Tahoma"/>
        </w:rPr>
        <w:t>ym</w:t>
      </w:r>
      <w:r w:rsidRPr="00F7000A">
        <w:rPr>
          <w:rFonts w:ascii="Tahoma" w:hAnsi="Tahoma" w:cs="Tahoma"/>
        </w:rPr>
        <w:t xml:space="preserve"> zał. nr </w:t>
      </w:r>
      <w:r>
        <w:rPr>
          <w:rFonts w:ascii="Tahoma" w:hAnsi="Tahoma" w:cs="Tahoma"/>
        </w:rPr>
        <w:t>2</w:t>
      </w:r>
      <w:r w:rsidRPr="00F7000A">
        <w:rPr>
          <w:rFonts w:ascii="Tahoma" w:hAnsi="Tahoma" w:cs="Tahoma"/>
        </w:rPr>
        <w:t xml:space="preserve"> do </w:t>
      </w:r>
      <w:r>
        <w:rPr>
          <w:rFonts w:ascii="Tahoma" w:hAnsi="Tahoma" w:cs="Tahoma"/>
        </w:rPr>
        <w:t>S</w:t>
      </w:r>
      <w:r w:rsidRPr="00F7000A">
        <w:rPr>
          <w:rFonts w:ascii="Tahoma" w:hAnsi="Tahoma" w:cs="Tahoma"/>
        </w:rPr>
        <w:t>pecyfikacji Warunków Zamówienia oraz ofertą przetargową Wykonawcy.</w:t>
      </w:r>
    </w:p>
    <w:p w:rsidR="00943BB9" w:rsidRPr="00F7000A" w:rsidRDefault="00943BB9" w:rsidP="00943BB9">
      <w:pPr>
        <w:widowControl w:val="0"/>
        <w:numPr>
          <w:ilvl w:val="0"/>
          <w:numId w:val="14"/>
        </w:numPr>
        <w:tabs>
          <w:tab w:val="left" w:pos="284"/>
        </w:tabs>
        <w:overflowPunct/>
        <w:autoSpaceDE/>
        <w:spacing w:line="276" w:lineRule="auto"/>
        <w:ind w:left="284" w:hanging="284"/>
        <w:jc w:val="both"/>
        <w:textAlignment w:val="auto"/>
        <w:rPr>
          <w:rFonts w:ascii="Tahoma" w:hAnsi="Tahoma" w:cs="Tahoma"/>
        </w:rPr>
      </w:pPr>
      <w:r>
        <w:rPr>
          <w:rFonts w:ascii="Tahoma" w:hAnsi="Tahoma" w:cs="Tahoma"/>
        </w:rPr>
        <w:t>Wykonawca</w:t>
      </w:r>
      <w:r w:rsidRPr="00F7000A">
        <w:rPr>
          <w:rFonts w:ascii="Tahoma" w:hAnsi="Tahoma" w:cs="Tahoma"/>
        </w:rPr>
        <w:t xml:space="preserve"> oświadcza, że dostarczony pojazd został wyprodukowany w …</w:t>
      </w:r>
      <w:r>
        <w:rPr>
          <w:rFonts w:ascii="Tahoma" w:hAnsi="Tahoma" w:cs="Tahoma"/>
        </w:rPr>
        <w:t>...</w:t>
      </w:r>
      <w:r w:rsidRPr="00F7000A">
        <w:rPr>
          <w:rFonts w:ascii="Tahoma" w:hAnsi="Tahoma" w:cs="Tahoma"/>
        </w:rPr>
        <w:t xml:space="preserve">. r. i jest fabrycznie nowy, w pełni sprawny, nieużywany, wolny od jakichkolwiek wad prawnych, w tym wszelkich praw osób trzecich oraz innych obciążeń i zabezpieczeń oraz odpowiada wymaganiom Zamawiającego. </w:t>
      </w:r>
    </w:p>
    <w:p w:rsidR="00943BB9" w:rsidRPr="00F7000A" w:rsidRDefault="00943BB9" w:rsidP="00943BB9">
      <w:pPr>
        <w:widowControl w:val="0"/>
        <w:numPr>
          <w:ilvl w:val="0"/>
          <w:numId w:val="14"/>
        </w:numPr>
        <w:tabs>
          <w:tab w:val="left" w:pos="284"/>
        </w:tabs>
        <w:overflowPunct/>
        <w:autoSpaceDE/>
        <w:spacing w:line="276" w:lineRule="auto"/>
        <w:ind w:left="284" w:hanging="284"/>
        <w:jc w:val="both"/>
        <w:textAlignment w:val="auto"/>
        <w:rPr>
          <w:rFonts w:ascii="Tahoma" w:hAnsi="Tahoma" w:cs="Tahoma"/>
        </w:rPr>
      </w:pPr>
      <w:r w:rsidRPr="00F7000A">
        <w:rPr>
          <w:rFonts w:ascii="Tahoma" w:hAnsi="Tahoma" w:cs="Tahoma"/>
        </w:rPr>
        <w:t>Samochód musi posiadać aktualne świadectwo dopuszczenia wyrobu do stosowania w jednostkach ochrony przeciwpożarowej, wydane przez Centrum Naukowo-Badawcze Ochrony Przeciwpożarowej, które należ</w:t>
      </w:r>
      <w:r>
        <w:rPr>
          <w:rFonts w:ascii="Tahoma" w:hAnsi="Tahoma" w:cs="Tahoma"/>
        </w:rPr>
        <w:t>y</w:t>
      </w:r>
      <w:r w:rsidRPr="00F7000A">
        <w:rPr>
          <w:rFonts w:ascii="Tahoma" w:hAnsi="Tahoma" w:cs="Tahoma"/>
        </w:rPr>
        <w:t xml:space="preserve"> przedłożyć Zamawiającemu w dniu odbioru technicznego samochodu.</w:t>
      </w:r>
    </w:p>
    <w:p w:rsidR="00943BB9" w:rsidRPr="00F7000A" w:rsidRDefault="00943BB9" w:rsidP="00943BB9">
      <w:pPr>
        <w:widowControl w:val="0"/>
        <w:numPr>
          <w:ilvl w:val="0"/>
          <w:numId w:val="14"/>
        </w:numPr>
        <w:tabs>
          <w:tab w:val="left" w:pos="0"/>
          <w:tab w:val="left" w:pos="284"/>
        </w:tabs>
        <w:overflowPunct/>
        <w:autoSpaceDE/>
        <w:spacing w:after="120" w:line="276" w:lineRule="auto"/>
        <w:ind w:left="0" w:firstLine="0"/>
        <w:jc w:val="both"/>
        <w:textAlignment w:val="auto"/>
        <w:rPr>
          <w:rFonts w:ascii="Tahoma" w:hAnsi="Tahoma" w:cs="Tahoma"/>
        </w:rPr>
      </w:pPr>
      <w:r w:rsidRPr="00F7000A">
        <w:rPr>
          <w:rFonts w:ascii="Tahoma" w:hAnsi="Tahoma" w:cs="Tahoma"/>
        </w:rPr>
        <w:t>Integralną częścią niniejszej umowy jest SWZ oraz oferta Wykonawcy.</w:t>
      </w:r>
    </w:p>
    <w:p w:rsidR="00943BB9" w:rsidRPr="00F56AEF" w:rsidRDefault="00943BB9" w:rsidP="00943BB9">
      <w:pPr>
        <w:pStyle w:val="Nagwek3"/>
      </w:pPr>
      <w:r w:rsidRPr="00F56AEF">
        <w:t xml:space="preserve">Termin realizacji </w:t>
      </w:r>
    </w:p>
    <w:p w:rsidR="00943BB9" w:rsidRPr="00FC7F56" w:rsidRDefault="00943BB9" w:rsidP="00943BB9">
      <w:pPr>
        <w:pStyle w:val="Nagwek4"/>
        <w:spacing w:after="120"/>
      </w:pPr>
      <w:r w:rsidRPr="00FC7F56">
        <w:t>§ 2</w:t>
      </w:r>
    </w:p>
    <w:p w:rsidR="00943BB9" w:rsidRPr="00FC7F56" w:rsidRDefault="00943BB9" w:rsidP="00943BB9">
      <w:pPr>
        <w:pStyle w:val="Akapitzlist"/>
        <w:numPr>
          <w:ilvl w:val="4"/>
          <w:numId w:val="7"/>
        </w:numPr>
        <w:tabs>
          <w:tab w:val="num" w:pos="3600"/>
        </w:tabs>
        <w:spacing w:after="120" w:line="240" w:lineRule="auto"/>
        <w:ind w:left="301" w:hanging="301"/>
        <w:contextualSpacing w:val="0"/>
        <w:jc w:val="both"/>
        <w:rPr>
          <w:rFonts w:ascii="Tahoma" w:hAnsi="Tahoma" w:cs="Tahoma"/>
          <w:sz w:val="20"/>
          <w:szCs w:val="20"/>
        </w:rPr>
      </w:pPr>
      <w:r>
        <w:rPr>
          <w:rFonts w:ascii="Tahoma" w:hAnsi="Tahoma" w:cs="Tahoma"/>
          <w:sz w:val="20"/>
          <w:szCs w:val="20"/>
        </w:rPr>
        <w:t>Wykonawca</w:t>
      </w:r>
      <w:r w:rsidRPr="00FC7F56">
        <w:rPr>
          <w:rFonts w:ascii="Tahoma" w:hAnsi="Tahoma" w:cs="Tahoma"/>
          <w:sz w:val="20"/>
          <w:szCs w:val="20"/>
        </w:rPr>
        <w:t xml:space="preserve"> zobowiązuje się </w:t>
      </w:r>
      <w:r>
        <w:rPr>
          <w:rFonts w:ascii="Tahoma" w:hAnsi="Tahoma" w:cs="Tahoma"/>
          <w:sz w:val="20"/>
          <w:szCs w:val="20"/>
        </w:rPr>
        <w:t>do wydania</w:t>
      </w:r>
      <w:r w:rsidRPr="00FC7F56">
        <w:rPr>
          <w:rFonts w:ascii="Tahoma" w:hAnsi="Tahoma" w:cs="Tahoma"/>
          <w:sz w:val="20"/>
          <w:szCs w:val="20"/>
        </w:rPr>
        <w:t xml:space="preserve"> przedmiot</w:t>
      </w:r>
      <w:r>
        <w:rPr>
          <w:rFonts w:ascii="Tahoma" w:hAnsi="Tahoma" w:cs="Tahoma"/>
          <w:sz w:val="20"/>
          <w:szCs w:val="20"/>
        </w:rPr>
        <w:t>u</w:t>
      </w:r>
      <w:r w:rsidRPr="00FC7F56">
        <w:rPr>
          <w:rFonts w:ascii="Tahoma" w:hAnsi="Tahoma" w:cs="Tahoma"/>
          <w:sz w:val="20"/>
          <w:szCs w:val="20"/>
        </w:rPr>
        <w:t xml:space="preserve"> umowy w terminie </w:t>
      </w:r>
      <w:r w:rsidRPr="00FC7F56">
        <w:rPr>
          <w:rFonts w:ascii="Tahoma" w:hAnsi="Tahoma" w:cs="Tahoma"/>
          <w:b/>
          <w:sz w:val="20"/>
          <w:szCs w:val="20"/>
        </w:rPr>
        <w:t xml:space="preserve">do </w:t>
      </w:r>
      <w:r>
        <w:rPr>
          <w:rFonts w:ascii="Tahoma" w:hAnsi="Tahoma" w:cs="Tahoma"/>
          <w:b/>
          <w:sz w:val="20"/>
          <w:szCs w:val="20"/>
        </w:rPr>
        <w:t>90</w:t>
      </w:r>
      <w:r w:rsidRPr="00FC7F56">
        <w:rPr>
          <w:rFonts w:ascii="Tahoma" w:hAnsi="Tahoma" w:cs="Tahoma"/>
          <w:b/>
          <w:sz w:val="20"/>
          <w:szCs w:val="20"/>
        </w:rPr>
        <w:t xml:space="preserve"> </w:t>
      </w:r>
      <w:r>
        <w:rPr>
          <w:rFonts w:ascii="Tahoma" w:hAnsi="Tahoma" w:cs="Tahoma"/>
          <w:b/>
          <w:sz w:val="20"/>
          <w:szCs w:val="20"/>
        </w:rPr>
        <w:t>dni</w:t>
      </w:r>
      <w:r w:rsidRPr="00FC7F56">
        <w:rPr>
          <w:rFonts w:ascii="Tahoma" w:hAnsi="Tahoma" w:cs="Tahoma"/>
          <w:b/>
          <w:sz w:val="20"/>
          <w:szCs w:val="20"/>
        </w:rPr>
        <w:t xml:space="preserve"> od daty zawarcia umowy. </w:t>
      </w:r>
    </w:p>
    <w:p w:rsidR="00943BB9" w:rsidRPr="002023D2" w:rsidRDefault="00943BB9" w:rsidP="00943BB9">
      <w:pPr>
        <w:pStyle w:val="Nagwek3"/>
      </w:pPr>
      <w:r>
        <w:t>Wynagrodzenie</w:t>
      </w:r>
    </w:p>
    <w:p w:rsidR="00943BB9" w:rsidRDefault="00943BB9" w:rsidP="00943BB9">
      <w:pPr>
        <w:pStyle w:val="Nagwek4"/>
        <w:spacing w:after="120"/>
      </w:pPr>
      <w:r w:rsidRPr="007713F5">
        <w:t>§</w:t>
      </w:r>
      <w:r>
        <w:t xml:space="preserve"> </w:t>
      </w:r>
      <w:r w:rsidRPr="007713F5">
        <w:t>3</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Pr>
          <w:rFonts w:ascii="Tahoma" w:hAnsi="Tahoma" w:cs="Tahoma"/>
          <w:sz w:val="20"/>
          <w:szCs w:val="20"/>
        </w:rPr>
        <w:t>Wykonawcy</w:t>
      </w:r>
      <w:r w:rsidRPr="00A95DF6">
        <w:rPr>
          <w:rFonts w:ascii="Tahoma" w:hAnsi="Tahoma" w:cs="Tahoma"/>
          <w:sz w:val="20"/>
          <w:szCs w:val="20"/>
        </w:rPr>
        <w:t xml:space="preserve"> za realizację przedmiotu umowy, o którym mowa w § 1 przysługuje wynagrodzenie ryczałtowe w kwocie ………………………. zł netto (słownie:) + VAT w wysokości 23% tj. ……………………… zł (słownie:), </w:t>
      </w:r>
      <w:r w:rsidRPr="00A95DF6">
        <w:rPr>
          <w:rFonts w:ascii="Tahoma" w:hAnsi="Tahoma" w:cs="Tahoma"/>
          <w:b/>
          <w:sz w:val="20"/>
          <w:szCs w:val="20"/>
        </w:rPr>
        <w:t>razem brutto: ………………… zł (słownie:).</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sidRPr="00A95DF6">
        <w:rPr>
          <w:rFonts w:ascii="Tahoma" w:hAnsi="Tahoma" w:cs="Tahoma"/>
          <w:sz w:val="20"/>
          <w:szCs w:val="20"/>
        </w:rPr>
        <w:t>Cena obejmuje całkowity koszt zakupu i dostawy przedmiotu zamówienia.</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sidRPr="00A95DF6">
        <w:rPr>
          <w:rFonts w:ascii="Tahoma" w:hAnsi="Tahoma" w:cs="Tahoma"/>
          <w:sz w:val="20"/>
          <w:szCs w:val="20"/>
        </w:rPr>
        <w:t xml:space="preserve">Płatność z tytułu realizacji zamówienia nastąpi przelewem na konto bankowe wskazane przez </w:t>
      </w:r>
      <w:r>
        <w:rPr>
          <w:rFonts w:ascii="Tahoma" w:hAnsi="Tahoma" w:cs="Tahoma"/>
          <w:sz w:val="20"/>
          <w:szCs w:val="20"/>
        </w:rPr>
        <w:t>Wykonawcę</w:t>
      </w:r>
      <w:r w:rsidRPr="00A95DF6">
        <w:rPr>
          <w:rFonts w:ascii="Tahoma" w:hAnsi="Tahoma" w:cs="Tahoma"/>
          <w:sz w:val="20"/>
          <w:szCs w:val="20"/>
        </w:rPr>
        <w:t xml:space="preserve"> na podstawie prawidłowo wystawionej faktury, za dostarczony i odebrany przez Zamawiającego przedmiot umowy, po dokonaniu odbioru pojazdu, w terminie 30 dni od dostarczenia faktury. </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sidRPr="00A95DF6">
        <w:rPr>
          <w:rFonts w:ascii="Tahoma" w:hAnsi="Tahoma" w:cs="Tahoma"/>
          <w:sz w:val="20"/>
          <w:szCs w:val="20"/>
        </w:rPr>
        <w:t>Podstawę do zapłaty faktury stanowić będzie protokół zdawczo-odbiorczy pojazdu bez zastrzeżeń.</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sidRPr="00A95DF6">
        <w:rPr>
          <w:rFonts w:ascii="Tahoma" w:hAnsi="Tahoma" w:cs="Tahoma"/>
          <w:sz w:val="20"/>
          <w:szCs w:val="20"/>
        </w:rPr>
        <w:t>Za dzień zapłaty strony uznają dzień obciążenia rachunku bankowego Zamawiającego.</w:t>
      </w:r>
    </w:p>
    <w:p w:rsidR="00943BB9" w:rsidRPr="00A95DF6" w:rsidRDefault="00943BB9" w:rsidP="00943BB9">
      <w:pPr>
        <w:pStyle w:val="Akapitzlist"/>
        <w:widowControl w:val="0"/>
        <w:numPr>
          <w:ilvl w:val="0"/>
          <w:numId w:val="16"/>
        </w:numPr>
        <w:suppressAutoHyphens/>
        <w:spacing w:after="0" w:line="240" w:lineRule="auto"/>
        <w:ind w:left="284" w:hanging="284"/>
        <w:contextualSpacing w:val="0"/>
        <w:jc w:val="both"/>
        <w:rPr>
          <w:rFonts w:ascii="Tahoma" w:hAnsi="Tahoma" w:cs="Tahoma"/>
          <w:b/>
          <w:sz w:val="20"/>
          <w:szCs w:val="20"/>
        </w:rPr>
      </w:pPr>
      <w:r w:rsidRPr="00A95DF6">
        <w:rPr>
          <w:rFonts w:ascii="Tahoma" w:hAnsi="Tahoma" w:cs="Tahoma"/>
          <w:sz w:val="20"/>
          <w:szCs w:val="20"/>
        </w:rPr>
        <w:t xml:space="preserve">Warunkiem zapłaty należnego dostawcy wynagrodzenia jest uregulowanie przez </w:t>
      </w:r>
      <w:r>
        <w:rPr>
          <w:rFonts w:ascii="Tahoma" w:hAnsi="Tahoma" w:cs="Tahoma"/>
          <w:sz w:val="20"/>
          <w:szCs w:val="20"/>
        </w:rPr>
        <w:t>wykonawcę</w:t>
      </w:r>
      <w:r w:rsidRPr="00A95DF6">
        <w:rPr>
          <w:rFonts w:ascii="Tahoma" w:hAnsi="Tahoma" w:cs="Tahoma"/>
          <w:sz w:val="20"/>
          <w:szCs w:val="20"/>
        </w:rPr>
        <w:t xml:space="preserve"> wszystkich zobowiązań za prace wykonane przez podwykonawców i przedstawienie Zamawiającemu:</w:t>
      </w:r>
    </w:p>
    <w:p w:rsidR="00943BB9" w:rsidRPr="00A95DF6" w:rsidRDefault="00943BB9" w:rsidP="00943BB9">
      <w:pPr>
        <w:widowControl w:val="0"/>
        <w:numPr>
          <w:ilvl w:val="1"/>
          <w:numId w:val="15"/>
        </w:numPr>
        <w:tabs>
          <w:tab w:val="clear" w:pos="480"/>
          <w:tab w:val="left" w:pos="630"/>
        </w:tabs>
        <w:overflowPunct/>
        <w:autoSpaceDE/>
        <w:ind w:left="567" w:hanging="467"/>
        <w:jc w:val="both"/>
        <w:textAlignment w:val="auto"/>
        <w:rPr>
          <w:rFonts w:ascii="Tahoma" w:hAnsi="Tahoma" w:cs="Tahoma"/>
        </w:rPr>
      </w:pPr>
      <w:r w:rsidRPr="00A95DF6">
        <w:rPr>
          <w:rFonts w:ascii="Tahoma" w:hAnsi="Tahoma" w:cs="Tahoma"/>
        </w:rPr>
        <w:t xml:space="preserve">kopii faktury wystawionej </w:t>
      </w:r>
      <w:r>
        <w:rPr>
          <w:rFonts w:ascii="Tahoma" w:hAnsi="Tahoma" w:cs="Tahoma"/>
        </w:rPr>
        <w:t>wykonawcy</w:t>
      </w:r>
      <w:r w:rsidRPr="00A95DF6">
        <w:rPr>
          <w:rFonts w:ascii="Tahoma" w:hAnsi="Tahoma" w:cs="Tahoma"/>
        </w:rPr>
        <w:t xml:space="preserve"> przez podwykonawcę za wykonane przez niego części </w:t>
      </w:r>
      <w:r w:rsidRPr="00A95DF6">
        <w:rPr>
          <w:rFonts w:ascii="Tahoma" w:hAnsi="Tahoma" w:cs="Tahoma"/>
        </w:rPr>
        <w:lastRenderedPageBreak/>
        <w:t xml:space="preserve">dostawy łącznie z kopią przelewu bankowego lub innego dokumentu stwierdzającego </w:t>
      </w:r>
      <w:r w:rsidRPr="00A95DF6">
        <w:rPr>
          <w:rFonts w:ascii="Tahoma" w:hAnsi="Tahoma" w:cs="Tahoma"/>
        </w:rPr>
        <w:br/>
        <w:t xml:space="preserve">o dokonaniu zapłaty podwykonawcy należnego wynagrodzenia, potwierdzonego przez </w:t>
      </w:r>
      <w:r>
        <w:rPr>
          <w:rFonts w:ascii="Tahoma" w:hAnsi="Tahoma" w:cs="Tahoma"/>
        </w:rPr>
        <w:t>wykonawcę</w:t>
      </w:r>
      <w:r w:rsidRPr="00A95DF6">
        <w:rPr>
          <w:rFonts w:ascii="Tahoma" w:hAnsi="Tahoma" w:cs="Tahoma"/>
        </w:rPr>
        <w:t xml:space="preserve"> za zgodność z oryginałem oraz </w:t>
      </w:r>
    </w:p>
    <w:p w:rsidR="00943BB9" w:rsidRPr="00A95DF6" w:rsidRDefault="00943BB9" w:rsidP="00943BB9">
      <w:pPr>
        <w:widowControl w:val="0"/>
        <w:numPr>
          <w:ilvl w:val="1"/>
          <w:numId w:val="15"/>
        </w:numPr>
        <w:tabs>
          <w:tab w:val="clear" w:pos="480"/>
          <w:tab w:val="left" w:pos="567"/>
        </w:tabs>
        <w:overflowPunct/>
        <w:autoSpaceDE/>
        <w:spacing w:after="120"/>
        <w:ind w:left="567" w:hanging="465"/>
        <w:jc w:val="both"/>
        <w:textAlignment w:val="auto"/>
        <w:rPr>
          <w:rFonts w:ascii="Tahoma" w:hAnsi="Tahoma" w:cs="Tahoma"/>
        </w:rPr>
      </w:pPr>
      <w:r w:rsidRPr="00A95DF6">
        <w:rPr>
          <w:rFonts w:ascii="Tahoma" w:hAnsi="Tahoma" w:cs="Tahoma"/>
        </w:rPr>
        <w:t xml:space="preserve">potwierdzenie podwykonawcy o otrzymaniu od </w:t>
      </w:r>
      <w:r>
        <w:rPr>
          <w:rFonts w:ascii="Tahoma" w:hAnsi="Tahoma" w:cs="Tahoma"/>
        </w:rPr>
        <w:t>wykonawcy</w:t>
      </w:r>
      <w:r w:rsidRPr="00A95DF6">
        <w:rPr>
          <w:rFonts w:ascii="Tahoma" w:hAnsi="Tahoma" w:cs="Tahoma"/>
        </w:rPr>
        <w:t xml:space="preserve"> pełnego wynagrodzenia za wykonane przez niego dostawy.</w:t>
      </w:r>
    </w:p>
    <w:p w:rsidR="00943BB9" w:rsidRPr="002023D2" w:rsidRDefault="00943BB9" w:rsidP="00943BB9">
      <w:pPr>
        <w:pStyle w:val="Nagwek3"/>
      </w:pPr>
      <w:r>
        <w:t>Odbiór przedmiotu umowy</w:t>
      </w:r>
    </w:p>
    <w:p w:rsidR="00943BB9" w:rsidRPr="002023D2" w:rsidRDefault="00943BB9" w:rsidP="00943BB9">
      <w:pPr>
        <w:pStyle w:val="Nagwek4"/>
        <w:spacing w:after="120"/>
      </w:pPr>
      <w:r w:rsidRPr="002023D2">
        <w:t>§</w:t>
      </w:r>
      <w:r>
        <w:t xml:space="preserve"> </w:t>
      </w:r>
      <w:r w:rsidRPr="002023D2">
        <w:t>4</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Pr>
          <w:rFonts w:ascii="Tahoma" w:hAnsi="Tahoma" w:cs="Tahoma"/>
          <w:sz w:val="20"/>
          <w:szCs w:val="20"/>
        </w:rPr>
        <w:t>Wykonawca</w:t>
      </w:r>
      <w:r w:rsidRPr="00A95DF6">
        <w:rPr>
          <w:rFonts w:ascii="Tahoma" w:hAnsi="Tahoma" w:cs="Tahoma"/>
          <w:sz w:val="20"/>
          <w:szCs w:val="20"/>
        </w:rPr>
        <w:t xml:space="preserve"> zawiadomi pisemnie Zamawiającego, z co najmniej 3-dniowym wyprzedzeniem </w:t>
      </w:r>
      <w:r w:rsidRPr="00A95DF6">
        <w:rPr>
          <w:rFonts w:ascii="Tahoma" w:hAnsi="Tahoma" w:cs="Tahoma"/>
          <w:sz w:val="20"/>
          <w:szCs w:val="20"/>
        </w:rPr>
        <w:br/>
        <w:t>o gotowości wydania przedmiotu umowy.</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Odbiór przedmiotu umowy odbędzie się w siedzibie Wykonawcy w obecności przedstawicieli stron umowy w terminie ustalonym przez przedstawicieli Zamawiającego i </w:t>
      </w:r>
      <w:r>
        <w:rPr>
          <w:rFonts w:ascii="Tahoma" w:hAnsi="Tahoma" w:cs="Tahoma"/>
          <w:sz w:val="20"/>
          <w:szCs w:val="20"/>
        </w:rPr>
        <w:t>Wykona</w:t>
      </w:r>
      <w:r w:rsidRPr="00A95DF6">
        <w:rPr>
          <w:rFonts w:ascii="Tahoma" w:hAnsi="Tahoma" w:cs="Tahoma"/>
          <w:sz w:val="20"/>
          <w:szCs w:val="20"/>
        </w:rPr>
        <w:t>wcę.</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Podstawą odbioru przedmiotu umowy jest protokół odbioru podpisany bez zastrzeżeń przez przedstawicieli obu stron umowy i sporządzony w trzech jednobrzmiących egzemplarzach, jeden egzemplarz dla </w:t>
      </w:r>
      <w:r>
        <w:rPr>
          <w:rFonts w:ascii="Tahoma" w:hAnsi="Tahoma" w:cs="Tahoma"/>
          <w:sz w:val="20"/>
          <w:szCs w:val="20"/>
        </w:rPr>
        <w:t>Wykonawc</w:t>
      </w:r>
      <w:r w:rsidRPr="00A95DF6">
        <w:rPr>
          <w:rFonts w:ascii="Tahoma" w:hAnsi="Tahoma" w:cs="Tahoma"/>
          <w:sz w:val="20"/>
          <w:szCs w:val="20"/>
        </w:rPr>
        <w:t>y, dwa dla Zamawiającego.</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W przypadku stwierdzenia usterek dotyczących przedmiotu umowy, </w:t>
      </w:r>
      <w:r>
        <w:rPr>
          <w:rFonts w:ascii="Tahoma" w:hAnsi="Tahoma" w:cs="Tahoma"/>
          <w:sz w:val="20"/>
          <w:szCs w:val="20"/>
        </w:rPr>
        <w:t>Wykonawca</w:t>
      </w:r>
      <w:r w:rsidRPr="00A95DF6">
        <w:rPr>
          <w:rFonts w:ascii="Tahoma" w:hAnsi="Tahoma" w:cs="Tahoma"/>
          <w:sz w:val="20"/>
          <w:szCs w:val="20"/>
        </w:rPr>
        <w:t xml:space="preserve"> zobowiązuje się do ich niezwłocznego usunięcia lub wymiany przedmiotu umowy na wolny od usterek.</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W przypadku stwierdzenia, że przedstawiony do odbioru przedmiot umowy nie odpowiada opisowi zawartemu w SWZ, </w:t>
      </w:r>
      <w:r>
        <w:rPr>
          <w:rFonts w:ascii="Tahoma" w:hAnsi="Tahoma" w:cs="Tahoma"/>
          <w:sz w:val="20"/>
          <w:szCs w:val="20"/>
        </w:rPr>
        <w:t>Wykonawca</w:t>
      </w:r>
      <w:r w:rsidRPr="00A95DF6">
        <w:rPr>
          <w:rFonts w:ascii="Tahoma" w:hAnsi="Tahoma" w:cs="Tahoma"/>
          <w:sz w:val="20"/>
          <w:szCs w:val="20"/>
        </w:rPr>
        <w:t xml:space="preserve"> zobowiązuje się do niezwłocznego dokonania zmian zgodnie </w:t>
      </w:r>
      <w:r w:rsidRPr="00A95DF6">
        <w:rPr>
          <w:rFonts w:ascii="Tahoma" w:hAnsi="Tahoma" w:cs="Tahoma"/>
          <w:sz w:val="20"/>
          <w:szCs w:val="20"/>
        </w:rPr>
        <w:br/>
        <w:t xml:space="preserve">z opisem, lub wymiany przedmiotu umowy na zgodny z opisem przedmiotu umowy. </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W przypadkach, o których mowa w ust. 4 i 5 zostanie sporządzony protokół stwierdzający zaistniałe usterki lub niezgodności w stosunku do postanowień niniejszej umowy. Protokół sporządza się </w:t>
      </w:r>
      <w:r>
        <w:rPr>
          <w:rFonts w:ascii="Tahoma" w:hAnsi="Tahoma" w:cs="Tahoma"/>
          <w:sz w:val="20"/>
          <w:szCs w:val="20"/>
        </w:rPr>
        <w:br/>
      </w:r>
      <w:r w:rsidRPr="00A95DF6">
        <w:rPr>
          <w:rFonts w:ascii="Tahoma" w:hAnsi="Tahoma" w:cs="Tahoma"/>
          <w:sz w:val="20"/>
          <w:szCs w:val="20"/>
        </w:rPr>
        <w:t xml:space="preserve">w trzech jednobrzmiących egzemplarzach, jeden egzemplarzu dla </w:t>
      </w:r>
      <w:r>
        <w:rPr>
          <w:rFonts w:ascii="Tahoma" w:hAnsi="Tahoma" w:cs="Tahoma"/>
          <w:sz w:val="20"/>
          <w:szCs w:val="20"/>
        </w:rPr>
        <w:t>Wykonawcy</w:t>
      </w:r>
      <w:r w:rsidRPr="00A95DF6">
        <w:rPr>
          <w:rFonts w:ascii="Tahoma" w:hAnsi="Tahoma" w:cs="Tahoma"/>
          <w:sz w:val="20"/>
          <w:szCs w:val="20"/>
        </w:rPr>
        <w:t>, dwa dla Zamawiającego.</w:t>
      </w:r>
    </w:p>
    <w:p w:rsidR="00943BB9" w:rsidRPr="00A95DF6" w:rsidRDefault="00943BB9" w:rsidP="00943BB9">
      <w:pPr>
        <w:pStyle w:val="Akapitzlist"/>
        <w:widowControl w:val="0"/>
        <w:numPr>
          <w:ilvl w:val="0"/>
          <w:numId w:val="17"/>
        </w:numPr>
        <w:suppressAutoHyphens/>
        <w:spacing w:after="0" w:line="240" w:lineRule="auto"/>
        <w:ind w:left="284" w:hanging="284"/>
        <w:contextualSpacing w:val="0"/>
        <w:jc w:val="both"/>
        <w:rPr>
          <w:rFonts w:ascii="Tahoma" w:hAnsi="Tahoma" w:cs="Tahoma"/>
          <w:sz w:val="20"/>
          <w:szCs w:val="20"/>
        </w:rPr>
      </w:pPr>
      <w:r w:rsidRPr="00A95DF6">
        <w:rPr>
          <w:rFonts w:ascii="Tahoma" w:hAnsi="Tahoma" w:cs="Tahoma"/>
          <w:sz w:val="20"/>
          <w:szCs w:val="20"/>
        </w:rPr>
        <w:t>Po pozytywnym odbiorze pojazdu zamawiający pozostawi pojazd w depozycie u Wykonawcy celem rejestracji we właściwym wydziale komunikacji. Na tę okoliczność zostanie sporządzony stosowany protokół depozytowy.</w:t>
      </w:r>
    </w:p>
    <w:p w:rsidR="00943BB9" w:rsidRPr="00A95DF6" w:rsidRDefault="00943BB9" w:rsidP="00943BB9">
      <w:pPr>
        <w:pStyle w:val="Akapitzlist"/>
        <w:widowControl w:val="0"/>
        <w:numPr>
          <w:ilvl w:val="0"/>
          <w:numId w:val="17"/>
        </w:numPr>
        <w:suppressAutoHyphens/>
        <w:spacing w:after="120" w:line="240" w:lineRule="auto"/>
        <w:ind w:left="284" w:hanging="284"/>
        <w:contextualSpacing w:val="0"/>
        <w:jc w:val="both"/>
        <w:rPr>
          <w:rFonts w:ascii="Tahoma" w:hAnsi="Tahoma" w:cs="Tahoma"/>
          <w:sz w:val="20"/>
          <w:szCs w:val="20"/>
        </w:rPr>
      </w:pPr>
      <w:r w:rsidRPr="00A95DF6">
        <w:rPr>
          <w:rFonts w:ascii="Tahoma" w:hAnsi="Tahoma" w:cs="Tahoma"/>
          <w:sz w:val="20"/>
          <w:szCs w:val="20"/>
        </w:rPr>
        <w:t xml:space="preserve">Szkolenie z zakresu obsługi podstawowej samochodu pożarniczego osób wytypowanych przez OSP nastąpi w terminie odbioru w siedzibie </w:t>
      </w:r>
      <w:r>
        <w:rPr>
          <w:rFonts w:ascii="Tahoma" w:hAnsi="Tahoma" w:cs="Tahoma"/>
          <w:sz w:val="20"/>
          <w:szCs w:val="20"/>
        </w:rPr>
        <w:t>Wykonawcy</w:t>
      </w:r>
      <w:r w:rsidRPr="00A95DF6">
        <w:rPr>
          <w:rFonts w:ascii="Tahoma" w:hAnsi="Tahoma" w:cs="Tahoma"/>
          <w:sz w:val="20"/>
          <w:szCs w:val="20"/>
        </w:rPr>
        <w:t>.</w:t>
      </w:r>
    </w:p>
    <w:p w:rsidR="00943BB9" w:rsidRPr="002023D2" w:rsidRDefault="00943BB9" w:rsidP="00943BB9">
      <w:pPr>
        <w:pStyle w:val="Nagwek3"/>
      </w:pPr>
      <w:r>
        <w:t>Dokumentacja techniczna</w:t>
      </w:r>
    </w:p>
    <w:p w:rsidR="00943BB9" w:rsidRPr="002023D2" w:rsidRDefault="00943BB9" w:rsidP="00943BB9">
      <w:pPr>
        <w:pStyle w:val="Nagwek4"/>
        <w:spacing w:after="120"/>
      </w:pPr>
      <w:r w:rsidRPr="002023D2">
        <w:t>§</w:t>
      </w:r>
      <w:r>
        <w:t xml:space="preserve"> </w:t>
      </w:r>
      <w:r w:rsidRPr="002023D2">
        <w:t>5</w:t>
      </w:r>
    </w:p>
    <w:p w:rsidR="00943BB9" w:rsidRPr="00A95DF6" w:rsidRDefault="00943BB9" w:rsidP="00943BB9">
      <w:pPr>
        <w:pStyle w:val="Akapitzlist"/>
        <w:widowControl w:val="0"/>
        <w:numPr>
          <w:ilvl w:val="0"/>
          <w:numId w:val="18"/>
        </w:numPr>
        <w:suppressAutoHyphens/>
        <w:spacing w:after="0"/>
        <w:ind w:left="284" w:hanging="284"/>
        <w:contextualSpacing w:val="0"/>
        <w:jc w:val="both"/>
        <w:rPr>
          <w:rFonts w:ascii="Tahoma" w:hAnsi="Tahoma" w:cs="Tahoma"/>
          <w:sz w:val="20"/>
          <w:szCs w:val="20"/>
        </w:rPr>
      </w:pPr>
      <w:r w:rsidRPr="00A95DF6">
        <w:rPr>
          <w:rFonts w:ascii="Tahoma" w:hAnsi="Tahoma" w:cs="Tahoma"/>
          <w:sz w:val="20"/>
          <w:szCs w:val="20"/>
        </w:rPr>
        <w:t xml:space="preserve">Do pojazdu w dniu odbioru technicznego </w:t>
      </w:r>
      <w:r>
        <w:rPr>
          <w:rFonts w:ascii="Tahoma" w:hAnsi="Tahoma" w:cs="Tahoma"/>
          <w:sz w:val="20"/>
          <w:szCs w:val="20"/>
        </w:rPr>
        <w:t>Wykonawca</w:t>
      </w:r>
      <w:r w:rsidRPr="00A95DF6">
        <w:rPr>
          <w:rFonts w:ascii="Tahoma" w:hAnsi="Tahoma" w:cs="Tahoma"/>
          <w:sz w:val="20"/>
          <w:szCs w:val="20"/>
        </w:rPr>
        <w:t xml:space="preserve"> zobowiązuje się dołączyć:</w:t>
      </w:r>
    </w:p>
    <w:p w:rsidR="00943BB9" w:rsidRPr="00A95DF6" w:rsidRDefault="00943BB9" w:rsidP="00943BB9">
      <w:pPr>
        <w:pStyle w:val="Akapitzlist"/>
        <w:widowControl w:val="0"/>
        <w:numPr>
          <w:ilvl w:val="0"/>
          <w:numId w:val="19"/>
        </w:numPr>
        <w:suppressAutoHyphens/>
        <w:spacing w:after="0"/>
        <w:ind w:left="600" w:hanging="500"/>
        <w:contextualSpacing w:val="0"/>
        <w:rPr>
          <w:rFonts w:ascii="Tahoma" w:hAnsi="Tahoma" w:cs="Tahoma"/>
          <w:sz w:val="20"/>
          <w:szCs w:val="20"/>
        </w:rPr>
      </w:pPr>
      <w:r w:rsidRPr="00A95DF6">
        <w:rPr>
          <w:rFonts w:ascii="Tahoma" w:hAnsi="Tahoma" w:cs="Tahoma"/>
          <w:sz w:val="20"/>
          <w:szCs w:val="20"/>
        </w:rPr>
        <w:t>książkę gwarancyjną w języku polskim,</w:t>
      </w:r>
    </w:p>
    <w:p w:rsidR="00943BB9" w:rsidRPr="00A95DF6" w:rsidRDefault="00943BB9" w:rsidP="00943BB9">
      <w:pPr>
        <w:pStyle w:val="Akapitzlist"/>
        <w:widowControl w:val="0"/>
        <w:numPr>
          <w:ilvl w:val="0"/>
          <w:numId w:val="19"/>
        </w:numPr>
        <w:suppressAutoHyphens/>
        <w:spacing w:after="0"/>
        <w:ind w:left="600" w:hanging="500"/>
        <w:contextualSpacing w:val="0"/>
        <w:rPr>
          <w:rFonts w:ascii="Tahoma" w:hAnsi="Tahoma" w:cs="Tahoma"/>
          <w:sz w:val="20"/>
          <w:szCs w:val="20"/>
        </w:rPr>
      </w:pPr>
      <w:r w:rsidRPr="00A95DF6">
        <w:rPr>
          <w:rFonts w:ascii="Tahoma" w:hAnsi="Tahoma" w:cs="Tahoma"/>
          <w:sz w:val="20"/>
          <w:szCs w:val="20"/>
        </w:rPr>
        <w:t>kartę pojazdu,</w:t>
      </w:r>
    </w:p>
    <w:p w:rsidR="00943BB9" w:rsidRPr="00A95DF6" w:rsidRDefault="00943BB9" w:rsidP="00943BB9">
      <w:pPr>
        <w:pStyle w:val="Akapitzlist"/>
        <w:widowControl w:val="0"/>
        <w:numPr>
          <w:ilvl w:val="0"/>
          <w:numId w:val="19"/>
        </w:numPr>
        <w:suppressAutoHyphens/>
        <w:spacing w:after="0"/>
        <w:ind w:left="600" w:hanging="500"/>
        <w:contextualSpacing w:val="0"/>
        <w:rPr>
          <w:rFonts w:ascii="Tahoma" w:hAnsi="Tahoma" w:cs="Tahoma"/>
          <w:sz w:val="20"/>
          <w:szCs w:val="20"/>
        </w:rPr>
      </w:pPr>
      <w:r w:rsidRPr="00A95DF6">
        <w:rPr>
          <w:rFonts w:ascii="Tahoma" w:hAnsi="Tahoma" w:cs="Tahoma"/>
          <w:sz w:val="20"/>
          <w:szCs w:val="20"/>
        </w:rPr>
        <w:t>2 oryginalne komplety kluczyków,</w:t>
      </w:r>
    </w:p>
    <w:p w:rsidR="00943BB9" w:rsidRPr="00A95DF6" w:rsidRDefault="00943BB9" w:rsidP="00943BB9">
      <w:pPr>
        <w:pStyle w:val="Akapitzlist"/>
        <w:widowControl w:val="0"/>
        <w:numPr>
          <w:ilvl w:val="0"/>
          <w:numId w:val="19"/>
        </w:numPr>
        <w:suppressAutoHyphens/>
        <w:spacing w:after="0"/>
        <w:ind w:left="600" w:hanging="500"/>
        <w:contextualSpacing w:val="0"/>
        <w:rPr>
          <w:rFonts w:ascii="Tahoma" w:hAnsi="Tahoma" w:cs="Tahoma"/>
          <w:sz w:val="20"/>
          <w:szCs w:val="20"/>
        </w:rPr>
      </w:pPr>
      <w:r w:rsidRPr="00A95DF6">
        <w:rPr>
          <w:rFonts w:ascii="Tahoma" w:hAnsi="Tahoma" w:cs="Tahoma"/>
          <w:sz w:val="20"/>
          <w:szCs w:val="20"/>
        </w:rPr>
        <w:t xml:space="preserve">instrukcję obsługi i konserwacji w języku polskim, </w:t>
      </w:r>
    </w:p>
    <w:p w:rsidR="00943BB9" w:rsidRPr="00A95DF6" w:rsidRDefault="00943BB9" w:rsidP="00943BB9">
      <w:pPr>
        <w:pStyle w:val="Akapitzlist"/>
        <w:widowControl w:val="0"/>
        <w:numPr>
          <w:ilvl w:val="0"/>
          <w:numId w:val="19"/>
        </w:numPr>
        <w:suppressAutoHyphens/>
        <w:spacing w:after="0" w:line="240" w:lineRule="auto"/>
        <w:ind w:left="600" w:hanging="500"/>
        <w:contextualSpacing w:val="0"/>
        <w:jc w:val="both"/>
        <w:rPr>
          <w:rFonts w:ascii="Tahoma" w:hAnsi="Tahoma" w:cs="Tahoma"/>
          <w:sz w:val="20"/>
          <w:szCs w:val="20"/>
        </w:rPr>
      </w:pPr>
      <w:r w:rsidRPr="00A95DF6">
        <w:rPr>
          <w:rFonts w:ascii="Tahoma" w:hAnsi="Tahoma" w:cs="Tahoma"/>
          <w:sz w:val="20"/>
          <w:szCs w:val="20"/>
        </w:rPr>
        <w:t>niezbędną dokumentację techniczną w tym min. świadectwo homologacji samochodu, świadectwo dopuszczenia CNBOP,</w:t>
      </w:r>
    </w:p>
    <w:p w:rsidR="00943BB9" w:rsidRPr="00A95DF6" w:rsidRDefault="00943BB9" w:rsidP="00943BB9">
      <w:pPr>
        <w:pStyle w:val="Akapitzlist"/>
        <w:widowControl w:val="0"/>
        <w:numPr>
          <w:ilvl w:val="0"/>
          <w:numId w:val="19"/>
        </w:numPr>
        <w:tabs>
          <w:tab w:val="left" w:pos="315"/>
        </w:tabs>
        <w:suppressAutoHyphens/>
        <w:spacing w:after="120" w:line="240" w:lineRule="auto"/>
        <w:ind w:left="601" w:hanging="499"/>
        <w:contextualSpacing w:val="0"/>
        <w:rPr>
          <w:rFonts w:ascii="Tahoma" w:hAnsi="Tahoma" w:cs="Tahoma"/>
          <w:sz w:val="20"/>
          <w:szCs w:val="20"/>
        </w:rPr>
      </w:pPr>
      <w:r w:rsidRPr="00A95DF6">
        <w:rPr>
          <w:rFonts w:ascii="Tahoma" w:hAnsi="Tahoma" w:cs="Tahoma"/>
          <w:sz w:val="20"/>
          <w:szCs w:val="20"/>
        </w:rPr>
        <w:t>inne wymagane prawem dokumenty pojazdu.</w:t>
      </w:r>
    </w:p>
    <w:p w:rsidR="00943BB9" w:rsidRDefault="00943BB9" w:rsidP="00943BB9">
      <w:pPr>
        <w:pStyle w:val="Nagwek3"/>
      </w:pPr>
      <w:r>
        <w:t>Gwarancja</w:t>
      </w:r>
    </w:p>
    <w:p w:rsidR="00943BB9" w:rsidRPr="00C32ACA" w:rsidRDefault="00943BB9" w:rsidP="00943BB9">
      <w:pPr>
        <w:pStyle w:val="Nagwek3"/>
        <w:spacing w:after="120"/>
      </w:pPr>
      <w:r w:rsidRPr="00C32ACA">
        <w:t>§</w:t>
      </w:r>
      <w:r>
        <w:t xml:space="preserve"> </w:t>
      </w:r>
      <w:r w:rsidRPr="00C32ACA">
        <w:t>6</w:t>
      </w:r>
    </w:p>
    <w:p w:rsidR="00943BB9" w:rsidRPr="004E2D37" w:rsidRDefault="00943BB9" w:rsidP="00943BB9">
      <w:pPr>
        <w:pStyle w:val="Akapitzlist1"/>
        <w:widowControl w:val="0"/>
        <w:numPr>
          <w:ilvl w:val="0"/>
          <w:numId w:val="20"/>
        </w:numPr>
        <w:suppressAutoHyphens/>
        <w:spacing w:after="0" w:line="240" w:lineRule="auto"/>
        <w:ind w:left="284" w:hanging="284"/>
        <w:jc w:val="both"/>
        <w:rPr>
          <w:rFonts w:ascii="Tahoma" w:hAnsi="Tahoma" w:cs="Tahoma"/>
          <w:sz w:val="20"/>
          <w:szCs w:val="20"/>
        </w:rPr>
      </w:pPr>
      <w:r w:rsidRPr="004E2D37">
        <w:rPr>
          <w:rFonts w:ascii="Tahoma" w:hAnsi="Tahoma" w:cs="Tahoma"/>
          <w:sz w:val="20"/>
          <w:szCs w:val="20"/>
        </w:rPr>
        <w:t xml:space="preserve">Wykonawca udziela gwarancji na </w:t>
      </w:r>
    </w:p>
    <w:p w:rsidR="00943BB9" w:rsidRPr="004E2D37" w:rsidRDefault="00943BB9" w:rsidP="00943BB9">
      <w:pPr>
        <w:pStyle w:val="Akapitzlist1"/>
        <w:widowControl w:val="0"/>
        <w:numPr>
          <w:ilvl w:val="0"/>
          <w:numId w:val="24"/>
        </w:numPr>
        <w:suppressAutoHyphens/>
        <w:spacing w:after="0" w:line="240" w:lineRule="auto"/>
        <w:ind w:left="600" w:hanging="500"/>
        <w:jc w:val="both"/>
        <w:rPr>
          <w:rFonts w:ascii="Tahoma" w:hAnsi="Tahoma" w:cs="Tahoma"/>
          <w:sz w:val="20"/>
          <w:szCs w:val="20"/>
        </w:rPr>
      </w:pPr>
      <w:r w:rsidRPr="004E2D37">
        <w:rPr>
          <w:rFonts w:ascii="Tahoma" w:hAnsi="Tahoma" w:cs="Tahoma"/>
          <w:sz w:val="20"/>
          <w:szCs w:val="20"/>
        </w:rPr>
        <w:t xml:space="preserve">zabudowę wraz z wyposażeniem na okres </w:t>
      </w:r>
      <w:r w:rsidRPr="004E2D37">
        <w:rPr>
          <w:rFonts w:ascii="Tahoma" w:hAnsi="Tahoma" w:cs="Tahoma"/>
          <w:b/>
          <w:sz w:val="20"/>
          <w:szCs w:val="20"/>
        </w:rPr>
        <w:t>………….</w:t>
      </w:r>
      <w:bookmarkStart w:id="0" w:name="_GoBack"/>
      <w:bookmarkEnd w:id="0"/>
      <w:r w:rsidRPr="004E2D37">
        <w:rPr>
          <w:rFonts w:ascii="Tahoma" w:hAnsi="Tahoma" w:cs="Tahoma"/>
          <w:b/>
          <w:sz w:val="20"/>
          <w:szCs w:val="20"/>
        </w:rPr>
        <w:t xml:space="preserve"> miesięcy</w:t>
      </w:r>
      <w:r w:rsidRPr="004E2D37">
        <w:rPr>
          <w:rFonts w:ascii="Tahoma" w:hAnsi="Tahoma" w:cs="Tahoma"/>
          <w:sz w:val="20"/>
          <w:szCs w:val="20"/>
        </w:rPr>
        <w:t xml:space="preserve"> od daty podpisania protokołu zdawczo – odbiorczego bez uwag (zgodnie z gwarancją określoną w </w:t>
      </w:r>
      <w:proofErr w:type="spellStart"/>
      <w:r w:rsidRPr="004E2D37">
        <w:rPr>
          <w:rFonts w:ascii="Tahoma" w:hAnsi="Tahoma" w:cs="Tahoma"/>
          <w:sz w:val="20"/>
          <w:szCs w:val="20"/>
        </w:rPr>
        <w:t>pkt</w:t>
      </w:r>
      <w:proofErr w:type="spellEnd"/>
      <w:r w:rsidRPr="004E2D37">
        <w:rPr>
          <w:rFonts w:ascii="Tahoma" w:hAnsi="Tahoma" w:cs="Tahoma"/>
          <w:sz w:val="20"/>
          <w:szCs w:val="20"/>
        </w:rPr>
        <w:t xml:space="preserve"> II. 2 zał. nr 3 do </w:t>
      </w:r>
      <w:proofErr w:type="spellStart"/>
      <w:r w:rsidRPr="004E2D37">
        <w:rPr>
          <w:rFonts w:ascii="Tahoma" w:hAnsi="Tahoma" w:cs="Tahoma"/>
          <w:sz w:val="20"/>
          <w:szCs w:val="20"/>
        </w:rPr>
        <w:t>swz</w:t>
      </w:r>
      <w:proofErr w:type="spellEnd"/>
      <w:r w:rsidRPr="004E2D37">
        <w:rPr>
          <w:rFonts w:ascii="Tahoma" w:hAnsi="Tahoma" w:cs="Tahoma"/>
          <w:sz w:val="20"/>
          <w:szCs w:val="20"/>
        </w:rPr>
        <w:t>);</w:t>
      </w:r>
    </w:p>
    <w:p w:rsidR="00943BB9" w:rsidRPr="004E2D37" w:rsidRDefault="00943BB9" w:rsidP="00943BB9">
      <w:pPr>
        <w:pStyle w:val="Akapitzlist1"/>
        <w:widowControl w:val="0"/>
        <w:numPr>
          <w:ilvl w:val="0"/>
          <w:numId w:val="24"/>
        </w:numPr>
        <w:suppressAutoHyphens/>
        <w:spacing w:after="0" w:line="240" w:lineRule="auto"/>
        <w:ind w:left="600" w:hanging="500"/>
        <w:jc w:val="both"/>
        <w:rPr>
          <w:rFonts w:ascii="Tahoma" w:hAnsi="Tahoma" w:cs="Tahoma"/>
          <w:sz w:val="20"/>
          <w:szCs w:val="20"/>
        </w:rPr>
      </w:pPr>
      <w:r w:rsidRPr="004E2D37">
        <w:rPr>
          <w:rFonts w:ascii="Tahoma" w:hAnsi="Tahoma" w:cs="Tahoma"/>
          <w:sz w:val="20"/>
          <w:szCs w:val="20"/>
        </w:rPr>
        <w:t xml:space="preserve">podwozie z kabiną na okres </w:t>
      </w:r>
      <w:r w:rsidRPr="004E2D37">
        <w:rPr>
          <w:rFonts w:ascii="Tahoma" w:hAnsi="Tahoma" w:cs="Tahoma"/>
          <w:b/>
          <w:sz w:val="20"/>
          <w:szCs w:val="20"/>
        </w:rPr>
        <w:t>…………. miesięcy</w:t>
      </w:r>
      <w:r w:rsidRPr="004E2D37">
        <w:rPr>
          <w:rFonts w:ascii="Tahoma" w:hAnsi="Tahoma" w:cs="Tahoma"/>
          <w:sz w:val="20"/>
          <w:szCs w:val="20"/>
        </w:rPr>
        <w:t xml:space="preserve"> od daty podpisania protokołu zdawczo – odbiorczego bez uwag (zgodnie z gwarancją określoną w </w:t>
      </w:r>
      <w:proofErr w:type="spellStart"/>
      <w:r w:rsidRPr="004E2D37">
        <w:rPr>
          <w:rFonts w:ascii="Tahoma" w:hAnsi="Tahoma" w:cs="Tahoma"/>
          <w:sz w:val="20"/>
          <w:szCs w:val="20"/>
        </w:rPr>
        <w:t>pkt</w:t>
      </w:r>
      <w:proofErr w:type="spellEnd"/>
      <w:r w:rsidRPr="004E2D37">
        <w:rPr>
          <w:rFonts w:ascii="Tahoma" w:hAnsi="Tahoma" w:cs="Tahoma"/>
          <w:sz w:val="20"/>
          <w:szCs w:val="20"/>
        </w:rPr>
        <w:t xml:space="preserve"> II. 3 zał. nr 3 do </w:t>
      </w:r>
      <w:proofErr w:type="spellStart"/>
      <w:r w:rsidRPr="004E2D37">
        <w:rPr>
          <w:rFonts w:ascii="Tahoma" w:hAnsi="Tahoma" w:cs="Tahoma"/>
          <w:sz w:val="20"/>
          <w:szCs w:val="20"/>
        </w:rPr>
        <w:t>swz</w:t>
      </w:r>
      <w:proofErr w:type="spellEnd"/>
      <w:r w:rsidRPr="004E2D37">
        <w:rPr>
          <w:rFonts w:ascii="Tahoma" w:hAnsi="Tahoma" w:cs="Tahoma"/>
          <w:sz w:val="20"/>
          <w:szCs w:val="20"/>
        </w:rPr>
        <w:t xml:space="preserve">); </w:t>
      </w:r>
    </w:p>
    <w:p w:rsidR="00943BB9" w:rsidRPr="004E2D37" w:rsidRDefault="00943BB9" w:rsidP="00943BB9">
      <w:pPr>
        <w:pStyle w:val="Akapitzlist1"/>
        <w:widowControl w:val="0"/>
        <w:numPr>
          <w:ilvl w:val="0"/>
          <w:numId w:val="20"/>
        </w:numPr>
        <w:suppressAutoHyphens/>
        <w:spacing w:after="0" w:line="240" w:lineRule="auto"/>
        <w:ind w:left="284" w:hanging="284"/>
        <w:jc w:val="both"/>
        <w:rPr>
          <w:rFonts w:ascii="Tahoma" w:hAnsi="Tahoma" w:cs="Tahoma"/>
          <w:sz w:val="20"/>
          <w:szCs w:val="20"/>
        </w:rPr>
      </w:pPr>
      <w:r w:rsidRPr="004E2D37">
        <w:rPr>
          <w:rFonts w:ascii="Tahoma" w:hAnsi="Tahoma" w:cs="Tahoma"/>
          <w:sz w:val="20"/>
          <w:szCs w:val="20"/>
        </w:rPr>
        <w:t>Okres gwarancji jest równy okresowy rękojmi i zacznie biec od dnia podpisania protokołu zdawczo-odbiorczego, o którym mowa w ust. 1.</w:t>
      </w:r>
    </w:p>
    <w:p w:rsidR="00943BB9" w:rsidRPr="004E2D37" w:rsidRDefault="00943BB9" w:rsidP="00943BB9">
      <w:pPr>
        <w:pStyle w:val="Akapitzlist1"/>
        <w:widowControl w:val="0"/>
        <w:numPr>
          <w:ilvl w:val="0"/>
          <w:numId w:val="20"/>
        </w:numPr>
        <w:suppressAutoHyphens/>
        <w:spacing w:after="0" w:line="240" w:lineRule="auto"/>
        <w:ind w:left="284" w:hanging="284"/>
        <w:jc w:val="both"/>
        <w:rPr>
          <w:rFonts w:ascii="Tahoma" w:hAnsi="Tahoma" w:cs="Tahoma"/>
          <w:sz w:val="20"/>
          <w:szCs w:val="20"/>
        </w:rPr>
      </w:pPr>
      <w:r w:rsidRPr="004E2D37">
        <w:rPr>
          <w:rFonts w:ascii="Tahoma" w:hAnsi="Tahoma" w:cs="Tahoma"/>
          <w:sz w:val="20"/>
          <w:szCs w:val="20"/>
        </w:rPr>
        <w:t>Okres gwarancji ulega przedłużeniu o czas niesprawności pojazdu (od dnia zgłoszenia usterki do dnia wskazanego przez gwaranta do odbioru sprawnego dojazdu).</w:t>
      </w:r>
    </w:p>
    <w:p w:rsidR="00943BB9" w:rsidRPr="00A95DF6" w:rsidRDefault="00943BB9" w:rsidP="00943BB9">
      <w:pPr>
        <w:pStyle w:val="Akapitzlist1"/>
        <w:widowControl w:val="0"/>
        <w:numPr>
          <w:ilvl w:val="0"/>
          <w:numId w:val="20"/>
        </w:numPr>
        <w:suppressAutoHyphens/>
        <w:spacing w:after="0" w:line="240" w:lineRule="auto"/>
        <w:ind w:left="284" w:hanging="284"/>
        <w:jc w:val="both"/>
        <w:rPr>
          <w:rFonts w:ascii="Tahoma" w:hAnsi="Tahoma" w:cs="Tahoma"/>
          <w:sz w:val="20"/>
          <w:szCs w:val="20"/>
        </w:rPr>
      </w:pPr>
      <w:r w:rsidRPr="00A95DF6">
        <w:rPr>
          <w:rFonts w:ascii="Tahoma" w:hAnsi="Tahoma" w:cs="Tahoma"/>
          <w:sz w:val="20"/>
          <w:szCs w:val="20"/>
        </w:rPr>
        <w:t xml:space="preserve">W okresie gwarancji naprawy gwarancyjne objęte gwarancją wykonywane będą bezpłatnie przez  autoryzowany serwis </w:t>
      </w:r>
      <w:r>
        <w:rPr>
          <w:rFonts w:ascii="Tahoma" w:hAnsi="Tahoma" w:cs="Tahoma"/>
          <w:sz w:val="20"/>
          <w:szCs w:val="20"/>
        </w:rPr>
        <w:t>Wykonawcy</w:t>
      </w:r>
      <w:r w:rsidRPr="00A95DF6">
        <w:rPr>
          <w:rFonts w:ascii="Tahoma" w:hAnsi="Tahoma" w:cs="Tahoma"/>
          <w:sz w:val="20"/>
          <w:szCs w:val="20"/>
        </w:rPr>
        <w:t xml:space="preserve"> w siedzibie </w:t>
      </w:r>
      <w:r>
        <w:rPr>
          <w:rFonts w:ascii="Tahoma" w:hAnsi="Tahoma" w:cs="Tahoma"/>
          <w:sz w:val="20"/>
          <w:szCs w:val="20"/>
        </w:rPr>
        <w:t>Wykonawcy</w:t>
      </w:r>
      <w:r w:rsidRPr="00A95DF6">
        <w:rPr>
          <w:rFonts w:ascii="Tahoma" w:hAnsi="Tahoma" w:cs="Tahoma"/>
          <w:sz w:val="20"/>
          <w:szCs w:val="20"/>
        </w:rPr>
        <w:t xml:space="preserve"> lub w miejscu przez niego wskazanym.</w:t>
      </w:r>
    </w:p>
    <w:p w:rsidR="00943BB9" w:rsidRPr="00A95DF6" w:rsidRDefault="00943BB9" w:rsidP="00943BB9">
      <w:pPr>
        <w:pStyle w:val="Akapitzlist1"/>
        <w:widowControl w:val="0"/>
        <w:numPr>
          <w:ilvl w:val="0"/>
          <w:numId w:val="20"/>
        </w:numPr>
        <w:suppressAutoHyphens/>
        <w:spacing w:after="120" w:line="240" w:lineRule="auto"/>
        <w:ind w:left="284" w:hanging="284"/>
        <w:jc w:val="both"/>
        <w:rPr>
          <w:rFonts w:ascii="Tahoma" w:hAnsi="Tahoma" w:cs="Tahoma"/>
          <w:sz w:val="20"/>
          <w:szCs w:val="20"/>
        </w:rPr>
      </w:pPr>
      <w:r w:rsidRPr="00A95DF6">
        <w:rPr>
          <w:rFonts w:ascii="Tahoma" w:hAnsi="Tahoma" w:cs="Tahoma"/>
          <w:sz w:val="20"/>
          <w:szCs w:val="20"/>
        </w:rPr>
        <w:t>W okresie gwarancji naprawa samochodu oraz wyposażenia wykonane będą w terminie 72 godzin od daty zgłoszenia w formie faksu, pocztą elektroniczną lub telefonicznie. Do czasu</w:t>
      </w:r>
      <w:r>
        <w:rPr>
          <w:rFonts w:ascii="Tahoma" w:hAnsi="Tahoma" w:cs="Tahoma"/>
          <w:sz w:val="20"/>
          <w:szCs w:val="20"/>
        </w:rPr>
        <w:t>,</w:t>
      </w:r>
      <w:r w:rsidRPr="00A95DF6">
        <w:rPr>
          <w:rFonts w:ascii="Tahoma" w:hAnsi="Tahoma" w:cs="Tahoma"/>
          <w:sz w:val="20"/>
          <w:szCs w:val="20"/>
        </w:rPr>
        <w:t xml:space="preserve"> o którym mowa wyżej nie wlicza się dni ustawowo wolnych od pracy.</w:t>
      </w:r>
    </w:p>
    <w:p w:rsidR="00943BB9" w:rsidRPr="002023D2" w:rsidRDefault="00943BB9" w:rsidP="00943BB9">
      <w:pPr>
        <w:pStyle w:val="Nagwek3"/>
      </w:pPr>
      <w:r>
        <w:t>Kary umowne</w:t>
      </w:r>
    </w:p>
    <w:p w:rsidR="00943BB9" w:rsidRPr="00C32ACA" w:rsidRDefault="00943BB9" w:rsidP="00943BB9">
      <w:pPr>
        <w:pStyle w:val="Nagwek4"/>
        <w:spacing w:after="120"/>
      </w:pPr>
      <w:r w:rsidRPr="00C32ACA">
        <w:t>§</w:t>
      </w:r>
      <w:r>
        <w:t xml:space="preserve"> 7</w:t>
      </w:r>
    </w:p>
    <w:p w:rsidR="00943BB9" w:rsidRPr="00A95DF6" w:rsidRDefault="00943BB9" w:rsidP="00943BB9">
      <w:pPr>
        <w:pStyle w:val="Akapitzlist1"/>
        <w:widowControl w:val="0"/>
        <w:numPr>
          <w:ilvl w:val="0"/>
          <w:numId w:val="13"/>
        </w:numPr>
        <w:tabs>
          <w:tab w:val="num" w:pos="0"/>
        </w:tabs>
        <w:suppressAutoHyphens/>
        <w:spacing w:after="0" w:line="240" w:lineRule="auto"/>
        <w:ind w:left="284" w:hanging="284"/>
        <w:jc w:val="both"/>
        <w:rPr>
          <w:rFonts w:ascii="Tahoma" w:hAnsi="Tahoma" w:cs="Tahoma"/>
          <w:sz w:val="20"/>
          <w:szCs w:val="20"/>
        </w:rPr>
      </w:pPr>
      <w:r>
        <w:rPr>
          <w:rFonts w:ascii="Tahoma" w:hAnsi="Tahoma" w:cs="Tahoma"/>
          <w:sz w:val="20"/>
          <w:szCs w:val="20"/>
        </w:rPr>
        <w:t>Wykonawca</w:t>
      </w:r>
      <w:r w:rsidRPr="00A95DF6">
        <w:rPr>
          <w:rFonts w:ascii="Tahoma" w:hAnsi="Tahoma" w:cs="Tahoma"/>
          <w:sz w:val="20"/>
          <w:szCs w:val="20"/>
        </w:rPr>
        <w:t xml:space="preserve"> zapłaci Zamawiającemu kary umowne:</w:t>
      </w:r>
    </w:p>
    <w:p w:rsidR="00943BB9" w:rsidRPr="00A95DF6" w:rsidRDefault="00943BB9" w:rsidP="00943BB9">
      <w:pPr>
        <w:pStyle w:val="Akapitzlist1"/>
        <w:widowControl w:val="0"/>
        <w:numPr>
          <w:ilvl w:val="0"/>
          <w:numId w:val="21"/>
        </w:numPr>
        <w:tabs>
          <w:tab w:val="clear" w:pos="720"/>
          <w:tab w:val="left" w:pos="284"/>
          <w:tab w:val="left" w:pos="600"/>
        </w:tabs>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za niedostarczenie w dniu odbioru technicznego pojazdu aktualnego świadectwa dopuszczenia wyrobu do stosowania w jednostkach ochrony przeciwpożarowej wydanego przez Centrum Naukowo Badawcze Ochrony Przeciwpożarowej w wysokości 0,05% wynagrodzenia brutto</w:t>
      </w:r>
      <w:r w:rsidRPr="00AD26D9">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Pr>
          <w:rFonts w:ascii="Tahoma" w:hAnsi="Tahoma" w:cs="Tahoma"/>
          <w:sz w:val="20"/>
          <w:szCs w:val="20"/>
        </w:rPr>
        <w:t>,</w:t>
      </w:r>
      <w:r w:rsidRPr="00A95DF6">
        <w:rPr>
          <w:rFonts w:ascii="Tahoma" w:hAnsi="Tahoma" w:cs="Tahoma"/>
          <w:sz w:val="20"/>
          <w:szCs w:val="20"/>
        </w:rPr>
        <w:t xml:space="preserve"> za każdy </w:t>
      </w:r>
      <w:r>
        <w:rPr>
          <w:rFonts w:ascii="Tahoma" w:hAnsi="Tahoma" w:cs="Tahoma"/>
          <w:sz w:val="20"/>
          <w:szCs w:val="20"/>
        </w:rPr>
        <w:t xml:space="preserve">rozpoczęty </w:t>
      </w:r>
      <w:r w:rsidRPr="00A95DF6">
        <w:rPr>
          <w:rFonts w:ascii="Tahoma" w:hAnsi="Tahoma" w:cs="Tahoma"/>
          <w:sz w:val="20"/>
          <w:szCs w:val="20"/>
        </w:rPr>
        <w:t xml:space="preserve">dzień </w:t>
      </w:r>
      <w:r>
        <w:rPr>
          <w:rFonts w:ascii="Tahoma" w:hAnsi="Tahoma" w:cs="Tahoma"/>
          <w:sz w:val="20"/>
          <w:szCs w:val="20"/>
        </w:rPr>
        <w:t>zwłoki</w:t>
      </w:r>
      <w:r w:rsidRPr="00A95DF6">
        <w:rPr>
          <w:rFonts w:ascii="Tahoma" w:hAnsi="Tahoma" w:cs="Tahoma"/>
          <w:sz w:val="20"/>
          <w:szCs w:val="20"/>
        </w:rPr>
        <w:t>.</w:t>
      </w:r>
    </w:p>
    <w:p w:rsidR="00943BB9" w:rsidRPr="00A95DF6" w:rsidRDefault="00943BB9" w:rsidP="00943BB9">
      <w:pPr>
        <w:pStyle w:val="Akapitzlist1"/>
        <w:widowControl w:val="0"/>
        <w:numPr>
          <w:ilvl w:val="0"/>
          <w:numId w:val="21"/>
        </w:numPr>
        <w:tabs>
          <w:tab w:val="clear" w:pos="720"/>
          <w:tab w:val="left" w:pos="567"/>
        </w:tabs>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 xml:space="preserve">za każdy </w:t>
      </w:r>
      <w:r>
        <w:rPr>
          <w:rFonts w:ascii="Tahoma" w:hAnsi="Tahoma" w:cs="Tahoma"/>
          <w:sz w:val="20"/>
          <w:szCs w:val="20"/>
        </w:rPr>
        <w:t xml:space="preserve">rozpoczęty </w:t>
      </w:r>
      <w:r w:rsidRPr="00A95DF6">
        <w:rPr>
          <w:rFonts w:ascii="Tahoma" w:hAnsi="Tahoma" w:cs="Tahoma"/>
          <w:sz w:val="20"/>
          <w:szCs w:val="20"/>
        </w:rPr>
        <w:t xml:space="preserve">dzień </w:t>
      </w:r>
      <w:r>
        <w:rPr>
          <w:rFonts w:ascii="Tahoma" w:hAnsi="Tahoma" w:cs="Tahoma"/>
          <w:sz w:val="20"/>
          <w:szCs w:val="20"/>
        </w:rPr>
        <w:t>zwłoki</w:t>
      </w:r>
      <w:r w:rsidRPr="00A95DF6">
        <w:rPr>
          <w:rFonts w:ascii="Tahoma" w:hAnsi="Tahoma" w:cs="Tahoma"/>
          <w:sz w:val="20"/>
          <w:szCs w:val="20"/>
        </w:rPr>
        <w:t xml:space="preserve"> w oddaniu przedmiotu zamówienia objętego </w:t>
      </w:r>
      <w:r>
        <w:rPr>
          <w:rFonts w:ascii="Tahoma" w:hAnsi="Tahoma" w:cs="Tahoma"/>
          <w:sz w:val="20"/>
          <w:szCs w:val="20"/>
        </w:rPr>
        <w:t>umową</w:t>
      </w:r>
      <w:r w:rsidRPr="00A95DF6">
        <w:rPr>
          <w:rFonts w:ascii="Tahoma" w:hAnsi="Tahoma" w:cs="Tahoma"/>
          <w:sz w:val="20"/>
          <w:szCs w:val="20"/>
        </w:rPr>
        <w:t xml:space="preserve"> </w:t>
      </w:r>
      <w:r w:rsidRPr="00A95DF6">
        <w:rPr>
          <w:rFonts w:ascii="Tahoma" w:hAnsi="Tahoma" w:cs="Tahoma"/>
          <w:sz w:val="20"/>
          <w:szCs w:val="20"/>
        </w:rPr>
        <w:br/>
        <w:t>w wysokości 0,</w:t>
      </w:r>
      <w:r>
        <w:rPr>
          <w:rFonts w:ascii="Tahoma" w:hAnsi="Tahoma" w:cs="Tahoma"/>
          <w:sz w:val="20"/>
          <w:szCs w:val="20"/>
        </w:rPr>
        <w:t>2</w:t>
      </w:r>
      <w:r w:rsidRPr="00A95DF6">
        <w:rPr>
          <w:rFonts w:ascii="Tahoma" w:hAnsi="Tahoma" w:cs="Tahoma"/>
          <w:sz w:val="20"/>
          <w:szCs w:val="20"/>
        </w:rPr>
        <w:t>% wynagrodzenia brutto</w:t>
      </w:r>
      <w:r w:rsidRPr="00AD26D9">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sidRPr="00A95DF6">
        <w:rPr>
          <w:rFonts w:ascii="Tahoma" w:hAnsi="Tahoma" w:cs="Tahoma"/>
          <w:sz w:val="20"/>
          <w:szCs w:val="20"/>
        </w:rPr>
        <w:t>.</w:t>
      </w:r>
    </w:p>
    <w:p w:rsidR="00943BB9" w:rsidRPr="00A95DF6" w:rsidRDefault="00943BB9" w:rsidP="00943BB9">
      <w:pPr>
        <w:pStyle w:val="Akapitzlist1"/>
        <w:widowControl w:val="0"/>
        <w:numPr>
          <w:ilvl w:val="0"/>
          <w:numId w:val="21"/>
        </w:numPr>
        <w:tabs>
          <w:tab w:val="clear" w:pos="720"/>
          <w:tab w:val="left" w:pos="567"/>
        </w:tabs>
        <w:suppressAutoHyphens/>
        <w:spacing w:after="0" w:line="240" w:lineRule="auto"/>
        <w:ind w:left="600" w:hanging="500"/>
        <w:jc w:val="both"/>
        <w:rPr>
          <w:rFonts w:ascii="Tahoma" w:hAnsi="Tahoma" w:cs="Tahoma"/>
          <w:sz w:val="20"/>
          <w:szCs w:val="20"/>
        </w:rPr>
      </w:pPr>
      <w:r w:rsidRPr="00A95DF6">
        <w:rPr>
          <w:rFonts w:ascii="Tahoma" w:hAnsi="Tahoma" w:cs="Tahoma"/>
          <w:sz w:val="20"/>
          <w:szCs w:val="20"/>
        </w:rPr>
        <w:t xml:space="preserve">za każdy </w:t>
      </w:r>
      <w:r>
        <w:rPr>
          <w:rFonts w:ascii="Tahoma" w:hAnsi="Tahoma" w:cs="Tahoma"/>
          <w:sz w:val="20"/>
          <w:szCs w:val="20"/>
        </w:rPr>
        <w:t xml:space="preserve">rozpoczęty </w:t>
      </w:r>
      <w:r w:rsidRPr="00A95DF6">
        <w:rPr>
          <w:rFonts w:ascii="Tahoma" w:hAnsi="Tahoma" w:cs="Tahoma"/>
          <w:sz w:val="20"/>
          <w:szCs w:val="20"/>
        </w:rPr>
        <w:t xml:space="preserve">dzień </w:t>
      </w:r>
      <w:r>
        <w:rPr>
          <w:rFonts w:ascii="Tahoma" w:hAnsi="Tahoma" w:cs="Tahoma"/>
          <w:sz w:val="20"/>
          <w:szCs w:val="20"/>
        </w:rPr>
        <w:t>zwłoki</w:t>
      </w:r>
      <w:r w:rsidRPr="00A95DF6">
        <w:rPr>
          <w:rFonts w:ascii="Tahoma" w:hAnsi="Tahoma" w:cs="Tahoma"/>
          <w:sz w:val="20"/>
          <w:szCs w:val="20"/>
        </w:rPr>
        <w:t xml:space="preserve"> w terminie usunięcia wad w wysokości 0,</w:t>
      </w:r>
      <w:r>
        <w:rPr>
          <w:rFonts w:ascii="Tahoma" w:hAnsi="Tahoma" w:cs="Tahoma"/>
          <w:sz w:val="20"/>
          <w:szCs w:val="20"/>
        </w:rPr>
        <w:t>1</w:t>
      </w:r>
      <w:r w:rsidRPr="00A95DF6">
        <w:rPr>
          <w:rFonts w:ascii="Tahoma" w:hAnsi="Tahoma" w:cs="Tahoma"/>
          <w:sz w:val="20"/>
          <w:szCs w:val="20"/>
        </w:rPr>
        <w:t>% wynagrodzenia brutto</w:t>
      </w:r>
      <w:r w:rsidRPr="00AD26D9">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sidRPr="00A95DF6">
        <w:rPr>
          <w:rFonts w:ascii="Tahoma" w:hAnsi="Tahoma" w:cs="Tahoma"/>
          <w:sz w:val="20"/>
          <w:szCs w:val="20"/>
        </w:rPr>
        <w:t>,</w:t>
      </w:r>
    </w:p>
    <w:p w:rsidR="00943BB9" w:rsidRPr="00A95DF6" w:rsidRDefault="00943BB9" w:rsidP="00943BB9">
      <w:pPr>
        <w:pStyle w:val="Akapitzlist1"/>
        <w:widowControl w:val="0"/>
        <w:numPr>
          <w:ilvl w:val="0"/>
          <w:numId w:val="21"/>
        </w:numPr>
        <w:tabs>
          <w:tab w:val="clear" w:pos="720"/>
          <w:tab w:val="left" w:pos="567"/>
        </w:tabs>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 xml:space="preserve">w przypadku odstąpienia od umowy z przyczyn zależnych od </w:t>
      </w:r>
      <w:r>
        <w:rPr>
          <w:rFonts w:ascii="Tahoma" w:hAnsi="Tahoma" w:cs="Tahoma"/>
          <w:sz w:val="20"/>
          <w:szCs w:val="20"/>
        </w:rPr>
        <w:t>Wykonawcy</w:t>
      </w:r>
      <w:r w:rsidRPr="00A95DF6">
        <w:rPr>
          <w:rFonts w:ascii="Tahoma" w:hAnsi="Tahoma" w:cs="Tahoma"/>
          <w:sz w:val="20"/>
          <w:szCs w:val="20"/>
        </w:rPr>
        <w:t xml:space="preserve"> w wysokości 10% wynagrodzenia brutto</w:t>
      </w:r>
      <w:r w:rsidRPr="00A34D80">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sidRPr="00A95DF6">
        <w:rPr>
          <w:rFonts w:ascii="Tahoma" w:hAnsi="Tahoma" w:cs="Tahoma"/>
          <w:sz w:val="20"/>
          <w:szCs w:val="20"/>
        </w:rPr>
        <w:t xml:space="preserve">, </w:t>
      </w:r>
    </w:p>
    <w:p w:rsidR="00943BB9" w:rsidRPr="00A95DF6" w:rsidRDefault="00943BB9" w:rsidP="00943BB9">
      <w:pPr>
        <w:pStyle w:val="Akapitzlist1"/>
        <w:widowControl w:val="0"/>
        <w:numPr>
          <w:ilvl w:val="0"/>
          <w:numId w:val="21"/>
        </w:numPr>
        <w:tabs>
          <w:tab w:val="clear" w:pos="720"/>
          <w:tab w:val="left" w:pos="567"/>
        </w:tabs>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za niedokonanie naprawy samochodu lub wyposażenia w terminie określonym w §</w:t>
      </w:r>
      <w:r>
        <w:rPr>
          <w:rFonts w:ascii="Tahoma" w:hAnsi="Tahoma" w:cs="Tahoma"/>
          <w:sz w:val="20"/>
          <w:szCs w:val="20"/>
        </w:rPr>
        <w:t xml:space="preserve"> 6</w:t>
      </w:r>
      <w:r w:rsidRPr="00A95DF6">
        <w:rPr>
          <w:rFonts w:ascii="Tahoma" w:hAnsi="Tahoma" w:cs="Tahoma"/>
          <w:sz w:val="20"/>
          <w:szCs w:val="20"/>
        </w:rPr>
        <w:t xml:space="preserve"> ust. </w:t>
      </w:r>
      <w:r>
        <w:rPr>
          <w:rFonts w:ascii="Tahoma" w:hAnsi="Tahoma" w:cs="Tahoma"/>
          <w:sz w:val="20"/>
          <w:szCs w:val="20"/>
        </w:rPr>
        <w:t>5</w:t>
      </w:r>
      <w:r w:rsidRPr="00A95DF6">
        <w:rPr>
          <w:rFonts w:ascii="Tahoma" w:hAnsi="Tahoma" w:cs="Tahoma"/>
          <w:sz w:val="20"/>
          <w:szCs w:val="20"/>
        </w:rPr>
        <w:t xml:space="preserve"> zapłaci zamawiającemu karę umowna w wysokości 0,</w:t>
      </w:r>
      <w:r>
        <w:rPr>
          <w:rFonts w:ascii="Tahoma" w:hAnsi="Tahoma" w:cs="Tahoma"/>
          <w:sz w:val="20"/>
          <w:szCs w:val="20"/>
        </w:rPr>
        <w:t>2</w:t>
      </w:r>
      <w:r w:rsidRPr="00A95DF6">
        <w:rPr>
          <w:rFonts w:ascii="Tahoma" w:hAnsi="Tahoma" w:cs="Tahoma"/>
          <w:sz w:val="20"/>
          <w:szCs w:val="20"/>
        </w:rPr>
        <w:t>% wynagrodzenia brutto</w:t>
      </w:r>
      <w:r w:rsidRPr="00E549C7">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Pr>
          <w:rFonts w:ascii="Tahoma" w:hAnsi="Tahoma" w:cs="Tahoma"/>
          <w:sz w:val="20"/>
          <w:szCs w:val="20"/>
        </w:rPr>
        <w:t>,</w:t>
      </w:r>
      <w:r w:rsidRPr="00A95DF6">
        <w:rPr>
          <w:rFonts w:ascii="Tahoma" w:hAnsi="Tahoma" w:cs="Tahoma"/>
          <w:sz w:val="20"/>
          <w:szCs w:val="20"/>
        </w:rPr>
        <w:t xml:space="preserve"> za każdy dzień zwłoki niesprawnej części pojazdu.</w:t>
      </w:r>
    </w:p>
    <w:p w:rsidR="00943BB9" w:rsidRPr="00A95DF6" w:rsidRDefault="00943BB9" w:rsidP="00943BB9">
      <w:pPr>
        <w:pStyle w:val="Akapitzlist1"/>
        <w:widowControl w:val="0"/>
        <w:numPr>
          <w:ilvl w:val="0"/>
          <w:numId w:val="13"/>
        </w:numPr>
        <w:tabs>
          <w:tab w:val="num" w:pos="0"/>
        </w:tabs>
        <w:suppressAutoHyphens/>
        <w:spacing w:after="0" w:line="240" w:lineRule="auto"/>
        <w:ind w:left="284" w:hanging="284"/>
        <w:jc w:val="both"/>
        <w:rPr>
          <w:rFonts w:ascii="Tahoma" w:hAnsi="Tahoma" w:cs="Tahoma"/>
          <w:sz w:val="20"/>
          <w:szCs w:val="20"/>
        </w:rPr>
      </w:pPr>
      <w:r w:rsidRPr="00A95DF6">
        <w:rPr>
          <w:rFonts w:ascii="Tahoma" w:hAnsi="Tahoma" w:cs="Tahoma"/>
          <w:sz w:val="20"/>
          <w:szCs w:val="20"/>
        </w:rPr>
        <w:t xml:space="preserve">Zamawiający zapłaci </w:t>
      </w:r>
      <w:r>
        <w:rPr>
          <w:rFonts w:ascii="Tahoma" w:hAnsi="Tahoma" w:cs="Tahoma"/>
          <w:sz w:val="20"/>
          <w:szCs w:val="20"/>
        </w:rPr>
        <w:t>Wykonawcy</w:t>
      </w:r>
      <w:r w:rsidRPr="00A95DF6">
        <w:rPr>
          <w:rFonts w:ascii="Tahoma" w:hAnsi="Tahoma" w:cs="Tahoma"/>
          <w:sz w:val="20"/>
          <w:szCs w:val="20"/>
        </w:rPr>
        <w:t xml:space="preserve"> kary umowne:</w:t>
      </w:r>
    </w:p>
    <w:p w:rsidR="00943BB9" w:rsidRPr="00A95DF6" w:rsidRDefault="00943BB9" w:rsidP="00943BB9">
      <w:pPr>
        <w:pStyle w:val="Akapitzlist1"/>
        <w:widowControl w:val="0"/>
        <w:numPr>
          <w:ilvl w:val="0"/>
          <w:numId w:val="22"/>
        </w:numPr>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 xml:space="preserve">za każdy </w:t>
      </w:r>
      <w:r>
        <w:rPr>
          <w:rFonts w:ascii="Tahoma" w:hAnsi="Tahoma" w:cs="Tahoma"/>
          <w:sz w:val="20"/>
          <w:szCs w:val="20"/>
        </w:rPr>
        <w:t xml:space="preserve">rozpoczęty </w:t>
      </w:r>
      <w:r w:rsidRPr="00A95DF6">
        <w:rPr>
          <w:rFonts w:ascii="Tahoma" w:hAnsi="Tahoma" w:cs="Tahoma"/>
          <w:sz w:val="20"/>
          <w:szCs w:val="20"/>
        </w:rPr>
        <w:t xml:space="preserve">dzień </w:t>
      </w:r>
      <w:r>
        <w:rPr>
          <w:rFonts w:ascii="Tahoma" w:hAnsi="Tahoma" w:cs="Tahoma"/>
          <w:sz w:val="20"/>
          <w:szCs w:val="20"/>
        </w:rPr>
        <w:t>zwłoki</w:t>
      </w:r>
      <w:r w:rsidRPr="00A95DF6">
        <w:rPr>
          <w:rFonts w:ascii="Tahoma" w:hAnsi="Tahoma" w:cs="Tahoma"/>
          <w:sz w:val="20"/>
          <w:szCs w:val="20"/>
        </w:rPr>
        <w:t xml:space="preserve"> w odbiorze przedmiotu zamówienia objętego </w:t>
      </w:r>
      <w:r>
        <w:rPr>
          <w:rFonts w:ascii="Tahoma" w:hAnsi="Tahoma" w:cs="Tahoma"/>
          <w:sz w:val="20"/>
          <w:szCs w:val="20"/>
        </w:rPr>
        <w:t>umową</w:t>
      </w:r>
      <w:r w:rsidRPr="00A95DF6">
        <w:rPr>
          <w:rFonts w:ascii="Tahoma" w:hAnsi="Tahoma" w:cs="Tahoma"/>
          <w:sz w:val="20"/>
          <w:szCs w:val="20"/>
        </w:rPr>
        <w:t xml:space="preserve"> </w:t>
      </w:r>
      <w:r w:rsidRPr="00A95DF6">
        <w:rPr>
          <w:rFonts w:ascii="Tahoma" w:hAnsi="Tahoma" w:cs="Tahoma"/>
          <w:sz w:val="20"/>
          <w:szCs w:val="20"/>
        </w:rPr>
        <w:br/>
        <w:t>w wysokości 0,</w:t>
      </w:r>
      <w:r>
        <w:rPr>
          <w:rFonts w:ascii="Tahoma" w:hAnsi="Tahoma" w:cs="Tahoma"/>
          <w:sz w:val="20"/>
          <w:szCs w:val="20"/>
        </w:rPr>
        <w:t>2</w:t>
      </w:r>
      <w:r w:rsidRPr="00A95DF6">
        <w:rPr>
          <w:rFonts w:ascii="Tahoma" w:hAnsi="Tahoma" w:cs="Tahoma"/>
          <w:sz w:val="20"/>
          <w:szCs w:val="20"/>
        </w:rPr>
        <w:t>% wynagrodzenia brutto</w:t>
      </w:r>
      <w:r>
        <w:rPr>
          <w:rFonts w:ascii="Tahoma" w:hAnsi="Tahoma" w:cs="Tahoma"/>
          <w:sz w:val="20"/>
          <w:szCs w:val="20"/>
        </w:rPr>
        <w:t xml:space="preserve"> 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Pr>
          <w:rFonts w:ascii="Tahoma" w:hAnsi="Tahoma" w:cs="Tahoma"/>
          <w:sz w:val="20"/>
          <w:szCs w:val="20"/>
        </w:rPr>
        <w:t>,</w:t>
      </w:r>
    </w:p>
    <w:p w:rsidR="00943BB9" w:rsidRPr="00A95DF6" w:rsidRDefault="00943BB9" w:rsidP="00943BB9">
      <w:pPr>
        <w:pStyle w:val="Akapitzlist1"/>
        <w:widowControl w:val="0"/>
        <w:numPr>
          <w:ilvl w:val="0"/>
          <w:numId w:val="22"/>
        </w:numPr>
        <w:suppressAutoHyphens/>
        <w:spacing w:after="0" w:line="240" w:lineRule="auto"/>
        <w:ind w:left="567" w:hanging="467"/>
        <w:jc w:val="both"/>
        <w:rPr>
          <w:rFonts w:ascii="Tahoma" w:hAnsi="Tahoma" w:cs="Tahoma"/>
          <w:sz w:val="20"/>
          <w:szCs w:val="20"/>
        </w:rPr>
      </w:pPr>
      <w:r w:rsidRPr="00A95DF6">
        <w:rPr>
          <w:rFonts w:ascii="Tahoma" w:hAnsi="Tahoma" w:cs="Tahoma"/>
          <w:sz w:val="20"/>
          <w:szCs w:val="20"/>
        </w:rPr>
        <w:t>w przypadku odstąpienia od umowy z przyczyn zależnych od  Zamawiającego w wysokości 10% wynagrodzenia brutto</w:t>
      </w:r>
      <w:r w:rsidRPr="00A34D80">
        <w:rPr>
          <w:rFonts w:ascii="Tahoma" w:hAnsi="Tahoma" w:cs="Tahoma"/>
          <w:sz w:val="20"/>
          <w:szCs w:val="20"/>
        </w:rPr>
        <w:t xml:space="preserve"> </w:t>
      </w:r>
      <w:r>
        <w:rPr>
          <w:rFonts w:ascii="Tahoma" w:hAnsi="Tahoma" w:cs="Tahoma"/>
          <w:sz w:val="20"/>
          <w:szCs w:val="20"/>
        </w:rPr>
        <w:t>określonego w § 3</w:t>
      </w:r>
      <w:r w:rsidRPr="00E549C7">
        <w:rPr>
          <w:rFonts w:ascii="Tahoma" w:hAnsi="Tahoma" w:cs="Tahoma"/>
          <w:sz w:val="20"/>
          <w:szCs w:val="20"/>
        </w:rPr>
        <w:t xml:space="preserve"> </w:t>
      </w:r>
      <w:r w:rsidRPr="00AD26D9">
        <w:rPr>
          <w:rFonts w:ascii="Tahoma" w:hAnsi="Tahoma" w:cs="Tahoma"/>
          <w:sz w:val="20"/>
          <w:szCs w:val="20"/>
        </w:rPr>
        <w:t>ust. 1 niniejszej umowy</w:t>
      </w:r>
      <w:r w:rsidRPr="00A95DF6">
        <w:rPr>
          <w:rFonts w:ascii="Tahoma" w:hAnsi="Tahoma" w:cs="Tahoma"/>
          <w:sz w:val="20"/>
          <w:szCs w:val="20"/>
        </w:rPr>
        <w:t>.</w:t>
      </w:r>
    </w:p>
    <w:p w:rsidR="00943BB9" w:rsidRDefault="00943BB9" w:rsidP="00943BB9">
      <w:pPr>
        <w:pStyle w:val="Akapitzlist1"/>
        <w:widowControl w:val="0"/>
        <w:numPr>
          <w:ilvl w:val="0"/>
          <w:numId w:val="22"/>
        </w:numPr>
        <w:suppressAutoHyphens/>
        <w:spacing w:after="0" w:line="240" w:lineRule="auto"/>
        <w:ind w:left="567" w:hanging="465"/>
        <w:jc w:val="both"/>
        <w:rPr>
          <w:rFonts w:ascii="Tahoma" w:hAnsi="Tahoma" w:cs="Tahoma"/>
          <w:sz w:val="20"/>
          <w:szCs w:val="20"/>
        </w:rPr>
      </w:pPr>
      <w:r w:rsidRPr="00B71A37">
        <w:rPr>
          <w:rFonts w:ascii="Tahoma" w:hAnsi="Tahoma" w:cs="Tahoma"/>
          <w:sz w:val="20"/>
          <w:szCs w:val="20"/>
        </w:rPr>
        <w:t>w przypadku zwłoki w zapłacie faktur</w:t>
      </w:r>
      <w:r>
        <w:rPr>
          <w:rFonts w:ascii="Tahoma" w:hAnsi="Tahoma" w:cs="Tahoma"/>
          <w:sz w:val="20"/>
          <w:szCs w:val="20"/>
        </w:rPr>
        <w:t>y</w:t>
      </w:r>
      <w:r w:rsidRPr="00B71A37">
        <w:rPr>
          <w:rFonts w:ascii="Tahoma" w:hAnsi="Tahoma" w:cs="Tahoma"/>
          <w:sz w:val="20"/>
          <w:szCs w:val="20"/>
        </w:rPr>
        <w:t xml:space="preserve"> przez Zamawiającego, </w:t>
      </w:r>
      <w:r>
        <w:rPr>
          <w:rFonts w:ascii="Tahoma" w:hAnsi="Tahoma" w:cs="Tahoma"/>
          <w:sz w:val="20"/>
          <w:szCs w:val="20"/>
        </w:rPr>
        <w:t>Wykonawca</w:t>
      </w:r>
      <w:r w:rsidRPr="00B71A37">
        <w:rPr>
          <w:rFonts w:ascii="Tahoma" w:hAnsi="Tahoma" w:cs="Tahoma"/>
          <w:sz w:val="20"/>
          <w:szCs w:val="20"/>
        </w:rPr>
        <w:t xml:space="preserve"> ma prawo do ustawowych odsetek</w:t>
      </w:r>
      <w:r>
        <w:rPr>
          <w:rFonts w:ascii="Tahoma" w:hAnsi="Tahoma" w:cs="Tahoma"/>
          <w:sz w:val="20"/>
          <w:szCs w:val="20"/>
        </w:rPr>
        <w:t>.</w:t>
      </w:r>
      <w:r w:rsidRPr="00A95DF6">
        <w:rPr>
          <w:rFonts w:ascii="Tahoma" w:hAnsi="Tahoma" w:cs="Tahoma"/>
          <w:sz w:val="20"/>
          <w:szCs w:val="20"/>
        </w:rPr>
        <w:t xml:space="preserve"> </w:t>
      </w:r>
    </w:p>
    <w:p w:rsidR="00943BB9" w:rsidRDefault="00943BB9" w:rsidP="00943BB9">
      <w:pPr>
        <w:pStyle w:val="Akapitzlist1"/>
        <w:widowControl w:val="0"/>
        <w:numPr>
          <w:ilvl w:val="0"/>
          <w:numId w:val="22"/>
        </w:numPr>
        <w:suppressAutoHyphens/>
        <w:spacing w:after="0" w:line="240" w:lineRule="auto"/>
        <w:ind w:left="567" w:hanging="465"/>
        <w:jc w:val="both"/>
        <w:rPr>
          <w:rFonts w:ascii="Tahoma" w:hAnsi="Tahoma" w:cs="Tahoma"/>
          <w:sz w:val="20"/>
          <w:szCs w:val="20"/>
        </w:rPr>
      </w:pPr>
      <w:r w:rsidRPr="00A95DF6">
        <w:rPr>
          <w:rFonts w:ascii="Tahoma" w:hAnsi="Tahoma" w:cs="Tahoma"/>
          <w:sz w:val="20"/>
          <w:szCs w:val="20"/>
        </w:rPr>
        <w:t xml:space="preserve">za nieuzasadnione wezwanie serwisu na podstawie kosztów wykazanych przez </w:t>
      </w:r>
      <w:r>
        <w:rPr>
          <w:rFonts w:ascii="Tahoma" w:hAnsi="Tahoma" w:cs="Tahoma"/>
          <w:sz w:val="20"/>
          <w:szCs w:val="20"/>
        </w:rPr>
        <w:t>Wykonawcę.</w:t>
      </w:r>
    </w:p>
    <w:p w:rsidR="00943BB9" w:rsidRDefault="00943BB9" w:rsidP="00943BB9">
      <w:pPr>
        <w:pStyle w:val="Akapitzlist1"/>
        <w:widowControl w:val="0"/>
        <w:numPr>
          <w:ilvl w:val="0"/>
          <w:numId w:val="13"/>
        </w:numPr>
        <w:tabs>
          <w:tab w:val="clear" w:pos="3260"/>
          <w:tab w:val="num" w:pos="300"/>
        </w:tabs>
        <w:suppressAutoHyphens/>
        <w:spacing w:after="0" w:line="240" w:lineRule="auto"/>
        <w:ind w:left="301" w:hanging="301"/>
        <w:jc w:val="both"/>
        <w:rPr>
          <w:rFonts w:ascii="Tahoma" w:hAnsi="Tahoma" w:cs="Tahoma"/>
          <w:sz w:val="20"/>
          <w:szCs w:val="20"/>
        </w:rPr>
      </w:pPr>
      <w:r w:rsidRPr="00AD26D9">
        <w:rPr>
          <w:rFonts w:ascii="Tahoma" w:hAnsi="Tahoma" w:cs="Tahoma"/>
          <w:sz w:val="20"/>
          <w:szCs w:val="20"/>
        </w:rPr>
        <w:t>Kary umowne, o których mowa w ust. 1 płatne są w terminie do 14 dni od dnia zawiadomienia przez Zamawiającego o wystąpieniu przesłanki do ich naliczenia i ich wysokości w formie pisemnej, pod rygorem bezskuteczności. W razie zwłoki z zapłatą kary umownej Strona uprawniona do otrzymania kary umownej może żądać odsetek ustawowych za każdy dzień zwłoki.</w:t>
      </w:r>
    </w:p>
    <w:p w:rsidR="00943BB9" w:rsidRDefault="00943BB9" w:rsidP="00943BB9">
      <w:pPr>
        <w:pStyle w:val="Akapitzlist1"/>
        <w:widowControl w:val="0"/>
        <w:numPr>
          <w:ilvl w:val="0"/>
          <w:numId w:val="13"/>
        </w:numPr>
        <w:tabs>
          <w:tab w:val="clear" w:pos="3260"/>
          <w:tab w:val="num" w:pos="300"/>
        </w:tabs>
        <w:suppressAutoHyphens/>
        <w:spacing w:after="0" w:line="240" w:lineRule="auto"/>
        <w:ind w:left="301" w:hanging="301"/>
        <w:jc w:val="both"/>
        <w:rPr>
          <w:rFonts w:ascii="Tahoma" w:hAnsi="Tahoma" w:cs="Tahoma"/>
          <w:sz w:val="20"/>
          <w:szCs w:val="20"/>
        </w:rPr>
      </w:pPr>
      <w:r w:rsidRPr="00AD26D9">
        <w:rPr>
          <w:rFonts w:ascii="Tahoma" w:hAnsi="Tahoma" w:cs="Tahoma"/>
          <w:sz w:val="20"/>
          <w:szCs w:val="20"/>
        </w:rPr>
        <w:t xml:space="preserve">Strony uzgadniają, iż Zamawiający uprawniony jest do potrącania należności z tytułu kar umownych z wynagrodzenia </w:t>
      </w:r>
      <w:r>
        <w:rPr>
          <w:rFonts w:ascii="Tahoma" w:hAnsi="Tahoma" w:cs="Tahoma"/>
          <w:sz w:val="20"/>
          <w:szCs w:val="20"/>
        </w:rPr>
        <w:t>Wykonawcy</w:t>
      </w:r>
      <w:r w:rsidRPr="00AD26D9">
        <w:rPr>
          <w:rFonts w:ascii="Tahoma" w:hAnsi="Tahoma" w:cs="Tahoma"/>
          <w:sz w:val="20"/>
          <w:szCs w:val="20"/>
        </w:rPr>
        <w:t>.</w:t>
      </w:r>
    </w:p>
    <w:p w:rsidR="00943BB9" w:rsidRPr="00AD26D9" w:rsidRDefault="00943BB9" w:rsidP="00943BB9">
      <w:pPr>
        <w:pStyle w:val="Akapitzlist1"/>
        <w:widowControl w:val="0"/>
        <w:numPr>
          <w:ilvl w:val="0"/>
          <w:numId w:val="13"/>
        </w:numPr>
        <w:tabs>
          <w:tab w:val="clear" w:pos="3260"/>
          <w:tab w:val="num" w:pos="300"/>
        </w:tabs>
        <w:suppressAutoHyphens/>
        <w:spacing w:after="0" w:line="240" w:lineRule="auto"/>
        <w:ind w:left="301" w:hanging="301"/>
        <w:jc w:val="both"/>
        <w:rPr>
          <w:rFonts w:ascii="Tahoma" w:hAnsi="Tahoma" w:cs="Tahoma"/>
          <w:sz w:val="20"/>
          <w:szCs w:val="20"/>
        </w:rPr>
      </w:pPr>
      <w:r w:rsidRPr="00AD26D9">
        <w:rPr>
          <w:rFonts w:ascii="Tahoma" w:hAnsi="Tahoma" w:cs="Tahoma"/>
          <w:sz w:val="20"/>
          <w:szCs w:val="20"/>
        </w:rPr>
        <w:t xml:space="preserve">Łączna wysokość kar umownych, które Zamawiający może naliczyć wobec </w:t>
      </w:r>
      <w:r>
        <w:rPr>
          <w:rFonts w:ascii="Tahoma" w:hAnsi="Tahoma" w:cs="Tahoma"/>
          <w:sz w:val="20"/>
          <w:szCs w:val="20"/>
        </w:rPr>
        <w:t>Wykonawc</w:t>
      </w:r>
      <w:r w:rsidRPr="00AD26D9">
        <w:rPr>
          <w:rFonts w:ascii="Tahoma" w:hAnsi="Tahoma" w:cs="Tahoma"/>
          <w:sz w:val="20"/>
          <w:szCs w:val="20"/>
        </w:rPr>
        <w:t>y nie może przekroczyć 20% łącznego wynagrodzenia brutto określonego w § </w:t>
      </w:r>
      <w:r>
        <w:rPr>
          <w:rFonts w:ascii="Tahoma" w:hAnsi="Tahoma" w:cs="Tahoma"/>
          <w:sz w:val="20"/>
          <w:szCs w:val="20"/>
        </w:rPr>
        <w:t>3</w:t>
      </w:r>
      <w:r w:rsidRPr="00AD26D9">
        <w:rPr>
          <w:rFonts w:ascii="Tahoma" w:hAnsi="Tahoma" w:cs="Tahoma"/>
          <w:sz w:val="20"/>
          <w:szCs w:val="20"/>
        </w:rPr>
        <w:t> ust. 1 niniejszej umowy.</w:t>
      </w:r>
    </w:p>
    <w:p w:rsidR="00943BB9" w:rsidRPr="00AD26D9" w:rsidRDefault="00943BB9" w:rsidP="00943BB9">
      <w:pPr>
        <w:pStyle w:val="Akapitzlist1"/>
        <w:widowControl w:val="0"/>
        <w:numPr>
          <w:ilvl w:val="0"/>
          <w:numId w:val="13"/>
        </w:numPr>
        <w:tabs>
          <w:tab w:val="clear" w:pos="3260"/>
          <w:tab w:val="num" w:pos="300"/>
        </w:tabs>
        <w:suppressAutoHyphens/>
        <w:spacing w:after="120" w:line="240" w:lineRule="auto"/>
        <w:ind w:left="301" w:hanging="301"/>
        <w:jc w:val="both"/>
        <w:rPr>
          <w:rFonts w:ascii="Tahoma" w:hAnsi="Tahoma" w:cs="Tahoma"/>
          <w:sz w:val="20"/>
          <w:szCs w:val="20"/>
        </w:rPr>
      </w:pPr>
      <w:r w:rsidRPr="00AD26D9">
        <w:rPr>
          <w:rFonts w:ascii="Tahoma" w:hAnsi="Tahoma" w:cs="Tahoma"/>
          <w:sz w:val="20"/>
          <w:szCs w:val="20"/>
        </w:rPr>
        <w:t xml:space="preserve">Zamawiający nie wyraża zgody na obrót wierzytelnościami wynikającymi z niniejszej umowy. </w:t>
      </w:r>
    </w:p>
    <w:p w:rsidR="00943BB9" w:rsidRPr="002023D2" w:rsidRDefault="00943BB9" w:rsidP="00943BB9">
      <w:pPr>
        <w:pStyle w:val="Nagwek3"/>
      </w:pPr>
      <w:r w:rsidRPr="002023D2">
        <w:t>Zmiana umowy</w:t>
      </w:r>
    </w:p>
    <w:p w:rsidR="00943BB9" w:rsidRPr="002023D2" w:rsidRDefault="00943BB9" w:rsidP="00943BB9">
      <w:pPr>
        <w:pStyle w:val="Nagwek4"/>
        <w:spacing w:after="120"/>
      </w:pPr>
      <w:r w:rsidRPr="002023D2">
        <w:t>§</w:t>
      </w:r>
      <w:r>
        <w:t xml:space="preserve"> 8</w:t>
      </w:r>
    </w:p>
    <w:p w:rsidR="00943BB9" w:rsidRPr="002023D2" w:rsidRDefault="00943BB9" w:rsidP="00943BB9">
      <w:pPr>
        <w:numPr>
          <w:ilvl w:val="0"/>
          <w:numId w:val="1"/>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rsidR="00943BB9" w:rsidRPr="004C18CF" w:rsidRDefault="00943BB9" w:rsidP="00943BB9">
      <w:pPr>
        <w:numPr>
          <w:ilvl w:val="0"/>
          <w:numId w:val="1"/>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rsidR="00943BB9" w:rsidRPr="00C654CA" w:rsidRDefault="00943BB9" w:rsidP="00943BB9">
      <w:pPr>
        <w:pStyle w:val="Akapitzlist"/>
        <w:numPr>
          <w:ilvl w:val="1"/>
          <w:numId w:val="1"/>
        </w:numPr>
        <w:spacing w:after="0" w:line="240" w:lineRule="auto"/>
        <w:ind w:hanging="540"/>
        <w:jc w:val="both"/>
        <w:rPr>
          <w:rFonts w:ascii="Tahoma" w:hAnsi="Tahoma" w:cs="Tahoma"/>
          <w:sz w:val="20"/>
          <w:szCs w:val="20"/>
        </w:rPr>
      </w:pPr>
      <w:r w:rsidRPr="00C654CA">
        <w:rPr>
          <w:rFonts w:ascii="Tahoma" w:hAnsi="Tahoma" w:cs="Tahoma"/>
          <w:sz w:val="20"/>
          <w:szCs w:val="20"/>
        </w:rPr>
        <w:t xml:space="preserve">Zmiany wynagrodzenia, w następstwie: </w:t>
      </w:r>
    </w:p>
    <w:p w:rsidR="00943BB9" w:rsidRDefault="00943BB9" w:rsidP="00943BB9">
      <w:pPr>
        <w:numPr>
          <w:ilvl w:val="1"/>
          <w:numId w:val="6"/>
        </w:numPr>
        <w:suppressAutoHyphens w:val="0"/>
        <w:overflowPunct/>
        <w:autoSpaceDE/>
        <w:jc w:val="both"/>
        <w:textAlignment w:val="auto"/>
        <w:rPr>
          <w:rFonts w:ascii="Tahoma" w:hAnsi="Tahoma" w:cs="Tahoma"/>
        </w:rPr>
      </w:pPr>
      <w:r w:rsidRPr="00C654CA">
        <w:rPr>
          <w:rFonts w:ascii="Tahoma" w:hAnsi="Tahoma" w:cs="Tahoma"/>
        </w:rPr>
        <w:t xml:space="preserve">zmiany przepisów podatkowych w zakresie zmiany stawki podatku od towarów i usług. </w:t>
      </w:r>
      <w:r w:rsidRPr="00C654CA">
        <w:rPr>
          <w:rFonts w:ascii="Tahoma" w:hAnsi="Tahoma" w:cs="Tahoma"/>
        </w:rPr>
        <w:b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Zmiana stawki podatku VAT nie dotyczy Wykonawców którz</w:t>
      </w:r>
      <w:r>
        <w:rPr>
          <w:rFonts w:ascii="Tahoma" w:hAnsi="Tahoma" w:cs="Tahoma"/>
        </w:rPr>
        <w:t>y nie są płatnikami podatku VAT;</w:t>
      </w:r>
    </w:p>
    <w:p w:rsidR="00943BB9" w:rsidRPr="00C312E7" w:rsidRDefault="00943BB9" w:rsidP="00943BB9">
      <w:pPr>
        <w:numPr>
          <w:ilvl w:val="1"/>
          <w:numId w:val="6"/>
        </w:numPr>
        <w:suppressAutoHyphens w:val="0"/>
        <w:overflowPunct/>
        <w:autoSpaceDE/>
        <w:jc w:val="both"/>
        <w:textAlignment w:val="auto"/>
        <w:rPr>
          <w:rFonts w:ascii="Tahoma" w:hAnsi="Tahoma" w:cs="Tahoma"/>
        </w:rPr>
      </w:pPr>
      <w:r w:rsidRPr="00C312E7">
        <w:rPr>
          <w:rFonts w:ascii="Tahoma" w:eastAsia="SimSun" w:hAnsi="Tahoma" w:cs="Tahoma"/>
          <w:lang w:eastAsia="zh-CN" w:bidi="th-TH"/>
        </w:rPr>
        <w:t>przypadku konieczności zrealizowania przedmiotu umowy przy zastosowaniu innych rozwiązań technicznych lub materiałowych ze względu na zmiany obowiązującego prawa.</w:t>
      </w:r>
    </w:p>
    <w:p w:rsidR="00943BB9" w:rsidRPr="002023D2" w:rsidRDefault="00943BB9" w:rsidP="00943BB9">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rsidR="00943BB9" w:rsidRPr="002023D2" w:rsidRDefault="00943BB9" w:rsidP="00943BB9">
      <w:pPr>
        <w:numPr>
          <w:ilvl w:val="0"/>
          <w:numId w:val="8"/>
        </w:numPr>
        <w:suppressAutoHyphens w:val="0"/>
        <w:overflowPunct/>
        <w:autoSpaceDE/>
        <w:ind w:left="1100" w:hanging="400"/>
        <w:jc w:val="both"/>
        <w:textAlignment w:val="auto"/>
        <w:rPr>
          <w:rFonts w:ascii="Tahoma" w:hAnsi="Tahoma" w:cs="Tahoma"/>
        </w:rPr>
      </w:pPr>
      <w:r>
        <w:rPr>
          <w:rFonts w:ascii="Tahoma" w:hAnsi="Tahoma" w:cs="Tahoma"/>
        </w:rPr>
        <w:t xml:space="preserve">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w:t>
      </w:r>
    </w:p>
    <w:p w:rsidR="00943BB9" w:rsidRDefault="00943BB9" w:rsidP="00943BB9">
      <w:pPr>
        <w:pStyle w:val="Tekstpodstawowy2"/>
        <w:numPr>
          <w:ilvl w:val="0"/>
          <w:numId w:val="8"/>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a skutek działania siły wyższej.</w:t>
      </w:r>
    </w:p>
    <w:p w:rsidR="00943BB9" w:rsidRDefault="00943BB9" w:rsidP="00943BB9">
      <w:pPr>
        <w:numPr>
          <w:ilvl w:val="0"/>
          <w:numId w:val="5"/>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943BB9" w:rsidRDefault="00943BB9" w:rsidP="00943BB9">
      <w:pPr>
        <w:pStyle w:val="Zwykytekst"/>
        <w:numPr>
          <w:ilvl w:val="0"/>
          <w:numId w:val="5"/>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Dostawca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zawarte w art. 108 ust. 1 oraz art. 109 ust. 1 </w:t>
      </w:r>
      <w:proofErr w:type="spellStart"/>
      <w:r>
        <w:rPr>
          <w:rFonts w:ascii="Tahoma" w:hAnsi="Tahoma" w:cs="Tahoma"/>
          <w:color w:val="000000"/>
        </w:rPr>
        <w:t>pkt</w:t>
      </w:r>
      <w:proofErr w:type="spellEnd"/>
      <w:r>
        <w:rPr>
          <w:rFonts w:ascii="Tahoma" w:hAnsi="Tahoma" w:cs="Tahoma"/>
          <w:color w:val="000000"/>
        </w:rPr>
        <w:t xml:space="preserve"> 4 ustawy </w:t>
      </w:r>
      <w:proofErr w:type="spellStart"/>
      <w:r>
        <w:rPr>
          <w:rFonts w:ascii="Tahoma" w:hAnsi="Tahoma" w:cs="Tahoma"/>
          <w:color w:val="000000"/>
        </w:rPr>
        <w:t>Pzp</w:t>
      </w:r>
      <w:proofErr w:type="spellEnd"/>
      <w:r>
        <w:rPr>
          <w:rFonts w:ascii="Tahoma" w:hAnsi="Tahoma" w:cs="Tahoma"/>
          <w:color w:val="000000"/>
        </w:rPr>
        <w:t xml:space="preserve"> wskazane w </w:t>
      </w:r>
      <w:proofErr w:type="spellStart"/>
      <w:r>
        <w:rPr>
          <w:rFonts w:ascii="Tahoma" w:hAnsi="Tahoma" w:cs="Tahoma"/>
          <w:color w:val="000000"/>
        </w:rPr>
        <w:t>swz</w:t>
      </w:r>
      <w:proofErr w:type="spellEnd"/>
      <w:r>
        <w:rPr>
          <w:rFonts w:ascii="Tahoma" w:hAnsi="Tahoma" w:cs="Tahoma"/>
          <w:color w:val="000000"/>
        </w:rPr>
        <w:t xml:space="preserve">. W tym celu Wykonawca jest zobowiązany przedłożyć stosowne oświadczenie. </w:t>
      </w:r>
      <w:r>
        <w:rPr>
          <w:rFonts w:ascii="Tahoma" w:hAnsi="Tahoma" w:cs="Tahoma"/>
        </w:rPr>
        <w:t xml:space="preserve">Zmiana ta musi być uzasadniona na piśmie </w:t>
      </w:r>
      <w:r>
        <w:rPr>
          <w:rFonts w:ascii="Tahoma" w:hAnsi="Tahoma" w:cs="Tahoma"/>
        </w:rPr>
        <w:br/>
        <w:t xml:space="preserve">i wymaga pisemnego zaakceptowania przez Zamawiającego. Zmiana podwykonawcy nie może stanowić podstawy do ubiegania się o zmianę terminu wykonania przedmiotu umowy. </w:t>
      </w:r>
    </w:p>
    <w:p w:rsidR="00943BB9" w:rsidRPr="002023D2" w:rsidRDefault="00943BB9" w:rsidP="00943BB9">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t>
      </w:r>
      <w:r>
        <w:rPr>
          <w:rFonts w:ascii="Tahoma" w:hAnsi="Tahoma" w:cs="Tahoma"/>
        </w:rPr>
        <w:t>Wykonawcy</w:t>
      </w:r>
      <w:r w:rsidRPr="002023D2">
        <w:rPr>
          <w:rFonts w:ascii="Tahoma" w:hAnsi="Tahoma" w:cs="Tahoma"/>
        </w:rPr>
        <w:t xml:space="preserve">, któremu Zamawiający udzielił zamówienia, nowym </w:t>
      </w:r>
      <w:r>
        <w:rPr>
          <w:rFonts w:ascii="Tahoma" w:hAnsi="Tahoma" w:cs="Tahoma"/>
        </w:rPr>
        <w:t>dostawcą</w:t>
      </w:r>
      <w:r w:rsidRPr="002023D2">
        <w:rPr>
          <w:rFonts w:ascii="Tahoma" w:hAnsi="Tahoma" w:cs="Tahoma"/>
        </w:rPr>
        <w:t xml:space="preserve">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t>
      </w:r>
      <w:r>
        <w:rPr>
          <w:rFonts w:ascii="Tahoma" w:hAnsi="Tahoma" w:cs="Tahoma"/>
        </w:rPr>
        <w:t>Wykonawcy</w:t>
      </w:r>
      <w:r w:rsidRPr="002023D2">
        <w:rPr>
          <w:rFonts w:ascii="Tahoma" w:hAnsi="Tahoma" w:cs="Tahoma"/>
        </w:rPr>
        <w:t xml:space="preserve">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oraz art. 109 ust. 1 </w:t>
      </w:r>
      <w:proofErr w:type="spellStart"/>
      <w:r>
        <w:rPr>
          <w:rFonts w:ascii="Tahoma" w:hAnsi="Tahoma" w:cs="Tahoma"/>
        </w:rPr>
        <w:t>pkt</w:t>
      </w:r>
      <w:proofErr w:type="spellEnd"/>
      <w:r>
        <w:rPr>
          <w:rFonts w:ascii="Tahoma" w:hAnsi="Tahoma" w:cs="Tahoma"/>
        </w:rPr>
        <w:t xml:space="preserve"> 4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943BB9" w:rsidRDefault="00943BB9" w:rsidP="00943BB9">
      <w:pPr>
        <w:numPr>
          <w:ilvl w:val="0"/>
          <w:numId w:val="4"/>
        </w:numPr>
        <w:tabs>
          <w:tab w:val="clear" w:pos="720"/>
          <w:tab w:val="num" w:pos="360"/>
          <w:tab w:val="num" w:pos="400"/>
        </w:tabs>
        <w:suppressAutoHyphens w:val="0"/>
        <w:overflowPunct/>
        <w:autoSpaceDE/>
        <w:ind w:left="357" w:hanging="357"/>
        <w:jc w:val="both"/>
        <w:textAlignment w:val="auto"/>
        <w:rPr>
          <w:rFonts w:ascii="Tahoma" w:hAnsi="Tahoma" w:cs="Tahoma"/>
        </w:rPr>
      </w:pPr>
      <w:r>
        <w:rPr>
          <w:rFonts w:ascii="Tahoma" w:hAnsi="Tahoma" w:cs="Tahoma"/>
        </w:rPr>
        <w:t xml:space="preserve">Zamawiający dopuszcza zmiany umowy w pozostałych przypadkach określonych w art. 455 ust. 1 ustawy </w:t>
      </w:r>
      <w:proofErr w:type="spellStart"/>
      <w:r>
        <w:rPr>
          <w:rFonts w:ascii="Tahoma" w:hAnsi="Tahoma" w:cs="Tahoma"/>
        </w:rPr>
        <w:t>Pzp</w:t>
      </w:r>
      <w:proofErr w:type="spellEnd"/>
    </w:p>
    <w:p w:rsidR="00943BB9" w:rsidRPr="001B556E" w:rsidRDefault="00943BB9" w:rsidP="00943BB9">
      <w:pPr>
        <w:numPr>
          <w:ilvl w:val="0"/>
          <w:numId w:val="4"/>
        </w:numPr>
        <w:tabs>
          <w:tab w:val="clear" w:pos="720"/>
          <w:tab w:val="num" w:pos="360"/>
          <w:tab w:val="num" w:pos="400"/>
        </w:tabs>
        <w:suppressAutoHyphens w:val="0"/>
        <w:overflowPunct/>
        <w:autoSpaceDE/>
        <w:ind w:left="357" w:hanging="357"/>
        <w:jc w:val="both"/>
        <w:textAlignment w:val="auto"/>
        <w:rPr>
          <w:rFonts w:ascii="Tahoma" w:hAnsi="Tahoma" w:cs="Tahoma"/>
        </w:rPr>
      </w:pPr>
      <w:r w:rsidRPr="001B556E">
        <w:rPr>
          <w:rFonts w:ascii="Tahoma" w:hAnsi="Tahoma" w:cs="Tahoma"/>
        </w:rPr>
        <w:t>Zmiany postanowień umowy następują zgodnie z zasadami określonymi w umowie oraz przy zastosowaniu przepisów ustawy Prawo zamówień publicznych i nie mogą prowadzić do zmiany charakteru umowy.</w:t>
      </w:r>
    </w:p>
    <w:p w:rsidR="00943BB9" w:rsidRPr="002023D2" w:rsidRDefault="00943BB9" w:rsidP="00943BB9">
      <w:pPr>
        <w:numPr>
          <w:ilvl w:val="0"/>
          <w:numId w:val="12"/>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943BB9" w:rsidRPr="002023D2" w:rsidRDefault="00943BB9" w:rsidP="00943BB9">
      <w:pPr>
        <w:pStyle w:val="Tekstpodstawowy2"/>
        <w:numPr>
          <w:ilvl w:val="0"/>
          <w:numId w:val="12"/>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Pr>
          <w:rFonts w:ascii="Tahoma" w:hAnsi="Tahoma" w:cs="Tahoma"/>
        </w:rPr>
        <w:br/>
      </w:r>
      <w:r w:rsidRPr="002023D2">
        <w:rPr>
          <w:rFonts w:ascii="Tahoma" w:hAnsi="Tahoma" w:cs="Tahoma"/>
        </w:rPr>
        <w:t xml:space="preserve">w niniejszym paragrafie, w których wskazano, że nie jest wymagane zawarcie aneksu do umowy. </w:t>
      </w:r>
    </w:p>
    <w:p w:rsidR="00943BB9" w:rsidRPr="002023D2" w:rsidRDefault="00943BB9" w:rsidP="00943BB9">
      <w:pPr>
        <w:pStyle w:val="Tekstpodstawowy2"/>
        <w:numPr>
          <w:ilvl w:val="0"/>
          <w:numId w:val="12"/>
        </w:numPr>
        <w:suppressAutoHyphens w:val="0"/>
        <w:overflowPunct/>
        <w:autoSpaceDE/>
        <w:spacing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943BB9" w:rsidRPr="002023D2" w:rsidRDefault="00943BB9" w:rsidP="00943BB9">
      <w:pPr>
        <w:pStyle w:val="Nagwek3"/>
      </w:pPr>
      <w:r w:rsidRPr="002023D2">
        <w:t>Odstąpienie od umowy</w:t>
      </w:r>
    </w:p>
    <w:p w:rsidR="00943BB9" w:rsidRPr="002023D2" w:rsidRDefault="00943BB9" w:rsidP="00943BB9">
      <w:pPr>
        <w:pStyle w:val="Nagwek4"/>
        <w:spacing w:after="120"/>
      </w:pPr>
      <w:r w:rsidRPr="002023D2">
        <w:t>§</w:t>
      </w:r>
      <w:r>
        <w:t xml:space="preserve"> 9</w:t>
      </w:r>
    </w:p>
    <w:p w:rsidR="00943BB9" w:rsidRPr="00631584" w:rsidRDefault="00943BB9" w:rsidP="00943BB9">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rsidR="00943BB9" w:rsidRPr="00631584" w:rsidRDefault="00943BB9" w:rsidP="00943BB9">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r>
      <w:r>
        <w:rPr>
          <w:rFonts w:ascii="Tahoma" w:hAnsi="Tahoma" w:cs="Tahoma"/>
          <w:sz w:val="20"/>
          <w:szCs w:val="20"/>
        </w:rPr>
        <w:t>Wykonawca</w:t>
      </w:r>
      <w:r w:rsidRPr="00631584">
        <w:rPr>
          <w:rFonts w:ascii="Tahoma" w:hAnsi="Tahoma" w:cs="Tahoma"/>
          <w:sz w:val="20"/>
          <w:szCs w:val="20"/>
        </w:rPr>
        <w:t xml:space="preserve"> przystąpi do likwidacji swojego przedsiębiorstwa</w:t>
      </w:r>
      <w:r>
        <w:rPr>
          <w:rFonts w:ascii="Tahoma" w:hAnsi="Tahoma" w:cs="Tahoma"/>
          <w:sz w:val="20"/>
          <w:szCs w:val="20"/>
        </w:rPr>
        <w:t>.</w:t>
      </w:r>
      <w:r w:rsidRPr="00631584">
        <w:rPr>
          <w:rFonts w:ascii="Tahoma" w:hAnsi="Tahoma" w:cs="Tahoma"/>
          <w:sz w:val="20"/>
          <w:szCs w:val="20"/>
        </w:rPr>
        <w:t xml:space="preserve"> </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w:t>
      </w:r>
      <w:r>
        <w:rPr>
          <w:rFonts w:ascii="Tahoma" w:hAnsi="Tahoma" w:cs="Tahoma"/>
          <w:sz w:val="20"/>
          <w:szCs w:val="20"/>
        </w:rPr>
        <w:t>dostawie</w:t>
      </w:r>
      <w:r w:rsidRPr="00631584">
        <w:rPr>
          <w:rFonts w:ascii="Tahoma" w:hAnsi="Tahoma" w:cs="Tahoma"/>
          <w:sz w:val="20"/>
          <w:szCs w:val="20"/>
        </w:rPr>
        <w:t xml:space="preserve"> przedmiotu umowy przez </w:t>
      </w:r>
      <w:r>
        <w:rPr>
          <w:rFonts w:ascii="Tahoma" w:hAnsi="Tahoma" w:cs="Tahoma"/>
          <w:sz w:val="20"/>
          <w:szCs w:val="20"/>
        </w:rPr>
        <w:t>Wykonawcę</w:t>
      </w:r>
      <w:r w:rsidRPr="00631584">
        <w:rPr>
          <w:rFonts w:ascii="Tahoma" w:hAnsi="Tahoma" w:cs="Tahoma"/>
          <w:sz w:val="20"/>
          <w:szCs w:val="20"/>
        </w:rPr>
        <w:t xml:space="preserve"> </w:t>
      </w:r>
      <w:r>
        <w:rPr>
          <w:rFonts w:ascii="Tahoma" w:hAnsi="Tahoma" w:cs="Tahoma"/>
          <w:sz w:val="20"/>
          <w:szCs w:val="20"/>
        </w:rPr>
        <w:t xml:space="preserve">w terminie dłuższym niż 14 dni od terminu określonego w </w:t>
      </w:r>
      <w:proofErr w:type="spellStart"/>
      <w:r>
        <w:rPr>
          <w:rFonts w:ascii="Tahoma" w:hAnsi="Tahoma" w:cs="Tahoma"/>
          <w:sz w:val="20"/>
          <w:szCs w:val="20"/>
        </w:rPr>
        <w:t>w</w:t>
      </w:r>
      <w:proofErr w:type="spellEnd"/>
      <w:r>
        <w:rPr>
          <w:rFonts w:ascii="Tahoma" w:hAnsi="Tahoma" w:cs="Tahoma"/>
          <w:sz w:val="20"/>
          <w:szCs w:val="20"/>
        </w:rPr>
        <w:t xml:space="preserve"> § 2 ust. 1 niniejszej umowy, </w:t>
      </w:r>
      <w:r w:rsidRPr="00631584">
        <w:rPr>
          <w:rFonts w:ascii="Tahoma" w:hAnsi="Tahoma" w:cs="Tahoma"/>
          <w:sz w:val="20"/>
          <w:szCs w:val="20"/>
        </w:rPr>
        <w:t>dających podstawę do uzasadnionego przewidywania, że przedmiot umowy nie będzi</w:t>
      </w:r>
      <w:r>
        <w:rPr>
          <w:rFonts w:ascii="Tahoma" w:hAnsi="Tahoma" w:cs="Tahoma"/>
          <w:sz w:val="20"/>
          <w:szCs w:val="20"/>
        </w:rPr>
        <w:t>e zrealizowany zgodnie z umową</w:t>
      </w:r>
      <w:r w:rsidRPr="00631584">
        <w:rPr>
          <w:rFonts w:ascii="Tahoma" w:hAnsi="Tahoma" w:cs="Tahoma"/>
          <w:sz w:val="20"/>
          <w:szCs w:val="20"/>
        </w:rPr>
        <w:t xml:space="preserve">, z przyczyn za które ponosi odpowiedzialność </w:t>
      </w:r>
      <w:r>
        <w:rPr>
          <w:rFonts w:ascii="Tahoma" w:hAnsi="Tahoma" w:cs="Tahoma"/>
          <w:sz w:val="20"/>
          <w:szCs w:val="20"/>
        </w:rPr>
        <w:t>Wykonawca</w:t>
      </w:r>
      <w:r w:rsidRPr="00631584">
        <w:rPr>
          <w:rFonts w:ascii="Tahoma" w:hAnsi="Tahoma" w:cs="Tahoma"/>
          <w:sz w:val="20"/>
          <w:szCs w:val="20"/>
        </w:rPr>
        <w:t xml:space="preserve">. Zaistnienie wskazanych okoliczności, zwalnia Zamawiającego od obowiązku zapłaty </w:t>
      </w:r>
      <w:r>
        <w:rPr>
          <w:rFonts w:ascii="Tahoma" w:hAnsi="Tahoma" w:cs="Tahoma"/>
          <w:sz w:val="20"/>
          <w:szCs w:val="20"/>
        </w:rPr>
        <w:t>Wykonawc</w:t>
      </w:r>
      <w:r w:rsidRPr="00631584">
        <w:rPr>
          <w:rFonts w:ascii="Tahoma" w:hAnsi="Tahoma" w:cs="Tahoma"/>
          <w:sz w:val="20"/>
          <w:szCs w:val="20"/>
        </w:rPr>
        <w:t xml:space="preserve">y jakiegokolwiek wynagrodzenia. </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t>
      </w:r>
      <w:r>
        <w:rPr>
          <w:rFonts w:ascii="Tahoma" w:hAnsi="Tahoma" w:cs="Tahoma"/>
          <w:sz w:val="20"/>
          <w:szCs w:val="20"/>
        </w:rPr>
        <w:t>Wykonawcy.</w:t>
      </w:r>
    </w:p>
    <w:p w:rsidR="00943BB9" w:rsidRPr="00631584" w:rsidRDefault="00943BB9" w:rsidP="00943BB9">
      <w:pPr>
        <w:pStyle w:val="Akapitzlist"/>
        <w:numPr>
          <w:ilvl w:val="0"/>
          <w:numId w:val="10"/>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w:t>
      </w:r>
      <w:r>
        <w:rPr>
          <w:rFonts w:ascii="Tahoma" w:hAnsi="Tahoma" w:cs="Tahoma"/>
          <w:sz w:val="20"/>
          <w:szCs w:val="20"/>
        </w:rPr>
        <w:t>108</w:t>
      </w:r>
      <w:r w:rsidRPr="00631584">
        <w:rPr>
          <w:rFonts w:ascii="Tahoma" w:hAnsi="Tahoma" w:cs="Tahoma"/>
          <w:sz w:val="20"/>
          <w:szCs w:val="20"/>
        </w:rPr>
        <w:t xml:space="preserve"> ust.</w:t>
      </w:r>
      <w:r>
        <w:rPr>
          <w:rFonts w:ascii="Tahoma" w:hAnsi="Tahoma" w:cs="Tahoma"/>
          <w:sz w:val="20"/>
          <w:szCs w:val="20"/>
        </w:rPr>
        <w:t xml:space="preserve"> </w:t>
      </w:r>
      <w:r w:rsidRPr="00631584">
        <w:rPr>
          <w:rFonts w:ascii="Tahoma" w:hAnsi="Tahoma" w:cs="Tahoma"/>
          <w:sz w:val="20"/>
          <w:szCs w:val="20"/>
        </w:rPr>
        <w:t xml:space="preserve">1 </w:t>
      </w:r>
      <w:r>
        <w:rPr>
          <w:rFonts w:ascii="Tahoma" w:hAnsi="Tahoma" w:cs="Tahoma"/>
          <w:sz w:val="20"/>
          <w:szCs w:val="20"/>
        </w:rPr>
        <w:t xml:space="preserve">oraz art. 109 ust. 1 </w:t>
      </w:r>
      <w:proofErr w:type="spellStart"/>
      <w:r>
        <w:rPr>
          <w:rFonts w:ascii="Tahoma" w:hAnsi="Tahoma" w:cs="Tahoma"/>
          <w:sz w:val="20"/>
          <w:szCs w:val="20"/>
        </w:rPr>
        <w:t>pkt</w:t>
      </w:r>
      <w:proofErr w:type="spellEnd"/>
      <w:r>
        <w:rPr>
          <w:rFonts w:ascii="Tahoma" w:hAnsi="Tahoma" w:cs="Tahoma"/>
          <w:sz w:val="20"/>
          <w:szCs w:val="20"/>
        </w:rPr>
        <w:t xml:space="preserve"> 4 </w:t>
      </w:r>
      <w:r w:rsidRPr="00631584">
        <w:rPr>
          <w:rFonts w:ascii="Tahoma" w:hAnsi="Tahoma" w:cs="Tahoma"/>
          <w:sz w:val="20"/>
          <w:szCs w:val="20"/>
        </w:rPr>
        <w:t>ustawy Prawo zamówień publicznych</w:t>
      </w:r>
      <w:r>
        <w:rPr>
          <w:rFonts w:ascii="Tahoma" w:hAnsi="Tahoma" w:cs="Tahoma"/>
          <w:sz w:val="20"/>
          <w:szCs w:val="20"/>
        </w:rPr>
        <w:t>.</w:t>
      </w:r>
      <w:r w:rsidRPr="00631584">
        <w:rPr>
          <w:rFonts w:ascii="Tahoma" w:hAnsi="Tahoma" w:cs="Tahoma"/>
          <w:sz w:val="20"/>
          <w:szCs w:val="20"/>
        </w:rPr>
        <w:t xml:space="preserve"> </w:t>
      </w:r>
    </w:p>
    <w:p w:rsidR="00943BB9" w:rsidRPr="00631584" w:rsidRDefault="00943BB9" w:rsidP="00943BB9">
      <w:pPr>
        <w:pStyle w:val="Akapitzlist"/>
        <w:numPr>
          <w:ilvl w:val="0"/>
          <w:numId w:val="2"/>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rsidR="00943BB9" w:rsidRPr="00782CF5" w:rsidRDefault="00943BB9" w:rsidP="00943BB9">
      <w:pPr>
        <w:pStyle w:val="TekstpodstawowyTekstpodstawowyZnakZnakZnakZnakTekstpodstawowyZnakZnakZnakZnakZnakTekstpodstawowyZnakZnak"/>
        <w:numPr>
          <w:ilvl w:val="0"/>
          <w:numId w:val="2"/>
        </w:numPr>
        <w:tabs>
          <w:tab w:val="num" w:pos="360"/>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943BB9" w:rsidRDefault="00943BB9" w:rsidP="00943BB9">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943BB9" w:rsidRDefault="00943BB9" w:rsidP="00943BB9">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943BB9" w:rsidRDefault="00943BB9" w:rsidP="00943BB9">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943BB9" w:rsidRDefault="00943BB9" w:rsidP="00943BB9">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rsidR="00943BB9" w:rsidRDefault="00943BB9" w:rsidP="00943BB9">
      <w:pPr>
        <w:pStyle w:val="TekstpodstawowyTekstpodstawowyZnakZnakZnakZnakTekstpodstawowyZnakZnakZnakZnakZnakTekstpodstawowyZnakZnak"/>
        <w:numPr>
          <w:ilvl w:val="0"/>
          <w:numId w:val="2"/>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943BB9" w:rsidRPr="00782CF5" w:rsidRDefault="00943BB9" w:rsidP="00943BB9">
      <w:pPr>
        <w:pStyle w:val="TekstpodstawowyTekstpodstawowyZnakZnakZnakZnakTekstpodstawowyZnakZnakZnakZnakZnakTekstpodstawowyZnakZnak"/>
        <w:numPr>
          <w:ilvl w:val="0"/>
          <w:numId w:val="2"/>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943BB9" w:rsidRPr="00560F1D" w:rsidRDefault="00943BB9" w:rsidP="00943BB9">
      <w:pPr>
        <w:pStyle w:val="Akapitzlist"/>
        <w:numPr>
          <w:ilvl w:val="0"/>
          <w:numId w:val="2"/>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w:t>
      </w:r>
      <w:r>
        <w:rPr>
          <w:rFonts w:ascii="Tahoma" w:hAnsi="Tahoma" w:cs="Tahoma"/>
          <w:sz w:val="20"/>
          <w:szCs w:val="20"/>
        </w:rPr>
        <w:br/>
      </w:r>
      <w:r w:rsidRPr="00560F1D">
        <w:rPr>
          <w:rFonts w:ascii="Tahoma" w:hAnsi="Tahoma" w:cs="Tahoma"/>
          <w:sz w:val="20"/>
          <w:szCs w:val="20"/>
        </w:rPr>
        <w:t>o powyższych okolicznościach.</w:t>
      </w:r>
    </w:p>
    <w:p w:rsidR="00943BB9" w:rsidRPr="002023D2" w:rsidRDefault="00943BB9" w:rsidP="00943BB9">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2023D2">
        <w:rPr>
          <w:rFonts w:ascii="Tahoma" w:hAnsi="Tahoma" w:cs="Tahoma"/>
          <w:sz w:val="20"/>
        </w:rPr>
        <w:t>Strony dokonają rozliczenia umowy w terminie do 30 dni od dnia odstąpienia.</w:t>
      </w:r>
    </w:p>
    <w:p w:rsidR="00943BB9" w:rsidRPr="002023D2" w:rsidRDefault="00943BB9" w:rsidP="00943BB9">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943BB9" w:rsidRDefault="00943BB9" w:rsidP="00943BB9">
      <w:pPr>
        <w:pStyle w:val="TekstpodstawowyTekstpodstawowyZnakZnakZnakZnakTekstpodstawowyZnakZnakZnakZnakZnakTekstpodstawowyZnakZnak"/>
        <w:numPr>
          <w:ilvl w:val="0"/>
          <w:numId w:val="2"/>
        </w:numPr>
        <w:tabs>
          <w:tab w:val="num" w:pos="360"/>
        </w:tabs>
        <w:spacing w:after="120"/>
        <w:ind w:left="357" w:hanging="357"/>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943BB9" w:rsidRPr="002023D2" w:rsidRDefault="00943BB9" w:rsidP="00943BB9">
      <w:pPr>
        <w:pStyle w:val="Nagwek3"/>
      </w:pPr>
      <w:r>
        <w:t>Podwykonawstwo</w:t>
      </w:r>
    </w:p>
    <w:p w:rsidR="00943BB9" w:rsidRPr="002023D2" w:rsidRDefault="00943BB9" w:rsidP="00943BB9">
      <w:pPr>
        <w:pStyle w:val="Nagwek4"/>
        <w:spacing w:after="120"/>
      </w:pPr>
      <w:r>
        <w:t>§ 10</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Wykonawca</w:t>
      </w:r>
      <w:r w:rsidRPr="00C312E7">
        <w:rPr>
          <w:rFonts w:ascii="Tahoma" w:hAnsi="Tahoma" w:cs="Tahoma"/>
          <w:bCs/>
        </w:rPr>
        <w:t xml:space="preserve"> zobowiązuje się wykonać przedmiot umowy przy udziale Podwykonawców, zawierając z nimi  stosowne umowy w formie pisemnej pod rygorem nieważności.</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sidRPr="00C312E7">
        <w:rPr>
          <w:rFonts w:ascii="Tahoma" w:hAnsi="Tahoma" w:cs="Tahoma"/>
        </w:rPr>
        <w:t>Następujące części zamówienia mogą zostać wykonane przy pomocy podwykonawcy/ów:</w:t>
      </w:r>
    </w:p>
    <w:p w:rsidR="00943BB9" w:rsidRPr="00C312E7" w:rsidRDefault="00943BB9" w:rsidP="00943BB9">
      <w:pPr>
        <w:tabs>
          <w:tab w:val="num" w:pos="1440"/>
        </w:tabs>
        <w:ind w:left="360"/>
        <w:jc w:val="both"/>
        <w:rPr>
          <w:rFonts w:ascii="Tahoma" w:hAnsi="Tahoma" w:cs="Tahoma"/>
        </w:rPr>
      </w:pPr>
      <w:r w:rsidRPr="00C312E7">
        <w:rPr>
          <w:rFonts w:ascii="Tahoma" w:hAnsi="Tahoma" w:cs="Tahoma"/>
        </w:rPr>
        <w:t>.................................………….................................................................................................</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sidRPr="00C312E7">
        <w:rPr>
          <w:rFonts w:ascii="Tahoma" w:hAnsi="Tahoma" w:cs="Tahoma"/>
        </w:rPr>
        <w:t xml:space="preserve">W trakcie realizacji umowy </w:t>
      </w:r>
      <w:r>
        <w:rPr>
          <w:rFonts w:ascii="Tahoma" w:hAnsi="Tahoma" w:cs="Tahoma"/>
        </w:rPr>
        <w:t>Wykonawca</w:t>
      </w:r>
      <w:r w:rsidRPr="00C312E7">
        <w:rPr>
          <w:rFonts w:ascii="Tahoma" w:hAnsi="Tahoma" w:cs="Tahoma"/>
        </w:rPr>
        <w:t xml:space="preserve"> może dokonać zmiany podwykonawcy, zrezygnować z podwykonawcy bądź wprowadzić podwykonawcę w zakresie nie przewidzianym w ofercie.</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sidRPr="00C312E7">
        <w:rPr>
          <w:rFonts w:ascii="Tahoma" w:hAnsi="Tahoma" w:cs="Tahoma"/>
        </w:rPr>
        <w:t xml:space="preserve">Odpowiedzialność </w:t>
      </w:r>
      <w:r>
        <w:rPr>
          <w:rFonts w:ascii="Tahoma" w:hAnsi="Tahoma" w:cs="Tahoma"/>
        </w:rPr>
        <w:t>Wykonawc</w:t>
      </w:r>
      <w:r w:rsidRPr="00C312E7">
        <w:rPr>
          <w:rFonts w:ascii="Tahoma" w:hAnsi="Tahoma" w:cs="Tahoma"/>
        </w:rPr>
        <w:t>y i podwykonawców lub dalszych podwykonawców z tytułu nie wykonania lub nienależytego wykonania przedmiotu umowy ma charakter solidarny.</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Wykonawca</w:t>
      </w:r>
      <w:r w:rsidRPr="00C312E7">
        <w:rPr>
          <w:rFonts w:ascii="Tahoma" w:hAnsi="Tahoma" w:cs="Tahoma"/>
        </w:rPr>
        <w:t xml:space="preserve"> każdorazowo przedłoży Zamawiającemu projekty umów zawieranych </w:t>
      </w:r>
      <w:r w:rsidRPr="00C312E7">
        <w:rPr>
          <w:rFonts w:ascii="Tahoma" w:hAnsi="Tahoma" w:cs="Tahoma"/>
        </w:rPr>
        <w:br/>
        <w:t xml:space="preserve">z podwykonawcami, a także przedkładanie zawartych umów nie później niż w terminie 7 dni od daty ich podpisania. Zamawiający może w terminie 5 dni od daty przedłożenia mu projektu umowy wnieść pisemne zastrzeżenia. </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sidRPr="00C312E7">
        <w:rPr>
          <w:rFonts w:ascii="Tahoma" w:hAnsi="Tahoma" w:cs="Tahoma"/>
        </w:rPr>
        <w:t xml:space="preserve">Termin zapłaty wynagrodzenia podwykonawcy przewidziany w umowie o podwykonawstwo nie może być dłuższy niż 30 dni od daty doręczenia </w:t>
      </w:r>
      <w:r>
        <w:rPr>
          <w:rFonts w:ascii="Tahoma" w:hAnsi="Tahoma" w:cs="Tahoma"/>
        </w:rPr>
        <w:t>Wykonawc</w:t>
      </w:r>
      <w:r w:rsidRPr="00C312E7">
        <w:rPr>
          <w:rFonts w:ascii="Tahoma" w:hAnsi="Tahoma" w:cs="Tahoma"/>
        </w:rPr>
        <w:t>y, podwykonawcy faktury lub rachunku, potwierdzających wykonanie zleconej podwykonawcy dostawy.</w:t>
      </w:r>
    </w:p>
    <w:p w:rsidR="00943BB9" w:rsidRPr="00C312E7" w:rsidRDefault="00943BB9" w:rsidP="00943BB9">
      <w:pPr>
        <w:numPr>
          <w:ilvl w:val="1"/>
          <w:numId w:val="3"/>
        </w:numPr>
        <w:tabs>
          <w:tab w:val="num" w:pos="1800"/>
        </w:tabs>
        <w:suppressAutoHyphens w:val="0"/>
        <w:overflowPunct/>
        <w:autoSpaceDE/>
        <w:ind w:left="360"/>
        <w:jc w:val="both"/>
        <w:textAlignment w:val="auto"/>
        <w:rPr>
          <w:rFonts w:ascii="Tahoma" w:hAnsi="Tahoma" w:cs="Tahoma"/>
        </w:rPr>
      </w:pPr>
      <w:r w:rsidRPr="00C312E7">
        <w:rPr>
          <w:rFonts w:ascii="Tahoma" w:hAnsi="Tahoma" w:cs="Tahoma"/>
        </w:rPr>
        <w:t>Zamawiający nie wyraża zgody na zawieranie przez podwykonawcę dalszych umów podwykonawstwa.</w:t>
      </w:r>
    </w:p>
    <w:p w:rsidR="00943BB9" w:rsidRPr="00C312E7" w:rsidRDefault="00943BB9" w:rsidP="00943BB9">
      <w:pPr>
        <w:pStyle w:val="Akapitzlist"/>
        <w:numPr>
          <w:ilvl w:val="0"/>
          <w:numId w:val="23"/>
        </w:numPr>
        <w:spacing w:line="240" w:lineRule="auto"/>
        <w:ind w:left="360"/>
        <w:jc w:val="both"/>
        <w:rPr>
          <w:rFonts w:ascii="Tahoma" w:hAnsi="Tahoma" w:cs="Tahoma"/>
          <w:sz w:val="20"/>
          <w:szCs w:val="20"/>
        </w:rPr>
      </w:pPr>
      <w:r w:rsidRPr="00C312E7">
        <w:rPr>
          <w:rFonts w:ascii="Tahoma" w:hAnsi="Tahoma" w:cs="Tahoma"/>
          <w:sz w:val="20"/>
          <w:szCs w:val="20"/>
        </w:rPr>
        <w:t xml:space="preserve">Zamawiający wyraża zgodę na zmianę przez Wykonawcę zakresu podwykonawstwa lub rezygnację </w:t>
      </w:r>
      <w:r>
        <w:rPr>
          <w:rFonts w:ascii="Tahoma" w:hAnsi="Tahoma" w:cs="Tahoma"/>
          <w:sz w:val="20"/>
          <w:szCs w:val="20"/>
        </w:rPr>
        <w:br/>
      </w:r>
      <w:r w:rsidRPr="00C312E7">
        <w:rPr>
          <w:rFonts w:ascii="Tahoma" w:hAnsi="Tahoma" w:cs="Tahoma"/>
          <w:sz w:val="20"/>
          <w:szCs w:val="20"/>
        </w:rPr>
        <w:t xml:space="preserve">z realizacji podwykonawstwa w trakcie realizacji umowy, z tym że zmiana musi zostać dokonana </w:t>
      </w:r>
      <w:r>
        <w:rPr>
          <w:rFonts w:ascii="Tahoma" w:hAnsi="Tahoma" w:cs="Tahoma"/>
          <w:sz w:val="20"/>
          <w:szCs w:val="20"/>
        </w:rPr>
        <w:br/>
      </w:r>
      <w:r w:rsidRPr="00C312E7">
        <w:rPr>
          <w:rFonts w:ascii="Tahoma" w:hAnsi="Tahoma" w:cs="Tahoma"/>
          <w:sz w:val="20"/>
          <w:szCs w:val="20"/>
        </w:rPr>
        <w:t>w formie aneksu, pod rygorem nieważności.</w:t>
      </w:r>
    </w:p>
    <w:p w:rsidR="00943BB9" w:rsidRPr="00943BB9" w:rsidRDefault="00943BB9" w:rsidP="00943BB9">
      <w:pPr>
        <w:pStyle w:val="Akapitzlist"/>
        <w:numPr>
          <w:ilvl w:val="0"/>
          <w:numId w:val="23"/>
        </w:numPr>
        <w:spacing w:line="240" w:lineRule="auto"/>
        <w:ind w:left="360"/>
        <w:jc w:val="both"/>
        <w:rPr>
          <w:rFonts w:ascii="Tahoma" w:hAnsi="Tahoma" w:cs="Tahoma"/>
          <w:sz w:val="20"/>
          <w:szCs w:val="20"/>
        </w:rPr>
      </w:pPr>
      <w:r w:rsidRPr="00C312E7">
        <w:rPr>
          <w:rFonts w:ascii="Tahoma" w:hAnsi="Tahoma" w:cs="Tahoma"/>
          <w:sz w:val="20"/>
          <w:szCs w:val="20"/>
        </w:rPr>
        <w:t>W przypadku dokonania bezpośredniej zapłaty podwykonawcy, Zamawiający potrąca kwotę wypłaconego wynagrodzenia z wynagrodzenia należnego wykonawcy.</w:t>
      </w:r>
    </w:p>
    <w:p w:rsidR="00943BB9" w:rsidRPr="002023D2" w:rsidRDefault="00943BB9" w:rsidP="00943BB9">
      <w:pPr>
        <w:pStyle w:val="Nagwek3"/>
      </w:pPr>
      <w:r w:rsidRPr="002023D2">
        <w:t xml:space="preserve">Postanowienia </w:t>
      </w:r>
      <w:r>
        <w:t>końcowe</w:t>
      </w:r>
    </w:p>
    <w:p w:rsidR="00943BB9" w:rsidRPr="002023D2" w:rsidRDefault="00943BB9" w:rsidP="00943BB9">
      <w:pPr>
        <w:pStyle w:val="Nagwek4"/>
        <w:spacing w:after="120"/>
      </w:pPr>
      <w:r w:rsidRPr="002023D2">
        <w:t xml:space="preserve">§ </w:t>
      </w:r>
      <w:r>
        <w:t>11</w:t>
      </w:r>
    </w:p>
    <w:p w:rsidR="00943BB9" w:rsidRDefault="00943BB9" w:rsidP="00943BB9">
      <w:pPr>
        <w:keepNext/>
        <w:widowControl w:val="0"/>
        <w:numPr>
          <w:ilvl w:val="0"/>
          <w:numId w:val="9"/>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do kontaktów i nadzoru nad realizacją przedmiotu umowy:</w:t>
      </w:r>
    </w:p>
    <w:p w:rsidR="00943BB9" w:rsidRPr="007701EA" w:rsidRDefault="00943BB9" w:rsidP="00943BB9">
      <w:pPr>
        <w:pStyle w:val="Akapitzlist3"/>
        <w:numPr>
          <w:ilvl w:val="1"/>
          <w:numId w:val="9"/>
        </w:numPr>
        <w:tabs>
          <w:tab w:val="left" w:pos="720"/>
          <w:tab w:val="left" w:pos="851"/>
        </w:tabs>
        <w:ind w:left="720" w:hanging="540"/>
        <w:jc w:val="both"/>
        <w:rPr>
          <w:rFonts w:ascii="Tahoma" w:hAnsi="Tahoma" w:cs="Tahoma"/>
          <w:sz w:val="20"/>
          <w:szCs w:val="20"/>
        </w:rPr>
      </w:pPr>
      <w:r>
        <w:rPr>
          <w:rFonts w:ascii="Tahoma" w:hAnsi="Tahoma" w:cs="Tahoma"/>
          <w:sz w:val="20"/>
          <w:szCs w:val="20"/>
        </w:rPr>
        <w:t>z ramienia Wykonawcy: .................</w:t>
      </w:r>
    </w:p>
    <w:p w:rsidR="00943BB9" w:rsidRPr="001C2938" w:rsidRDefault="00943BB9" w:rsidP="00943BB9">
      <w:pPr>
        <w:pStyle w:val="Akapitzlist3"/>
        <w:numPr>
          <w:ilvl w:val="1"/>
          <w:numId w:val="9"/>
        </w:numPr>
        <w:tabs>
          <w:tab w:val="left" w:pos="720"/>
          <w:tab w:val="left" w:pos="851"/>
        </w:tabs>
        <w:ind w:left="720" w:hanging="540"/>
        <w:jc w:val="both"/>
        <w:rPr>
          <w:rFonts w:ascii="Tahoma" w:hAnsi="Tahoma" w:cs="Tahoma"/>
          <w:sz w:val="20"/>
          <w:szCs w:val="20"/>
        </w:rPr>
      </w:pPr>
      <w:r>
        <w:rPr>
          <w:rFonts w:ascii="Tahoma" w:hAnsi="Tahoma" w:cs="Tahoma"/>
          <w:sz w:val="20"/>
          <w:szCs w:val="20"/>
        </w:rPr>
        <w:t>z ramienia Zamawiającego: .....................</w:t>
      </w:r>
    </w:p>
    <w:p w:rsidR="00943BB9" w:rsidRPr="002023D2" w:rsidRDefault="00943BB9" w:rsidP="00943BB9">
      <w:pPr>
        <w:pStyle w:val="Tekstpodstawowy2"/>
        <w:numPr>
          <w:ilvl w:val="0"/>
          <w:numId w:val="9"/>
        </w:numPr>
        <w:tabs>
          <w:tab w:val="num" w:pos="400"/>
        </w:tabs>
        <w:suppressAutoHyphens w:val="0"/>
        <w:overflowPunct/>
        <w:autoSpaceDE/>
        <w:spacing w:after="0" w:line="240" w:lineRule="auto"/>
        <w:ind w:left="403" w:hanging="403"/>
        <w:jc w:val="both"/>
        <w:textAlignment w:val="auto"/>
        <w:rPr>
          <w:rFonts w:ascii="Tahoma" w:hAnsi="Tahoma" w:cs="Tahoma"/>
        </w:rPr>
      </w:pPr>
      <w:r>
        <w:rPr>
          <w:rFonts w:ascii="Tahoma" w:hAnsi="Tahoma" w:cs="Tahoma"/>
        </w:rPr>
        <w:t>Wykonawca</w:t>
      </w:r>
      <w:r w:rsidRPr="002023D2">
        <w:rPr>
          <w:rFonts w:ascii="Tahoma" w:hAnsi="Tahoma" w:cs="Tahoma"/>
        </w:rPr>
        <w:t xml:space="preserve">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943BB9" w:rsidRDefault="00943BB9" w:rsidP="00943BB9">
      <w:pPr>
        <w:pStyle w:val="Tekstpodstawowy2"/>
        <w:numPr>
          <w:ilvl w:val="0"/>
          <w:numId w:val="9"/>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Pr>
          <w:rFonts w:ascii="Tahoma" w:hAnsi="Tahoma" w:cs="Tahoma"/>
        </w:rPr>
        <w:t xml:space="preserve">miejscowy </w:t>
      </w:r>
      <w:r w:rsidRPr="000725E1">
        <w:rPr>
          <w:rFonts w:ascii="Tahoma" w:hAnsi="Tahoma" w:cs="Tahoma"/>
        </w:rPr>
        <w:t>właściwy dla siedziby Zamawiającego.</w:t>
      </w:r>
    </w:p>
    <w:p w:rsidR="00943BB9" w:rsidRDefault="00943BB9" w:rsidP="00943BB9">
      <w:pPr>
        <w:pStyle w:val="Akapitzlist"/>
        <w:numPr>
          <w:ilvl w:val="0"/>
          <w:numId w:val="9"/>
        </w:numPr>
        <w:autoSpaceDE w:val="0"/>
        <w:autoSpaceDN w:val="0"/>
        <w:adjustRightInd w:val="0"/>
        <w:spacing w:after="0" w:line="240" w:lineRule="auto"/>
        <w:ind w:left="403" w:hanging="403"/>
        <w:contextualSpacing w:val="0"/>
        <w:jc w:val="both"/>
        <w:rPr>
          <w:rFonts w:ascii="Tahoma" w:hAnsi="Tahoma" w:cs="Tahoma"/>
          <w:sz w:val="20"/>
          <w:szCs w:val="20"/>
        </w:rPr>
      </w:pPr>
      <w:r w:rsidRPr="00C312E7">
        <w:rPr>
          <w:rFonts w:ascii="Tahoma" w:hAnsi="Tahoma" w:cs="Tahoma"/>
          <w:sz w:val="20"/>
          <w:szCs w:val="20"/>
        </w:rPr>
        <w:t>zobowiązuje się do przestrzegania przepisów ustawy z dnia 10.05.2018r. o ochronie danych osobowych (Dz. U.  z 2019, poz. 1781). Wykonawca nie może wykorzystywać pozyskanych danych w żaden inny sposób lub w innym celu niż dla wykonywania umowy, w szczególności nie może wykorzystywać tych danych w celach reklamowych lub marketingowych</w:t>
      </w:r>
      <w:r>
        <w:rPr>
          <w:rFonts w:ascii="Tahoma" w:hAnsi="Tahoma" w:cs="Tahoma"/>
          <w:sz w:val="20"/>
          <w:szCs w:val="20"/>
        </w:rPr>
        <w:t>.</w:t>
      </w:r>
    </w:p>
    <w:p w:rsidR="00943BB9" w:rsidRPr="00C312E7" w:rsidRDefault="00943BB9" w:rsidP="00943BB9">
      <w:pPr>
        <w:pStyle w:val="Akapitzlist"/>
        <w:numPr>
          <w:ilvl w:val="0"/>
          <w:numId w:val="9"/>
        </w:numPr>
        <w:tabs>
          <w:tab w:val="num" w:pos="400"/>
        </w:tabs>
        <w:autoSpaceDN w:val="0"/>
        <w:adjustRightInd w:val="0"/>
        <w:spacing w:after="0" w:line="240" w:lineRule="auto"/>
        <w:ind w:left="400" w:hanging="400"/>
        <w:contextualSpacing w:val="0"/>
        <w:jc w:val="both"/>
        <w:rPr>
          <w:rFonts w:ascii="Tahoma" w:hAnsi="Tahoma" w:cs="Tahoma"/>
          <w:sz w:val="20"/>
          <w:szCs w:val="20"/>
        </w:rPr>
      </w:pPr>
      <w:r w:rsidRPr="00C312E7">
        <w:rPr>
          <w:rFonts w:ascii="Tahoma" w:hAnsi="Tahoma" w:cs="Tahoma"/>
          <w:sz w:val="20"/>
          <w:szCs w:val="20"/>
        </w:rPr>
        <w:t>W sprawach nieuregulowanych niniejszą umową zastosowanie mają odpowiednie przepisy prawa polskiego, w szczególności: ustawy z dnia 11 września 2019 r. Prawo zamówień publicznych (</w:t>
      </w:r>
      <w:proofErr w:type="spellStart"/>
      <w:r w:rsidRPr="00C312E7">
        <w:rPr>
          <w:rFonts w:ascii="Tahoma" w:hAnsi="Tahoma" w:cs="Tahoma"/>
          <w:sz w:val="20"/>
          <w:szCs w:val="20"/>
        </w:rPr>
        <w:t>t.j</w:t>
      </w:r>
      <w:proofErr w:type="spellEnd"/>
      <w:r w:rsidRPr="00C312E7">
        <w:rPr>
          <w:rFonts w:ascii="Tahoma" w:hAnsi="Tahoma" w:cs="Tahoma"/>
          <w:sz w:val="20"/>
          <w:szCs w:val="20"/>
        </w:rPr>
        <w:t xml:space="preserve"> Dz. U. z  20</w:t>
      </w:r>
      <w:r>
        <w:rPr>
          <w:rFonts w:ascii="Tahoma" w:hAnsi="Tahoma" w:cs="Tahoma"/>
          <w:sz w:val="20"/>
          <w:szCs w:val="20"/>
        </w:rPr>
        <w:t>21</w:t>
      </w:r>
      <w:r w:rsidRPr="00C312E7">
        <w:rPr>
          <w:rFonts w:ascii="Tahoma" w:hAnsi="Tahoma" w:cs="Tahoma"/>
          <w:sz w:val="20"/>
          <w:szCs w:val="20"/>
        </w:rPr>
        <w:t xml:space="preserve">r. poz. </w:t>
      </w:r>
      <w:r>
        <w:rPr>
          <w:rFonts w:ascii="Tahoma" w:hAnsi="Tahoma" w:cs="Tahoma"/>
          <w:sz w:val="20"/>
          <w:szCs w:val="20"/>
        </w:rPr>
        <w:t>112</w:t>
      </w:r>
      <w:r w:rsidRPr="00C312E7">
        <w:rPr>
          <w:rFonts w:ascii="Tahoma" w:hAnsi="Tahoma" w:cs="Tahoma"/>
          <w:sz w:val="20"/>
          <w:szCs w:val="20"/>
        </w:rPr>
        <w:t xml:space="preserve">9 ze zm.) oraz Kodeksu Cywilnego. </w:t>
      </w:r>
    </w:p>
    <w:p w:rsidR="00943BB9" w:rsidRPr="00EC0A59" w:rsidRDefault="00943BB9" w:rsidP="00943BB9">
      <w:pPr>
        <w:pStyle w:val="Tekstpodstawowy2"/>
        <w:numPr>
          <w:ilvl w:val="0"/>
          <w:numId w:val="9"/>
        </w:numPr>
        <w:tabs>
          <w:tab w:val="num" w:pos="400"/>
        </w:tabs>
        <w:suppressAutoHyphens w:val="0"/>
        <w:overflowPunct/>
        <w:autoSpaceDE/>
        <w:spacing w:after="0" w:line="240" w:lineRule="auto"/>
        <w:ind w:left="400" w:hanging="400"/>
        <w:jc w:val="both"/>
        <w:textAlignment w:val="auto"/>
        <w:rPr>
          <w:rFonts w:ascii="Tahoma" w:hAnsi="Tahoma" w:cs="Tahoma"/>
        </w:rPr>
      </w:pPr>
      <w:r w:rsidRPr="00C312E7">
        <w:rPr>
          <w:rFonts w:ascii="Tahoma" w:hAnsi="Tahoma" w:cs="Tahoma"/>
        </w:rPr>
        <w:t xml:space="preserve">Umowę sporządzono w 3 jednobrzmiących egzemplarzach z przeznaczeniem 2 dla Zamawiającego i 1 dla </w:t>
      </w:r>
      <w:r>
        <w:rPr>
          <w:rFonts w:ascii="Tahoma" w:hAnsi="Tahoma" w:cs="Tahoma"/>
        </w:rPr>
        <w:t>Wykonawcy</w:t>
      </w:r>
      <w:r w:rsidRPr="00C312E7">
        <w:rPr>
          <w:rFonts w:ascii="Tahoma" w:hAnsi="Tahoma" w:cs="Tahoma"/>
        </w:rPr>
        <w:t>.</w:t>
      </w:r>
    </w:p>
    <w:p w:rsidR="00943BB9" w:rsidRPr="002023D2" w:rsidRDefault="00943BB9" w:rsidP="00943BB9">
      <w:pPr>
        <w:jc w:val="both"/>
        <w:rPr>
          <w:rFonts w:ascii="Tahoma" w:hAnsi="Tahoma" w:cs="Tahoma"/>
        </w:rPr>
      </w:pPr>
      <w:r>
        <w:rPr>
          <w:rFonts w:ascii="Tahoma" w:hAnsi="Tahoma" w:cs="Tahoma"/>
        </w:rPr>
        <w:tab/>
      </w:r>
    </w:p>
    <w:p w:rsidR="00EF2590" w:rsidRDefault="00943BB9" w:rsidP="00943BB9">
      <w:pPr>
        <w:tabs>
          <w:tab w:val="left" w:pos="5760"/>
        </w:tabs>
        <w:ind w:firstLine="1620"/>
      </w:pPr>
      <w:r w:rsidRPr="002023D2">
        <w:rPr>
          <w:rFonts w:ascii="Tahoma" w:hAnsi="Tahoma" w:cs="Tahoma"/>
          <w:b/>
        </w:rPr>
        <w:t>Zamawiający</w:t>
      </w:r>
      <w:r>
        <w:rPr>
          <w:rFonts w:ascii="Tahoma" w:hAnsi="Tahoma" w:cs="Tahoma"/>
          <w:b/>
        </w:rPr>
        <w:t xml:space="preserve"> </w:t>
      </w:r>
      <w:r>
        <w:rPr>
          <w:rFonts w:ascii="Tahoma" w:hAnsi="Tahoma" w:cs="Tahoma"/>
          <w:b/>
        </w:rPr>
        <w:tab/>
      </w:r>
      <w:r w:rsidRPr="000724C0">
        <w:rPr>
          <w:rFonts w:ascii="Tahoma" w:hAnsi="Tahoma" w:cs="Tahoma"/>
          <w:b/>
        </w:rPr>
        <w:t>Wykonawca</w:t>
      </w:r>
      <w:r w:rsidRPr="002023D2">
        <w:rPr>
          <w:rFonts w:ascii="Tahoma" w:hAnsi="Tahoma" w:cs="Tahoma"/>
          <w:b/>
        </w:rPr>
        <w:tab/>
      </w:r>
    </w:p>
    <w:sectPr w:rsidR="00EF2590" w:rsidSect="00EF259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9FE" w:rsidRDefault="00A169FE" w:rsidP="00943BB9">
      <w:r>
        <w:separator/>
      </w:r>
    </w:p>
  </w:endnote>
  <w:endnote w:type="continuationSeparator" w:id="0">
    <w:p w:rsidR="00A169FE" w:rsidRDefault="00A169FE" w:rsidP="00943B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9FE" w:rsidRDefault="00A169FE" w:rsidP="00943BB9">
      <w:r>
        <w:separator/>
      </w:r>
    </w:p>
  </w:footnote>
  <w:footnote w:type="continuationSeparator" w:id="0">
    <w:p w:rsidR="00A169FE" w:rsidRDefault="00A169FE" w:rsidP="00943B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BB9" w:rsidRPr="00943BB9" w:rsidRDefault="00943BB9">
    <w:pPr>
      <w:pStyle w:val="Nagwek"/>
      <w:rPr>
        <w:rFonts w:ascii="Tahoma" w:hAnsi="Tahoma" w:cs="Tahoma"/>
      </w:rPr>
    </w:pPr>
    <w:r w:rsidRPr="00943BB9">
      <w:rPr>
        <w:rFonts w:ascii="Tahoma" w:hAnsi="Tahoma" w:cs="Tahoma"/>
      </w:rPr>
      <w:t>Nr postępowania PI.271.6.2021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808619CA"/>
    <w:lvl w:ilvl="0">
      <w:start w:val="1"/>
      <w:numFmt w:val="decimal"/>
      <w:lvlText w:val="%1."/>
      <w:lvlJc w:val="left"/>
      <w:pPr>
        <w:ind w:left="720" w:hanging="360"/>
      </w:pPr>
      <w:rPr>
        <w:rFonts w:hint="default"/>
        <w:b w:val="0"/>
        <w:sz w:val="20"/>
        <w:szCs w:val="20"/>
      </w:rPr>
    </w:lvl>
  </w:abstractNum>
  <w:abstractNum w:abstractNumId="1">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2">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7"/>
    <w:multiLevelType w:val="multilevel"/>
    <w:tmpl w:val="AEE03A60"/>
    <w:name w:val="WW8Num7"/>
    <w:lvl w:ilvl="0">
      <w:start w:val="11"/>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
    <w:nsid w:val="0BD93AF0"/>
    <w:multiLevelType w:val="hybridMultilevel"/>
    <w:tmpl w:val="0874A37C"/>
    <w:lvl w:ilvl="0" w:tplc="7F041FBE">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591C64"/>
    <w:multiLevelType w:val="hybridMultilevel"/>
    <w:tmpl w:val="6290CD5A"/>
    <w:lvl w:ilvl="0" w:tplc="75F0FB10">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
    <w:nsid w:val="22E850DC"/>
    <w:multiLevelType w:val="hybridMultilevel"/>
    <w:tmpl w:val="93DCD390"/>
    <w:lvl w:ilvl="0" w:tplc="B31831D6">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D7E441D"/>
    <w:multiLevelType w:val="hybridMultilevel"/>
    <w:tmpl w:val="A274B416"/>
    <w:lvl w:ilvl="0" w:tplc="5CE8A008">
      <w:start w:val="1"/>
      <w:numFmt w:val="decimal"/>
      <w:lvlText w:val="1.%1"/>
      <w:lvlJc w:val="left"/>
      <w:pPr>
        <w:ind w:left="1004" w:hanging="360"/>
      </w:pPr>
      <w:rPr>
        <w:rFonts w:hint="default"/>
        <w:b w:val="0"/>
        <w:bCs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3E6D0A83"/>
    <w:multiLevelType w:val="hybridMultilevel"/>
    <w:tmpl w:val="554CDC8E"/>
    <w:lvl w:ilvl="0" w:tplc="8926EC0E">
      <w:start w:val="1"/>
      <w:numFmt w:val="decimal"/>
      <w:lvlText w:val="2.%1"/>
      <w:lvlJc w:val="left"/>
      <w:pPr>
        <w:ind w:left="1004" w:hanging="360"/>
      </w:pPr>
      <w:rPr>
        <w:rFonts w:hint="default"/>
        <w:b w:val="0"/>
        <w:bCs w:val="0"/>
        <w:color w:val="auto"/>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4016575C"/>
    <w:multiLevelType w:val="hybridMultilevel"/>
    <w:tmpl w:val="D4706F6C"/>
    <w:lvl w:ilvl="0" w:tplc="F44234FC">
      <w:start w:val="1"/>
      <w:numFmt w:val="decimal"/>
      <w:lvlText w:val="1.%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nsid w:val="630874BE"/>
    <w:multiLevelType w:val="hybridMultilevel"/>
    <w:tmpl w:val="FF5C0F1E"/>
    <w:lvl w:ilvl="0" w:tplc="D7F43578">
      <w:start w:val="8"/>
      <w:numFmt w:val="decimal"/>
      <w:lvlText w:val="%1."/>
      <w:lvlJc w:val="left"/>
      <w:pPr>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703E48F2"/>
    <w:multiLevelType w:val="hybridMultilevel"/>
    <w:tmpl w:val="E48C5BA0"/>
    <w:lvl w:ilvl="0" w:tplc="95FEB974">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1B56D42"/>
    <w:multiLevelType w:val="hybridMultilevel"/>
    <w:tmpl w:val="71A2C1A0"/>
    <w:lvl w:ilvl="0" w:tplc="884075F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7"/>
  </w:num>
  <w:num w:numId="2">
    <w:abstractNumId w:val="22"/>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5"/>
  </w:num>
  <w:num w:numId="7">
    <w:abstractNumId w:val="5"/>
  </w:num>
  <w:num w:numId="8">
    <w:abstractNumId w:val="12"/>
  </w:num>
  <w:num w:numId="9">
    <w:abstractNumId w:val="8"/>
  </w:num>
  <w:num w:numId="10">
    <w:abstractNumId w:val="20"/>
  </w:num>
  <w:num w:numId="11">
    <w:abstractNumId w:val="10"/>
  </w:num>
  <w:num w:numId="12">
    <w:abstractNumId w:val="9"/>
  </w:num>
  <w:num w:numId="13">
    <w:abstractNumId w:val="1"/>
  </w:num>
  <w:num w:numId="14">
    <w:abstractNumId w:val="0"/>
  </w:num>
  <w:num w:numId="15">
    <w:abstractNumId w:val="3"/>
  </w:num>
  <w:num w:numId="16">
    <w:abstractNumId w:val="6"/>
  </w:num>
  <w:num w:numId="17">
    <w:abstractNumId w:val="19"/>
  </w:num>
  <w:num w:numId="18">
    <w:abstractNumId w:val="7"/>
  </w:num>
  <w:num w:numId="19">
    <w:abstractNumId w:val="14"/>
  </w:num>
  <w:num w:numId="20">
    <w:abstractNumId w:val="18"/>
  </w:num>
  <w:num w:numId="21">
    <w:abstractNumId w:val="2"/>
  </w:num>
  <w:num w:numId="22">
    <w:abstractNumId w:val="13"/>
  </w:num>
  <w:num w:numId="23">
    <w:abstractNumId w:val="16"/>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savePreviewPicture/>
  <w:footnotePr>
    <w:footnote w:id="-1"/>
    <w:footnote w:id="0"/>
  </w:footnotePr>
  <w:endnotePr>
    <w:endnote w:id="-1"/>
    <w:endnote w:id="0"/>
  </w:endnotePr>
  <w:compat/>
  <w:rsids>
    <w:rsidRoot w:val="00943BB9"/>
    <w:rsid w:val="00013BAD"/>
    <w:rsid w:val="00022C9B"/>
    <w:rsid w:val="00033FBE"/>
    <w:rsid w:val="0003605B"/>
    <w:rsid w:val="00043408"/>
    <w:rsid w:val="00052460"/>
    <w:rsid w:val="0005288C"/>
    <w:rsid w:val="00080770"/>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D6E59"/>
    <w:rsid w:val="002F22BF"/>
    <w:rsid w:val="002F5234"/>
    <w:rsid w:val="003472D8"/>
    <w:rsid w:val="00371F5F"/>
    <w:rsid w:val="00383B91"/>
    <w:rsid w:val="0039054A"/>
    <w:rsid w:val="003917A8"/>
    <w:rsid w:val="003E5A0A"/>
    <w:rsid w:val="003F0635"/>
    <w:rsid w:val="0041175E"/>
    <w:rsid w:val="00447806"/>
    <w:rsid w:val="004A60B6"/>
    <w:rsid w:val="004B0AFD"/>
    <w:rsid w:val="004C1AF0"/>
    <w:rsid w:val="004C257C"/>
    <w:rsid w:val="004D46AB"/>
    <w:rsid w:val="004D6EA4"/>
    <w:rsid w:val="004E1875"/>
    <w:rsid w:val="004E2EE1"/>
    <w:rsid w:val="004F0823"/>
    <w:rsid w:val="0053428D"/>
    <w:rsid w:val="00535D16"/>
    <w:rsid w:val="00554267"/>
    <w:rsid w:val="005577D9"/>
    <w:rsid w:val="005700EB"/>
    <w:rsid w:val="005D5609"/>
    <w:rsid w:val="005F0E6E"/>
    <w:rsid w:val="00607989"/>
    <w:rsid w:val="00612BFE"/>
    <w:rsid w:val="00620FE1"/>
    <w:rsid w:val="00633966"/>
    <w:rsid w:val="00650310"/>
    <w:rsid w:val="00660C89"/>
    <w:rsid w:val="006975BE"/>
    <w:rsid w:val="006B3D24"/>
    <w:rsid w:val="006C2F0B"/>
    <w:rsid w:val="006D39AA"/>
    <w:rsid w:val="006D7630"/>
    <w:rsid w:val="006E646B"/>
    <w:rsid w:val="00744993"/>
    <w:rsid w:val="00745961"/>
    <w:rsid w:val="00746945"/>
    <w:rsid w:val="00764AC6"/>
    <w:rsid w:val="00776F3A"/>
    <w:rsid w:val="007D5FA6"/>
    <w:rsid w:val="00821AF9"/>
    <w:rsid w:val="008379A4"/>
    <w:rsid w:val="00853186"/>
    <w:rsid w:val="008540B1"/>
    <w:rsid w:val="00855258"/>
    <w:rsid w:val="008A6CDF"/>
    <w:rsid w:val="008B7391"/>
    <w:rsid w:val="008D19F8"/>
    <w:rsid w:val="008D3BDB"/>
    <w:rsid w:val="00943BB9"/>
    <w:rsid w:val="009648DE"/>
    <w:rsid w:val="009C2C53"/>
    <w:rsid w:val="009F0C38"/>
    <w:rsid w:val="009F7D0F"/>
    <w:rsid w:val="00A0055A"/>
    <w:rsid w:val="00A169FE"/>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53004"/>
    <w:rsid w:val="00B541CB"/>
    <w:rsid w:val="00B8489E"/>
    <w:rsid w:val="00B9200C"/>
    <w:rsid w:val="00BA4DCB"/>
    <w:rsid w:val="00BB2810"/>
    <w:rsid w:val="00BB494A"/>
    <w:rsid w:val="00BC3F4C"/>
    <w:rsid w:val="00BE2912"/>
    <w:rsid w:val="00BF1AD2"/>
    <w:rsid w:val="00C14EF6"/>
    <w:rsid w:val="00C15E39"/>
    <w:rsid w:val="00C72A54"/>
    <w:rsid w:val="00CA4C39"/>
    <w:rsid w:val="00CE4DAC"/>
    <w:rsid w:val="00CF1A4A"/>
    <w:rsid w:val="00CF5A6F"/>
    <w:rsid w:val="00D05231"/>
    <w:rsid w:val="00D14A72"/>
    <w:rsid w:val="00D4585D"/>
    <w:rsid w:val="00D54F15"/>
    <w:rsid w:val="00D72EA5"/>
    <w:rsid w:val="00DA2C10"/>
    <w:rsid w:val="00DA5381"/>
    <w:rsid w:val="00DD1421"/>
    <w:rsid w:val="00E4391C"/>
    <w:rsid w:val="00E466D6"/>
    <w:rsid w:val="00E5585F"/>
    <w:rsid w:val="00E875A6"/>
    <w:rsid w:val="00EA1452"/>
    <w:rsid w:val="00EB73A3"/>
    <w:rsid w:val="00ED1A7E"/>
    <w:rsid w:val="00ED5280"/>
    <w:rsid w:val="00ED6BE5"/>
    <w:rsid w:val="00EF2590"/>
    <w:rsid w:val="00F00C0F"/>
    <w:rsid w:val="00F274C5"/>
    <w:rsid w:val="00F35B93"/>
    <w:rsid w:val="00F6150A"/>
    <w:rsid w:val="00F63772"/>
    <w:rsid w:val="00F6788F"/>
    <w:rsid w:val="00F73A94"/>
    <w:rsid w:val="00F86BF9"/>
    <w:rsid w:val="00F91959"/>
    <w:rsid w:val="00F94970"/>
    <w:rsid w:val="00FA43F0"/>
    <w:rsid w:val="00FB17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3BB9"/>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paragraph" w:styleId="Nagwek1">
    <w:name w:val="heading 1"/>
    <w:basedOn w:val="Normalny"/>
    <w:next w:val="Normalny"/>
    <w:link w:val="Nagwek1Znak"/>
    <w:uiPriority w:val="9"/>
    <w:qFormat/>
    <w:rsid w:val="00943B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agwek1"/>
    <w:next w:val="Normalny"/>
    <w:link w:val="Nagwek3Znak"/>
    <w:uiPriority w:val="9"/>
    <w:unhideWhenUsed/>
    <w:qFormat/>
    <w:rsid w:val="00943BB9"/>
    <w:pPr>
      <w:keepNext w:val="0"/>
      <w:keepLines w:val="0"/>
      <w:tabs>
        <w:tab w:val="left" w:pos="600"/>
      </w:tabs>
      <w:overflowPunct/>
      <w:autoSpaceDE/>
      <w:spacing w:before="0"/>
      <w:ind w:left="380"/>
      <w:jc w:val="center"/>
      <w:textAlignment w:val="auto"/>
      <w:outlineLvl w:val="2"/>
    </w:pPr>
    <w:rPr>
      <w:rFonts w:ascii="Tahoma" w:eastAsia="Times New Roman" w:hAnsi="Tahoma" w:cs="Tahoma"/>
      <w:bCs w:val="0"/>
      <w:color w:val="auto"/>
      <w:sz w:val="20"/>
      <w:szCs w:val="20"/>
    </w:rPr>
  </w:style>
  <w:style w:type="paragraph" w:styleId="Nagwek4">
    <w:name w:val="heading 4"/>
    <w:basedOn w:val="Nagwek1"/>
    <w:next w:val="Normalny"/>
    <w:link w:val="Nagwek4Znak"/>
    <w:qFormat/>
    <w:rsid w:val="00943BB9"/>
    <w:pPr>
      <w:keepNext w:val="0"/>
      <w:keepLines w:val="0"/>
      <w:tabs>
        <w:tab w:val="left" w:pos="600"/>
      </w:tabs>
      <w:overflowPunct/>
      <w:autoSpaceDE/>
      <w:spacing w:before="0" w:after="240"/>
      <w:ind w:left="380"/>
      <w:jc w:val="center"/>
      <w:textAlignment w:val="auto"/>
      <w:outlineLvl w:val="3"/>
    </w:pPr>
    <w:rPr>
      <w:rFonts w:ascii="Tahoma" w:eastAsia="Times New Roman" w:hAnsi="Tahoma" w:cs="Tahoma"/>
      <w:bCs w:val="0"/>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EA1452"/>
    <w:pPr>
      <w:widowControl w:val="0"/>
      <w:autoSpaceDN w:val="0"/>
      <w:adjustRightInd w:val="0"/>
    </w:pPr>
    <w:rPr>
      <w:rFonts w:ascii="Arial" w:eastAsia="SimSun" w:hAnsi="Arial" w:cs="Calibri"/>
    </w:rPr>
  </w:style>
  <w:style w:type="character" w:customStyle="1" w:styleId="Nagwek3Znak">
    <w:name w:val="Nagłówek 3 Znak"/>
    <w:basedOn w:val="Domylnaczcionkaakapitu"/>
    <w:link w:val="Nagwek3"/>
    <w:uiPriority w:val="9"/>
    <w:rsid w:val="00943BB9"/>
    <w:rPr>
      <w:rFonts w:ascii="Tahoma" w:eastAsia="Times New Roman" w:hAnsi="Tahoma" w:cs="Tahoma"/>
      <w:b/>
      <w:kern w:val="1"/>
      <w:sz w:val="20"/>
      <w:szCs w:val="20"/>
      <w:lang w:eastAsia="ar-SA"/>
    </w:rPr>
  </w:style>
  <w:style w:type="character" w:customStyle="1" w:styleId="Nagwek4Znak">
    <w:name w:val="Nagłówek 4 Znak"/>
    <w:basedOn w:val="Domylnaczcionkaakapitu"/>
    <w:link w:val="Nagwek4"/>
    <w:rsid w:val="00943BB9"/>
    <w:rPr>
      <w:rFonts w:ascii="Tahoma" w:eastAsia="Times New Roman" w:hAnsi="Tahoma" w:cs="Tahoma"/>
      <w:b/>
      <w:kern w:val="1"/>
      <w:sz w:val="20"/>
      <w:szCs w:val="20"/>
      <w:lang w:eastAsia="ar-SA"/>
    </w:rPr>
  </w:style>
  <w:style w:type="paragraph" w:styleId="Tytu">
    <w:name w:val="Title"/>
    <w:aliases w:val="Tytuł tablicy"/>
    <w:basedOn w:val="Normalny"/>
    <w:next w:val="Podtytu"/>
    <w:link w:val="TytuZnak"/>
    <w:uiPriority w:val="10"/>
    <w:qFormat/>
    <w:rsid w:val="00943BB9"/>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943BB9"/>
    <w:rPr>
      <w:rFonts w:ascii="Tahoma" w:eastAsia="Times New Roman" w:hAnsi="Tahoma" w:cs="Tahoma"/>
      <w:b/>
      <w:kern w:val="1"/>
      <w:sz w:val="24"/>
      <w:szCs w:val="20"/>
      <w:lang w:eastAsia="ar-SA"/>
    </w:rPr>
  </w:style>
  <w:style w:type="paragraph" w:styleId="Akapitzlist">
    <w:name w:val="List Paragraph"/>
    <w:aliases w:val="Numerowanie,Akapit z listą BS,List Paragraph"/>
    <w:basedOn w:val="Normalny"/>
    <w:link w:val="AkapitzlistZnak"/>
    <w:qFormat/>
    <w:rsid w:val="00943BB9"/>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943BB9"/>
    <w:pPr>
      <w:spacing w:after="120" w:line="480" w:lineRule="auto"/>
    </w:pPr>
  </w:style>
  <w:style w:type="character" w:customStyle="1" w:styleId="Tekstpodstawowy2Znak">
    <w:name w:val="Tekst podstawowy 2 Znak"/>
    <w:basedOn w:val="Domylnaczcionkaakapitu"/>
    <w:link w:val="Tekstpodstawowy2"/>
    <w:uiPriority w:val="99"/>
    <w:rsid w:val="00943BB9"/>
    <w:rPr>
      <w:rFonts w:ascii="Times New Roman" w:eastAsia="Times New Roman" w:hAnsi="Times New Roman" w:cs="Times New Roman"/>
      <w:kern w:val="1"/>
      <w:sz w:val="20"/>
      <w:szCs w:val="20"/>
      <w:lang w:eastAsia="ar-SA"/>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943BB9"/>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943BB9"/>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943BB9"/>
    <w:rPr>
      <w:rFonts w:ascii="Courier New" w:eastAsia="Times New Roman" w:hAnsi="Courier New" w:cs="Times New Roman"/>
      <w:sz w:val="20"/>
      <w:szCs w:val="20"/>
      <w:lang w:eastAsia="ar-SA"/>
    </w:rPr>
  </w:style>
  <w:style w:type="paragraph" w:customStyle="1" w:styleId="Akapitzlist1">
    <w:name w:val="Akapit z listą1"/>
    <w:basedOn w:val="Normalny"/>
    <w:rsid w:val="00943BB9"/>
    <w:pPr>
      <w:suppressAutoHyphens w:val="0"/>
      <w:overflowPunct/>
      <w:autoSpaceDE/>
      <w:spacing w:after="200" w:line="276" w:lineRule="auto"/>
      <w:ind w:left="720"/>
      <w:textAlignment w:val="auto"/>
    </w:pPr>
    <w:rPr>
      <w:rFonts w:ascii="Calibri" w:hAnsi="Calibri"/>
      <w:kern w:val="0"/>
      <w:sz w:val="22"/>
      <w:szCs w:val="22"/>
      <w:lang w:eastAsia="pl-PL"/>
    </w:rPr>
  </w:style>
  <w:style w:type="character" w:customStyle="1" w:styleId="AkapitzlistZnak">
    <w:name w:val="Akapit z listą Znak"/>
    <w:aliases w:val="Numerowanie Znak,Akapit z listą BS Znak,List Paragraph Znak"/>
    <w:link w:val="Akapitzlist"/>
    <w:qFormat/>
    <w:locked/>
    <w:rsid w:val="00943BB9"/>
    <w:rPr>
      <w:rFonts w:ascii="Calibri" w:eastAsia="Calibri" w:hAnsi="Calibri" w:cs="Times New Roman"/>
    </w:rPr>
  </w:style>
  <w:style w:type="paragraph" w:customStyle="1" w:styleId="Akapitzlist3">
    <w:name w:val="Akapit z listą3"/>
    <w:basedOn w:val="Normalny"/>
    <w:rsid w:val="00943BB9"/>
    <w:pPr>
      <w:widowControl w:val="0"/>
      <w:overflowPunct/>
      <w:autoSpaceDE/>
      <w:ind w:left="720" w:hanging="357"/>
      <w:textAlignment w:val="auto"/>
    </w:pPr>
    <w:rPr>
      <w:rFonts w:eastAsia="Lucida Sans Unicode"/>
      <w:sz w:val="24"/>
      <w:szCs w:val="24"/>
    </w:rPr>
  </w:style>
  <w:style w:type="character" w:customStyle="1" w:styleId="Nagwek1Znak">
    <w:name w:val="Nagłówek 1 Znak"/>
    <w:basedOn w:val="Domylnaczcionkaakapitu"/>
    <w:link w:val="Nagwek1"/>
    <w:uiPriority w:val="9"/>
    <w:rsid w:val="00943BB9"/>
    <w:rPr>
      <w:rFonts w:asciiTheme="majorHAnsi" w:eastAsiaTheme="majorEastAsia" w:hAnsiTheme="majorHAnsi" w:cstheme="majorBidi"/>
      <w:b/>
      <w:bCs/>
      <w:color w:val="365F91" w:themeColor="accent1" w:themeShade="BF"/>
      <w:kern w:val="1"/>
      <w:sz w:val="28"/>
      <w:szCs w:val="28"/>
      <w:lang w:eastAsia="ar-SA"/>
    </w:rPr>
  </w:style>
  <w:style w:type="paragraph" w:styleId="Podtytu">
    <w:name w:val="Subtitle"/>
    <w:basedOn w:val="Normalny"/>
    <w:next w:val="Normalny"/>
    <w:link w:val="PodtytuZnak"/>
    <w:uiPriority w:val="11"/>
    <w:qFormat/>
    <w:rsid w:val="00943B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943BB9"/>
    <w:rPr>
      <w:rFonts w:asciiTheme="majorHAnsi" w:eastAsiaTheme="majorEastAsia" w:hAnsiTheme="majorHAnsi" w:cstheme="majorBidi"/>
      <w:i/>
      <w:iCs/>
      <w:color w:val="4F81BD" w:themeColor="accent1"/>
      <w:spacing w:val="15"/>
      <w:kern w:val="1"/>
      <w:sz w:val="24"/>
      <w:szCs w:val="24"/>
      <w:lang w:eastAsia="ar-SA"/>
    </w:rPr>
  </w:style>
  <w:style w:type="paragraph" w:styleId="Nagwek">
    <w:name w:val="header"/>
    <w:basedOn w:val="Normalny"/>
    <w:link w:val="NagwekZnak"/>
    <w:uiPriority w:val="99"/>
    <w:semiHidden/>
    <w:unhideWhenUsed/>
    <w:rsid w:val="00943BB9"/>
    <w:pPr>
      <w:tabs>
        <w:tab w:val="center" w:pos="4536"/>
        <w:tab w:val="right" w:pos="9072"/>
      </w:tabs>
    </w:pPr>
  </w:style>
  <w:style w:type="character" w:customStyle="1" w:styleId="NagwekZnak">
    <w:name w:val="Nagłówek Znak"/>
    <w:basedOn w:val="Domylnaczcionkaakapitu"/>
    <w:link w:val="Nagwek"/>
    <w:uiPriority w:val="99"/>
    <w:semiHidden/>
    <w:rsid w:val="00943BB9"/>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semiHidden/>
    <w:unhideWhenUsed/>
    <w:rsid w:val="00943BB9"/>
    <w:pPr>
      <w:tabs>
        <w:tab w:val="center" w:pos="4536"/>
        <w:tab w:val="right" w:pos="9072"/>
      </w:tabs>
    </w:pPr>
  </w:style>
  <w:style w:type="character" w:customStyle="1" w:styleId="StopkaZnak">
    <w:name w:val="Stopka Znak"/>
    <w:basedOn w:val="Domylnaczcionkaakapitu"/>
    <w:link w:val="Stopka"/>
    <w:uiPriority w:val="99"/>
    <w:semiHidden/>
    <w:rsid w:val="00943BB9"/>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2629</Words>
  <Characters>18693</Characters>
  <Application>Microsoft Office Word</Application>
  <DocSecurity>0</DocSecurity>
  <Lines>292</Lines>
  <Paragraphs>103</Paragraphs>
  <ScaleCrop>false</ScaleCrop>
  <Company/>
  <LinksUpToDate>false</LinksUpToDate>
  <CharactersWithSpaces>21219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1</cp:revision>
  <dcterms:created xsi:type="dcterms:W3CDTF">2021-07-06T10:48:00Z</dcterms:created>
  <dcterms:modified xsi:type="dcterms:W3CDTF">2021-07-06T10:53:00Z</dcterms:modified>
</cp:coreProperties>
</file>