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7BBF3D7" w14:textId="1DFC9D63" w:rsidR="00CA1E99" w:rsidRPr="00CA1E99" w:rsidRDefault="00CA1E99" w:rsidP="00CA1E99">
      <w:pPr>
        <w:spacing w:before="0" w:after="0"/>
        <w:ind w:right="-300"/>
        <w:jc w:val="right"/>
        <w:rPr>
          <w:rFonts w:cs="Tahoma"/>
        </w:rPr>
      </w:pPr>
      <w:r w:rsidRPr="00CA1E99">
        <w:rPr>
          <w:rFonts w:cs="Tahoma"/>
        </w:rPr>
        <w:t>Mszana,</w:t>
      </w:r>
      <w:r>
        <w:rPr>
          <w:rFonts w:cs="Tahoma"/>
        </w:rPr>
        <w:t xml:space="preserve"> 27</w:t>
      </w:r>
      <w:r w:rsidRPr="00CA1E99">
        <w:rPr>
          <w:rFonts w:cs="Tahoma"/>
        </w:rPr>
        <w:t>.</w:t>
      </w:r>
      <w:r>
        <w:rPr>
          <w:rFonts w:cs="Tahoma"/>
        </w:rPr>
        <w:t>10</w:t>
      </w:r>
      <w:r w:rsidRPr="00CA1E99">
        <w:rPr>
          <w:rFonts w:cs="Tahoma"/>
        </w:rPr>
        <w:t>.2021r.</w:t>
      </w:r>
    </w:p>
    <w:p w14:paraId="30867FAF" w14:textId="77777777" w:rsidR="00CA1E99" w:rsidRPr="00CA1E99" w:rsidRDefault="00CA1E99" w:rsidP="00CA1E99">
      <w:pPr>
        <w:spacing w:before="0" w:after="0"/>
        <w:ind w:right="-300"/>
        <w:rPr>
          <w:rFonts w:cs="Tahoma"/>
        </w:rPr>
      </w:pPr>
      <w:r w:rsidRPr="00CA1E99">
        <w:rPr>
          <w:rFonts w:cs="Tahoma"/>
        </w:rPr>
        <w:t>Gmina Mszana</w:t>
      </w:r>
    </w:p>
    <w:p w14:paraId="32DD2ABA" w14:textId="02B2CC4B" w:rsidR="00CA1E99" w:rsidRPr="00CA1E99" w:rsidRDefault="00CA1E99" w:rsidP="00CA1E99">
      <w:pPr>
        <w:spacing w:before="0" w:after="0" w:line="720" w:lineRule="auto"/>
        <w:ind w:right="-300"/>
        <w:rPr>
          <w:rFonts w:cs="Tahoma"/>
        </w:rPr>
      </w:pPr>
      <w:r w:rsidRPr="00CA1E99">
        <w:rPr>
          <w:rFonts w:cs="Tahoma"/>
        </w:rPr>
        <w:t>Znak sprawy: PI.271.</w:t>
      </w:r>
      <w:r>
        <w:rPr>
          <w:rFonts w:cs="Tahoma"/>
        </w:rPr>
        <w:t>10</w:t>
      </w:r>
      <w:r w:rsidRPr="00CA1E99">
        <w:rPr>
          <w:rFonts w:cs="Tahoma"/>
        </w:rPr>
        <w:t xml:space="preserve">.2021 </w:t>
      </w:r>
      <w:r w:rsidRPr="00CA1E99">
        <w:rPr>
          <w:rFonts w:cs="Tahoma"/>
        </w:rPr>
        <w:tab/>
      </w:r>
      <w:r w:rsidRPr="00CA1E99">
        <w:rPr>
          <w:rFonts w:cs="Tahoma"/>
        </w:rPr>
        <w:tab/>
      </w:r>
      <w:r w:rsidRPr="00CA1E99">
        <w:rPr>
          <w:rFonts w:cs="Tahoma"/>
        </w:rPr>
        <w:tab/>
      </w:r>
      <w:r w:rsidRPr="00CA1E99">
        <w:rPr>
          <w:rFonts w:cs="Tahoma"/>
        </w:rPr>
        <w:tab/>
      </w:r>
      <w:r w:rsidRPr="00CA1E99">
        <w:rPr>
          <w:rFonts w:cs="Tahoma"/>
        </w:rPr>
        <w:tab/>
      </w:r>
      <w:r w:rsidRPr="00CA1E99">
        <w:rPr>
          <w:rFonts w:cs="Tahoma"/>
        </w:rPr>
        <w:tab/>
      </w:r>
      <w:r w:rsidRPr="00CA1E99">
        <w:rPr>
          <w:rFonts w:cs="Tahoma"/>
        </w:rPr>
        <w:tab/>
      </w:r>
    </w:p>
    <w:p w14:paraId="69BCE65A" w14:textId="77777777" w:rsidR="00CA1E99" w:rsidRPr="00CA1E99" w:rsidRDefault="00CA1E99" w:rsidP="00CA1E99">
      <w:pPr>
        <w:spacing w:before="0" w:after="0"/>
        <w:jc w:val="right"/>
        <w:rPr>
          <w:sz w:val="10"/>
          <w:szCs w:val="10"/>
        </w:rPr>
      </w:pPr>
    </w:p>
    <w:p w14:paraId="0EDE0129" w14:textId="77777777" w:rsidR="00CA1E99" w:rsidRPr="00CA1E99" w:rsidRDefault="00CA1E99" w:rsidP="00CA1E99">
      <w:pPr>
        <w:spacing w:before="0" w:after="0" w:line="720" w:lineRule="auto"/>
        <w:jc w:val="center"/>
        <w:rPr>
          <w:rFonts w:cs="Tahoma"/>
          <w:b/>
        </w:rPr>
      </w:pPr>
      <w:r w:rsidRPr="00CA1E99">
        <w:rPr>
          <w:rFonts w:cs="Tahoma"/>
          <w:b/>
        </w:rPr>
        <w:t>INFORMACJA Z OTWARCIA OFERT</w:t>
      </w:r>
    </w:p>
    <w:p w14:paraId="1C0BD3D8" w14:textId="77777777" w:rsidR="00CA1E99" w:rsidRDefault="00CA1E99" w:rsidP="00CA1E99">
      <w:pPr>
        <w:tabs>
          <w:tab w:val="left" w:pos="900"/>
          <w:tab w:val="left" w:pos="1080"/>
        </w:tabs>
        <w:spacing w:before="0" w:after="0" w:line="276" w:lineRule="auto"/>
        <w:ind w:left="902" w:hanging="902"/>
        <w:rPr>
          <w:rFonts w:cs="Tahoma"/>
        </w:rPr>
      </w:pPr>
      <w:r w:rsidRPr="00CA1E99">
        <w:rPr>
          <w:rFonts w:cs="Tahoma"/>
        </w:rPr>
        <w:t xml:space="preserve">Dotyczy: </w:t>
      </w:r>
      <w:r w:rsidRPr="00CA1E99">
        <w:rPr>
          <w:rFonts w:cs="Tahoma"/>
        </w:rPr>
        <w:tab/>
        <w:t>postępowania o udzielenie zamówienia publicznego w trybie podstawowym bez możliwości negocjacji na „</w:t>
      </w:r>
      <w:r>
        <w:rPr>
          <w:rFonts w:cs="Tahoma"/>
        </w:rPr>
        <w:t>Poszerzenie infrastruktury turystycznej poprzez rozbudowę miejsca postoju dla pojazdów turystycznych</w:t>
      </w:r>
      <w:r w:rsidRPr="00CA1E99">
        <w:rPr>
          <w:rFonts w:cs="Tahoma"/>
        </w:rPr>
        <w:t xml:space="preserve">” </w:t>
      </w:r>
    </w:p>
    <w:p w14:paraId="75DF3C09" w14:textId="17511127" w:rsidR="00CA1E99" w:rsidRPr="00CA1E99" w:rsidRDefault="00CA1E99" w:rsidP="00CA1E99">
      <w:pPr>
        <w:tabs>
          <w:tab w:val="left" w:pos="900"/>
          <w:tab w:val="left" w:pos="1080"/>
        </w:tabs>
        <w:spacing w:before="0" w:after="0" w:line="276" w:lineRule="auto"/>
        <w:ind w:left="902" w:hanging="902"/>
        <w:jc w:val="left"/>
        <w:rPr>
          <w:rFonts w:cs="Tahoma"/>
        </w:rPr>
      </w:pPr>
      <w:r w:rsidRPr="00CA1E99">
        <w:rPr>
          <w:rFonts w:cs="Tahoma"/>
        </w:rPr>
        <w:br/>
      </w:r>
    </w:p>
    <w:p w14:paraId="100F23AD" w14:textId="678C72BE" w:rsidR="00CA1E99" w:rsidRPr="00CA1E99" w:rsidRDefault="00CA1E99" w:rsidP="00CA1E99">
      <w:pPr>
        <w:spacing w:after="360" w:line="276" w:lineRule="auto"/>
        <w:rPr>
          <w:rFonts w:cs="Tahoma"/>
        </w:rPr>
      </w:pPr>
      <w:r w:rsidRPr="00CA1E99">
        <w:rPr>
          <w:rFonts w:cs="Tahoma"/>
        </w:rPr>
        <w:t>Zamawiający na podstawie art. 222 ust. 5 ustawy z dnia 11 września 2019r. Prawo zamówień publicznych (</w:t>
      </w:r>
      <w:proofErr w:type="spellStart"/>
      <w:r w:rsidRPr="00CA1E99">
        <w:rPr>
          <w:rFonts w:cs="Tahoma"/>
        </w:rPr>
        <w:t>t.j</w:t>
      </w:r>
      <w:proofErr w:type="spellEnd"/>
      <w:r w:rsidRPr="00CA1E99">
        <w:rPr>
          <w:rFonts w:cs="Tahoma"/>
        </w:rPr>
        <w:t xml:space="preserve">. Dz. U. 2021 poz. 1129 ze zm.) przekazuje informacje o ofertach, które zostały otwarte w dniu </w:t>
      </w:r>
      <w:r>
        <w:rPr>
          <w:rFonts w:cs="Tahoma"/>
        </w:rPr>
        <w:t>27</w:t>
      </w:r>
      <w:r w:rsidRPr="00CA1E99">
        <w:rPr>
          <w:rFonts w:cs="Tahoma"/>
        </w:rPr>
        <w:t>.</w:t>
      </w:r>
      <w:r>
        <w:rPr>
          <w:rFonts w:cs="Tahoma"/>
        </w:rPr>
        <w:t>10</w:t>
      </w:r>
      <w:r w:rsidRPr="00CA1E99">
        <w:rPr>
          <w:rFonts w:cs="Tahoma"/>
        </w:rPr>
        <w:t xml:space="preserve">.2021r. w niniejszym postępowaniu:   </w:t>
      </w: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681"/>
        <w:gridCol w:w="4834"/>
        <w:gridCol w:w="1842"/>
        <w:gridCol w:w="1686"/>
      </w:tblGrid>
      <w:tr w:rsidR="00CA1E99" w:rsidRPr="00CA1E99" w14:paraId="2E114056" w14:textId="77777777" w:rsidTr="00CA1E99">
        <w:trPr>
          <w:jc w:val="center"/>
        </w:trPr>
        <w:tc>
          <w:tcPr>
            <w:tcW w:w="681" w:type="dxa"/>
            <w:vAlign w:val="center"/>
          </w:tcPr>
          <w:p w14:paraId="2FD867CF" w14:textId="77777777" w:rsidR="00CA1E99" w:rsidRPr="00CA1E99" w:rsidRDefault="00CA1E99" w:rsidP="00CA1E99">
            <w:pPr>
              <w:spacing w:before="0" w:after="0"/>
              <w:jc w:val="center"/>
              <w:outlineLvl w:val="3"/>
              <w:rPr>
                <w:rFonts w:cs="Tahoma"/>
                <w:sz w:val="18"/>
                <w:szCs w:val="18"/>
                <w:lang w:eastAsia="pl-PL"/>
              </w:rPr>
            </w:pPr>
            <w:r w:rsidRPr="00CA1E99">
              <w:rPr>
                <w:rFonts w:cs="Tahoma"/>
                <w:sz w:val="18"/>
                <w:szCs w:val="18"/>
                <w:lang w:eastAsia="pl-PL"/>
              </w:rPr>
              <w:t>Nr oferty</w:t>
            </w:r>
          </w:p>
        </w:tc>
        <w:tc>
          <w:tcPr>
            <w:tcW w:w="4834" w:type="dxa"/>
            <w:vAlign w:val="center"/>
          </w:tcPr>
          <w:p w14:paraId="1C134060" w14:textId="77777777" w:rsidR="00CA1E99" w:rsidRPr="00CA1E99" w:rsidRDefault="00CA1E99" w:rsidP="00CA1E99">
            <w:pPr>
              <w:spacing w:before="0" w:after="0"/>
              <w:jc w:val="center"/>
              <w:outlineLvl w:val="3"/>
              <w:rPr>
                <w:rFonts w:cs="Tahoma"/>
                <w:sz w:val="18"/>
                <w:szCs w:val="18"/>
                <w:lang w:eastAsia="pl-PL"/>
              </w:rPr>
            </w:pPr>
            <w:r w:rsidRPr="00CA1E99">
              <w:rPr>
                <w:rFonts w:cs="Tahoma"/>
                <w:sz w:val="18"/>
                <w:szCs w:val="18"/>
                <w:lang w:eastAsia="pl-PL"/>
              </w:rPr>
              <w:t>Nazwa/imiona i nazwiska oraz siedziba lub miejsce prowadzonej działalności gospodarczej albo miejsce zamieszkania wykonawcy, którego oferta została otwarta</w:t>
            </w:r>
          </w:p>
        </w:tc>
        <w:tc>
          <w:tcPr>
            <w:tcW w:w="1842" w:type="dxa"/>
            <w:vAlign w:val="center"/>
          </w:tcPr>
          <w:p w14:paraId="299963FD" w14:textId="77777777" w:rsidR="00CA1E99" w:rsidRPr="00CA1E99" w:rsidRDefault="00CA1E99" w:rsidP="00CA1E99">
            <w:pPr>
              <w:spacing w:before="0" w:after="0"/>
              <w:jc w:val="center"/>
              <w:outlineLvl w:val="3"/>
              <w:rPr>
                <w:rFonts w:cs="Tahoma"/>
                <w:sz w:val="18"/>
                <w:szCs w:val="18"/>
                <w:lang w:eastAsia="pl-PL"/>
              </w:rPr>
            </w:pPr>
            <w:r w:rsidRPr="00CA1E99">
              <w:rPr>
                <w:rFonts w:cs="Tahoma"/>
                <w:sz w:val="18"/>
                <w:szCs w:val="18"/>
                <w:lang w:eastAsia="pl-PL"/>
              </w:rPr>
              <w:t>Cena oferty - brutto</w:t>
            </w:r>
          </w:p>
        </w:tc>
        <w:tc>
          <w:tcPr>
            <w:tcW w:w="1686" w:type="dxa"/>
            <w:vAlign w:val="center"/>
          </w:tcPr>
          <w:p w14:paraId="7C9DB4D4" w14:textId="536C5C2B" w:rsidR="00CA1E99" w:rsidRPr="00CA1E99" w:rsidRDefault="00CA1E99" w:rsidP="00CA1E99">
            <w:pPr>
              <w:spacing w:before="0" w:after="0"/>
              <w:jc w:val="center"/>
              <w:outlineLvl w:val="3"/>
              <w:rPr>
                <w:rFonts w:cs="Tahoma"/>
                <w:sz w:val="18"/>
                <w:szCs w:val="18"/>
                <w:lang w:eastAsia="pl-PL"/>
              </w:rPr>
            </w:pPr>
            <w:r w:rsidRPr="00CA1E99">
              <w:rPr>
                <w:rFonts w:cs="Tahoma"/>
                <w:sz w:val="18"/>
                <w:szCs w:val="18"/>
                <w:lang w:eastAsia="pl-PL"/>
              </w:rPr>
              <w:t xml:space="preserve">Termin gwarancji </w:t>
            </w:r>
          </w:p>
        </w:tc>
      </w:tr>
      <w:tr w:rsidR="00CA1E99" w:rsidRPr="00CA1E99" w14:paraId="2CC681D5" w14:textId="77777777" w:rsidTr="00CA1E99">
        <w:trPr>
          <w:trHeight w:val="605"/>
          <w:jc w:val="center"/>
        </w:trPr>
        <w:tc>
          <w:tcPr>
            <w:tcW w:w="681" w:type="dxa"/>
            <w:vAlign w:val="center"/>
          </w:tcPr>
          <w:p w14:paraId="66DE0133" w14:textId="77777777" w:rsidR="00CA1E99" w:rsidRPr="00CA1E99" w:rsidRDefault="00CA1E99" w:rsidP="00CA1E99">
            <w:pPr>
              <w:jc w:val="center"/>
              <w:rPr>
                <w:rFonts w:cs="Tahoma"/>
                <w:sz w:val="18"/>
                <w:szCs w:val="18"/>
              </w:rPr>
            </w:pPr>
            <w:r w:rsidRPr="00CA1E99">
              <w:rPr>
                <w:rFonts w:cs="Tahoma"/>
                <w:sz w:val="18"/>
                <w:szCs w:val="18"/>
              </w:rPr>
              <w:t>1.</w:t>
            </w:r>
          </w:p>
        </w:tc>
        <w:tc>
          <w:tcPr>
            <w:tcW w:w="4834" w:type="dxa"/>
            <w:vAlign w:val="center"/>
          </w:tcPr>
          <w:p w14:paraId="6DE0F92F" w14:textId="3521BEA3" w:rsidR="00CA1E99" w:rsidRPr="00CA1E99" w:rsidRDefault="00CA1E99" w:rsidP="00CA1E99">
            <w:pPr>
              <w:spacing w:after="0"/>
              <w:jc w:val="left"/>
              <w:rPr>
                <w:rFonts w:cs="Tahoma"/>
                <w:szCs w:val="20"/>
              </w:rPr>
            </w:pPr>
            <w:r w:rsidRPr="00CA1E99">
              <w:rPr>
                <w:rFonts w:cs="Tahoma"/>
                <w:szCs w:val="20"/>
              </w:rPr>
              <w:t>P.P.U.H. WASP-BUD Jarosław Spandel</w:t>
            </w:r>
          </w:p>
          <w:p w14:paraId="6AC48359" w14:textId="27C0BADB" w:rsidR="00CA1E99" w:rsidRPr="00CA1E99" w:rsidRDefault="00CA1E99" w:rsidP="00CA1E99">
            <w:pPr>
              <w:spacing w:before="0"/>
              <w:jc w:val="left"/>
              <w:rPr>
                <w:rFonts w:cs="Tahoma"/>
                <w:szCs w:val="20"/>
              </w:rPr>
            </w:pPr>
            <w:r w:rsidRPr="00CA1E99">
              <w:rPr>
                <w:rFonts w:cs="Tahoma"/>
                <w:szCs w:val="20"/>
              </w:rPr>
              <w:t>ul. Jagiellońska 25a, 43-410 Kończyce Małe</w:t>
            </w:r>
          </w:p>
        </w:tc>
        <w:tc>
          <w:tcPr>
            <w:tcW w:w="1842" w:type="dxa"/>
            <w:vAlign w:val="center"/>
          </w:tcPr>
          <w:p w14:paraId="0FEFD02A" w14:textId="77579C0E" w:rsidR="00CA1E99" w:rsidRPr="00CA1E99" w:rsidRDefault="00CA1E99" w:rsidP="00CA1E99">
            <w:pPr>
              <w:jc w:val="center"/>
              <w:rPr>
                <w:rFonts w:cs="Tahoma"/>
                <w:szCs w:val="20"/>
              </w:rPr>
            </w:pPr>
            <w:r w:rsidRPr="00CA1E99">
              <w:rPr>
                <w:rFonts w:cs="Tahoma"/>
                <w:szCs w:val="20"/>
              </w:rPr>
              <w:t>185.596,00 PLN</w:t>
            </w:r>
          </w:p>
        </w:tc>
        <w:tc>
          <w:tcPr>
            <w:tcW w:w="1686" w:type="dxa"/>
            <w:vAlign w:val="center"/>
          </w:tcPr>
          <w:p w14:paraId="7E11A535" w14:textId="77777777" w:rsidR="00CA1E99" w:rsidRPr="00CA1E99" w:rsidRDefault="00CA1E99" w:rsidP="00CA1E99">
            <w:pPr>
              <w:jc w:val="center"/>
              <w:rPr>
                <w:rFonts w:cs="Tahoma"/>
                <w:szCs w:val="20"/>
              </w:rPr>
            </w:pPr>
            <w:r w:rsidRPr="00CA1E99">
              <w:rPr>
                <w:rFonts w:cs="Tahoma"/>
                <w:szCs w:val="20"/>
              </w:rPr>
              <w:t>60 miesięcy</w:t>
            </w:r>
          </w:p>
        </w:tc>
      </w:tr>
    </w:tbl>
    <w:p w14:paraId="2EB96340" w14:textId="77777777" w:rsidR="00106198" w:rsidRDefault="00106198" w:rsidP="00106198">
      <w:pPr>
        <w:tabs>
          <w:tab w:val="left" w:pos="700"/>
        </w:tabs>
        <w:spacing w:before="0" w:after="0" w:line="276" w:lineRule="auto"/>
        <w:rPr>
          <w:rFonts w:cs="Tahoma"/>
          <w:szCs w:val="20"/>
        </w:rPr>
      </w:pPr>
    </w:p>
    <w:p w14:paraId="19214EC4" w14:textId="77777777" w:rsidR="00106198" w:rsidRPr="00C35E4A" w:rsidRDefault="00106198" w:rsidP="00106198">
      <w:pPr>
        <w:tabs>
          <w:tab w:val="left" w:pos="700"/>
        </w:tabs>
        <w:spacing w:before="0" w:after="0" w:line="276" w:lineRule="auto"/>
        <w:rPr>
          <w:rFonts w:cs="Tahoma"/>
          <w:szCs w:val="20"/>
        </w:rPr>
      </w:pPr>
    </w:p>
    <w:p w14:paraId="40FAA5B2" w14:textId="4FFD7EB9" w:rsidR="007D1E34" w:rsidRPr="00EE0FD7" w:rsidRDefault="007D1E34" w:rsidP="007D1E34">
      <w:pPr>
        <w:tabs>
          <w:tab w:val="num" w:pos="540"/>
        </w:tabs>
        <w:ind w:left="5529" w:firstLine="71"/>
        <w:rPr>
          <w:rFonts w:cs="Tahoma"/>
          <w:b/>
          <w:bCs/>
          <w:i/>
        </w:rPr>
      </w:pPr>
      <w:r>
        <w:rPr>
          <w:rFonts w:cs="Tahoma"/>
          <w:b/>
          <w:bCs/>
          <w:i/>
        </w:rPr>
        <w:t xml:space="preserve"> </w:t>
      </w:r>
      <w:r w:rsidR="00D262CD">
        <w:rPr>
          <w:rFonts w:cs="Tahoma"/>
          <w:b/>
          <w:bCs/>
          <w:i/>
        </w:rPr>
        <w:t xml:space="preserve">z up. </w:t>
      </w:r>
      <w:r w:rsidRPr="00EE0FD7">
        <w:rPr>
          <w:rFonts w:cs="Tahoma"/>
          <w:b/>
          <w:bCs/>
          <w:i/>
        </w:rPr>
        <w:t>Wójt</w:t>
      </w:r>
      <w:r w:rsidR="00D262CD">
        <w:rPr>
          <w:rFonts w:cs="Tahoma"/>
          <w:b/>
          <w:bCs/>
          <w:i/>
        </w:rPr>
        <w:t>a</w:t>
      </w:r>
      <w:r w:rsidRPr="00EE0FD7">
        <w:rPr>
          <w:rFonts w:cs="Tahoma"/>
          <w:b/>
          <w:bCs/>
          <w:i/>
        </w:rPr>
        <w:t xml:space="preserve"> Gminy Mszana</w:t>
      </w:r>
    </w:p>
    <w:p w14:paraId="6AB3660B" w14:textId="13106883" w:rsidR="007D1E34" w:rsidRPr="00EE0FD7" w:rsidRDefault="007D1E34" w:rsidP="007D1E34">
      <w:pPr>
        <w:tabs>
          <w:tab w:val="num" w:pos="540"/>
          <w:tab w:val="left" w:pos="5100"/>
        </w:tabs>
        <w:spacing w:after="240"/>
        <w:ind w:left="4600" w:firstLine="200"/>
        <w:rPr>
          <w:rFonts w:cs="Tahoma"/>
          <w:bCs/>
          <w:i/>
        </w:rPr>
      </w:pPr>
      <w:r w:rsidRPr="00EE0FD7">
        <w:rPr>
          <w:rFonts w:cs="Tahoma"/>
          <w:b/>
          <w:bCs/>
          <w:i/>
        </w:rPr>
        <w:tab/>
      </w:r>
      <w:r w:rsidRPr="00EE0FD7">
        <w:rPr>
          <w:rFonts w:cs="Tahoma"/>
          <w:b/>
          <w:bCs/>
          <w:i/>
        </w:rPr>
        <w:tab/>
        <w:t xml:space="preserve">/-/ mgr </w:t>
      </w:r>
      <w:r>
        <w:rPr>
          <w:rFonts w:cs="Tahoma"/>
          <w:b/>
          <w:bCs/>
          <w:i/>
        </w:rPr>
        <w:t xml:space="preserve"> </w:t>
      </w:r>
      <w:r w:rsidR="00D262CD">
        <w:rPr>
          <w:rFonts w:cs="Tahoma"/>
          <w:b/>
          <w:bCs/>
          <w:i/>
        </w:rPr>
        <w:t>Błażej Tatarczyk</w:t>
      </w:r>
    </w:p>
    <w:p w14:paraId="2DD777BE" w14:textId="77777777" w:rsidR="00EF2590" w:rsidRDefault="00EF2590"/>
    <w:sectPr w:rsidR="00EF2590" w:rsidSect="00EF2590">
      <w:footerReference w:type="default" r:id="rId7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C94E50C" w14:textId="77777777" w:rsidR="00844CD6" w:rsidRDefault="00844CD6" w:rsidP="000A68DE">
      <w:pPr>
        <w:spacing w:before="0" w:after="0"/>
      </w:pPr>
      <w:r>
        <w:separator/>
      </w:r>
    </w:p>
  </w:endnote>
  <w:endnote w:type="continuationSeparator" w:id="0">
    <w:p w14:paraId="045CD8B4" w14:textId="77777777" w:rsidR="00844CD6" w:rsidRDefault="00844CD6" w:rsidP="000A68DE">
      <w:pPr>
        <w:spacing w:before="0"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667901A" w14:textId="77777777" w:rsidR="000A68DE" w:rsidRDefault="000A68DE" w:rsidP="000A68DE">
    <w:r>
      <w:rPr>
        <w:noProof/>
        <w:lang w:eastAsia="pl-PL"/>
      </w:rPr>
      <w:drawing>
        <wp:inline distT="0" distB="0" distL="0" distR="0" wp14:anchorId="209D509C" wp14:editId="4E2A2D4A">
          <wp:extent cx="966190" cy="648000"/>
          <wp:effectExtent l="19050" t="0" r="5360" b="0"/>
          <wp:docPr id="1" name="Obraz 14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41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66190" cy="64800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inline>
      </w:drawing>
    </w:r>
    <w:r>
      <w:t xml:space="preserve">      </w:t>
    </w:r>
    <w:r>
      <w:rPr>
        <w:noProof/>
        <w:lang w:eastAsia="pl-PL"/>
      </w:rPr>
      <w:drawing>
        <wp:inline distT="0" distB="0" distL="0" distR="0" wp14:anchorId="431847B3" wp14:editId="15837360">
          <wp:extent cx="626971" cy="612000"/>
          <wp:effectExtent l="19050" t="0" r="1679" b="0"/>
          <wp:docPr id="69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1"/>
                  <pic:cNvPicPr>
                    <a:picLocks noChangeAspect="1" noChangeArrowheads="1"/>
                  </pic:cNvPicPr>
                </pic:nvPicPr>
                <pic:blipFill>
                  <a:blip r:embed="rId2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26971" cy="61200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inline>
      </w:drawing>
    </w:r>
    <w:r>
      <w:t xml:space="preserve">      </w:t>
    </w:r>
    <w:r>
      <w:rPr>
        <w:noProof/>
        <w:lang w:eastAsia="pl-PL"/>
      </w:rPr>
      <w:drawing>
        <wp:inline distT="0" distB="0" distL="0" distR="0" wp14:anchorId="6EEDD914" wp14:editId="35ADBEBD">
          <wp:extent cx="1007287" cy="468000"/>
          <wp:effectExtent l="19050" t="0" r="2363" b="0"/>
          <wp:docPr id="70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1"/>
                  <pic:cNvPicPr>
                    <a:picLocks noChangeAspect="1" noChangeArrowheads="1"/>
                  </pic:cNvPicPr>
                </pic:nvPicPr>
                <pic:blipFill>
                  <a:blip r:embed="rId3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07287" cy="46800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inline>
      </w:drawing>
    </w:r>
    <w:r>
      <w:t xml:space="preserve">       </w:t>
    </w:r>
    <w:r>
      <w:rPr>
        <w:noProof/>
        <w:lang w:eastAsia="pl-PL"/>
      </w:rPr>
      <w:drawing>
        <wp:inline distT="0" distB="0" distL="0" distR="0" wp14:anchorId="657B36D8" wp14:editId="42F3E2AC">
          <wp:extent cx="1089033" cy="504000"/>
          <wp:effectExtent l="19050" t="0" r="0" b="0"/>
          <wp:docPr id="76" name="Obraz 14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44"/>
                  <pic:cNvPicPr>
                    <a:picLocks noChangeAspect="1" noChangeArrowheads="1"/>
                  </pic:cNvPicPr>
                </pic:nvPicPr>
                <pic:blipFill>
                  <a:blip r:embed="rId4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89033" cy="50400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inline>
      </w:drawing>
    </w:r>
    <w:r>
      <w:t xml:space="preserve">     </w:t>
    </w:r>
    <w:r>
      <w:rPr>
        <w:noProof/>
        <w:lang w:eastAsia="pl-PL"/>
      </w:rPr>
      <w:drawing>
        <wp:inline distT="0" distB="0" distL="0" distR="0" wp14:anchorId="214BB109" wp14:editId="6FD363DC">
          <wp:extent cx="982595" cy="648000"/>
          <wp:effectExtent l="19050" t="0" r="8005" b="0"/>
          <wp:docPr id="78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1"/>
                  <pic:cNvPicPr>
                    <a:picLocks noChangeAspect="1" noChangeArrowheads="1"/>
                  </pic:cNvPicPr>
                </pic:nvPicPr>
                <pic:blipFill>
                  <a:blip r:embed="rId5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82595" cy="64800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inline>
      </w:drawing>
    </w:r>
    <w:r>
      <w:t xml:space="preserve">                       </w:t>
    </w:r>
  </w:p>
  <w:p w14:paraId="6E100697" w14:textId="77777777" w:rsidR="000A68DE" w:rsidRPr="009C0A70" w:rsidRDefault="000A68DE" w:rsidP="000A68DE">
    <w:pPr>
      <w:jc w:val="center"/>
      <w:rPr>
        <w:rFonts w:cs="Tahoma"/>
        <w:sz w:val="13"/>
        <w:szCs w:val="13"/>
      </w:rPr>
    </w:pPr>
    <w:r w:rsidRPr="009C0A70">
      <w:rPr>
        <w:rFonts w:cs="Tahoma"/>
        <w:b/>
        <w:bCs/>
        <w:sz w:val="13"/>
        <w:szCs w:val="13"/>
      </w:rPr>
      <w:t>Europejski Fundusz Rolny na rzecz Rozwoju Obszarów Wiejskich: Europa inwestująca w obszary wiejskie</w:t>
    </w:r>
    <w:r w:rsidRPr="009C0A70">
      <w:rPr>
        <w:rFonts w:cs="Tahoma"/>
        <w:sz w:val="13"/>
        <w:szCs w:val="13"/>
      </w:rPr>
      <w:t>.</w:t>
    </w:r>
  </w:p>
  <w:p w14:paraId="77D9C431" w14:textId="77777777" w:rsidR="000A68DE" w:rsidRPr="009C0A70" w:rsidRDefault="000A68DE" w:rsidP="000A68DE">
    <w:pPr>
      <w:jc w:val="center"/>
      <w:rPr>
        <w:rFonts w:cs="Tahoma"/>
        <w:sz w:val="13"/>
        <w:szCs w:val="13"/>
      </w:rPr>
    </w:pPr>
    <w:r w:rsidRPr="009C0A70">
      <w:rPr>
        <w:rFonts w:cs="Tahoma"/>
        <w:sz w:val="13"/>
        <w:szCs w:val="13"/>
      </w:rPr>
      <w:t>Operacja „ Poszerzenie infrastruktury turystycznej poprzez rozbudowę  miejsca postoju dla pojazdów turystycznych” współfinansowana jest ze środków Unii Europejskiej w ramach poddziałania 19.2 Wsparcie na wdrażanie operacji w ramach strategii rozwoju lokalnego kierowanego przez społeczność Programu Rozwoju Obszarów Wiejskich na lata 2014-2020. Instytucja Zarządzająca PROW 2014-2020 – Minister Rolnictwa i Rozwoju Wsi.</w:t>
    </w:r>
  </w:p>
  <w:p w14:paraId="78487705" w14:textId="77777777" w:rsidR="000A68DE" w:rsidRDefault="000A68DE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902D357" w14:textId="77777777" w:rsidR="00844CD6" w:rsidRDefault="00844CD6" w:rsidP="000A68DE">
      <w:pPr>
        <w:spacing w:before="0" w:after="0"/>
      </w:pPr>
      <w:r>
        <w:separator/>
      </w:r>
    </w:p>
  </w:footnote>
  <w:footnote w:type="continuationSeparator" w:id="0">
    <w:p w14:paraId="5862D698" w14:textId="77777777" w:rsidR="00844CD6" w:rsidRDefault="00844CD6" w:rsidP="000A68DE">
      <w:pPr>
        <w:spacing w:before="0" w:after="0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C0B7A37"/>
    <w:multiLevelType w:val="hybridMultilevel"/>
    <w:tmpl w:val="BFB637E6"/>
    <w:lvl w:ilvl="0" w:tplc="BCAEE456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E5C718B"/>
    <w:multiLevelType w:val="hybridMultilevel"/>
    <w:tmpl w:val="3EE65C24"/>
    <w:lvl w:ilvl="0" w:tplc="6F2A1108">
      <w:start w:val="1"/>
      <w:numFmt w:val="decimal"/>
      <w:lvlText w:val="%1."/>
      <w:lvlJc w:val="left"/>
      <w:pPr>
        <w:ind w:left="760" w:hanging="360"/>
      </w:pPr>
      <w:rPr>
        <w:rFonts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480" w:hanging="360"/>
      </w:pPr>
    </w:lvl>
    <w:lvl w:ilvl="2" w:tplc="0415001B" w:tentative="1">
      <w:start w:val="1"/>
      <w:numFmt w:val="lowerRoman"/>
      <w:lvlText w:val="%3."/>
      <w:lvlJc w:val="right"/>
      <w:pPr>
        <w:ind w:left="2200" w:hanging="180"/>
      </w:pPr>
    </w:lvl>
    <w:lvl w:ilvl="3" w:tplc="0415000F" w:tentative="1">
      <w:start w:val="1"/>
      <w:numFmt w:val="decimal"/>
      <w:lvlText w:val="%4."/>
      <w:lvlJc w:val="left"/>
      <w:pPr>
        <w:ind w:left="2920" w:hanging="360"/>
      </w:pPr>
    </w:lvl>
    <w:lvl w:ilvl="4" w:tplc="04150019" w:tentative="1">
      <w:start w:val="1"/>
      <w:numFmt w:val="lowerLetter"/>
      <w:lvlText w:val="%5."/>
      <w:lvlJc w:val="left"/>
      <w:pPr>
        <w:ind w:left="3640" w:hanging="360"/>
      </w:pPr>
    </w:lvl>
    <w:lvl w:ilvl="5" w:tplc="0415001B" w:tentative="1">
      <w:start w:val="1"/>
      <w:numFmt w:val="lowerRoman"/>
      <w:lvlText w:val="%6."/>
      <w:lvlJc w:val="right"/>
      <w:pPr>
        <w:ind w:left="4360" w:hanging="180"/>
      </w:pPr>
    </w:lvl>
    <w:lvl w:ilvl="6" w:tplc="0415000F" w:tentative="1">
      <w:start w:val="1"/>
      <w:numFmt w:val="decimal"/>
      <w:lvlText w:val="%7."/>
      <w:lvlJc w:val="left"/>
      <w:pPr>
        <w:ind w:left="5080" w:hanging="360"/>
      </w:pPr>
    </w:lvl>
    <w:lvl w:ilvl="7" w:tplc="04150019" w:tentative="1">
      <w:start w:val="1"/>
      <w:numFmt w:val="lowerLetter"/>
      <w:lvlText w:val="%8."/>
      <w:lvlJc w:val="left"/>
      <w:pPr>
        <w:ind w:left="5800" w:hanging="360"/>
      </w:pPr>
    </w:lvl>
    <w:lvl w:ilvl="8" w:tplc="0415001B" w:tentative="1">
      <w:start w:val="1"/>
      <w:numFmt w:val="lowerRoman"/>
      <w:lvlText w:val="%9."/>
      <w:lvlJc w:val="right"/>
      <w:pPr>
        <w:ind w:left="6520" w:hanging="180"/>
      </w:pPr>
    </w:lvl>
  </w:abstractNum>
  <w:abstractNum w:abstractNumId="2" w15:restartNumberingAfterBreak="0">
    <w:nsid w:val="22D916BF"/>
    <w:multiLevelType w:val="hybridMultilevel"/>
    <w:tmpl w:val="DB8AEA0C"/>
    <w:lvl w:ilvl="0" w:tplc="87D6C3B0">
      <w:start w:val="1"/>
      <w:numFmt w:val="decimal"/>
      <w:lvlText w:val="1.%1"/>
      <w:lvlJc w:val="left"/>
      <w:pPr>
        <w:ind w:left="1260" w:hanging="360"/>
      </w:pPr>
      <w:rPr>
        <w:rFonts w:hint="default"/>
        <w:b w:val="0"/>
        <w:bCs w:val="0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980" w:hanging="360"/>
      </w:pPr>
    </w:lvl>
    <w:lvl w:ilvl="2" w:tplc="0415001B" w:tentative="1">
      <w:start w:val="1"/>
      <w:numFmt w:val="lowerRoman"/>
      <w:lvlText w:val="%3."/>
      <w:lvlJc w:val="right"/>
      <w:pPr>
        <w:ind w:left="2700" w:hanging="180"/>
      </w:pPr>
    </w:lvl>
    <w:lvl w:ilvl="3" w:tplc="0415000F" w:tentative="1">
      <w:start w:val="1"/>
      <w:numFmt w:val="decimal"/>
      <w:lvlText w:val="%4."/>
      <w:lvlJc w:val="left"/>
      <w:pPr>
        <w:ind w:left="3420" w:hanging="360"/>
      </w:pPr>
    </w:lvl>
    <w:lvl w:ilvl="4" w:tplc="04150019" w:tentative="1">
      <w:start w:val="1"/>
      <w:numFmt w:val="lowerLetter"/>
      <w:lvlText w:val="%5."/>
      <w:lvlJc w:val="left"/>
      <w:pPr>
        <w:ind w:left="4140" w:hanging="360"/>
      </w:pPr>
    </w:lvl>
    <w:lvl w:ilvl="5" w:tplc="0415001B" w:tentative="1">
      <w:start w:val="1"/>
      <w:numFmt w:val="lowerRoman"/>
      <w:lvlText w:val="%6."/>
      <w:lvlJc w:val="right"/>
      <w:pPr>
        <w:ind w:left="4860" w:hanging="180"/>
      </w:pPr>
    </w:lvl>
    <w:lvl w:ilvl="6" w:tplc="0415000F" w:tentative="1">
      <w:start w:val="1"/>
      <w:numFmt w:val="decimal"/>
      <w:lvlText w:val="%7."/>
      <w:lvlJc w:val="left"/>
      <w:pPr>
        <w:ind w:left="5580" w:hanging="360"/>
      </w:pPr>
    </w:lvl>
    <w:lvl w:ilvl="7" w:tplc="04150019" w:tentative="1">
      <w:start w:val="1"/>
      <w:numFmt w:val="lowerLetter"/>
      <w:lvlText w:val="%8."/>
      <w:lvlJc w:val="left"/>
      <w:pPr>
        <w:ind w:left="6300" w:hanging="360"/>
      </w:pPr>
    </w:lvl>
    <w:lvl w:ilvl="8" w:tplc="0415001B" w:tentative="1">
      <w:start w:val="1"/>
      <w:numFmt w:val="lowerRoman"/>
      <w:lvlText w:val="%9."/>
      <w:lvlJc w:val="right"/>
      <w:pPr>
        <w:ind w:left="7020" w:hanging="180"/>
      </w:pPr>
    </w:lvl>
  </w:abstractNum>
  <w:abstractNum w:abstractNumId="3" w15:restartNumberingAfterBreak="0">
    <w:nsid w:val="42F2758C"/>
    <w:multiLevelType w:val="hybridMultilevel"/>
    <w:tmpl w:val="30467566"/>
    <w:lvl w:ilvl="0" w:tplc="04150013">
      <w:start w:val="1"/>
      <w:numFmt w:val="upperRoman"/>
      <w:lvlText w:val="%1."/>
      <w:lvlJc w:val="righ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52055D90"/>
    <w:multiLevelType w:val="hybridMultilevel"/>
    <w:tmpl w:val="72AE1A60"/>
    <w:lvl w:ilvl="0" w:tplc="BCAEE456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56EA0AA5"/>
    <w:multiLevelType w:val="hybridMultilevel"/>
    <w:tmpl w:val="2CE0D272"/>
    <w:lvl w:ilvl="0" w:tplc="FBBA9838">
      <w:start w:val="1"/>
      <w:numFmt w:val="decimal"/>
      <w:lvlText w:val="%1)"/>
      <w:lvlJc w:val="left"/>
      <w:pPr>
        <w:ind w:left="1220" w:hanging="360"/>
      </w:pPr>
      <w:rPr>
        <w:rFonts w:hint="default"/>
        <w:b w:val="0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940" w:hanging="360"/>
      </w:pPr>
    </w:lvl>
    <w:lvl w:ilvl="2" w:tplc="0415001B" w:tentative="1">
      <w:start w:val="1"/>
      <w:numFmt w:val="lowerRoman"/>
      <w:lvlText w:val="%3."/>
      <w:lvlJc w:val="right"/>
      <w:pPr>
        <w:ind w:left="2660" w:hanging="180"/>
      </w:pPr>
    </w:lvl>
    <w:lvl w:ilvl="3" w:tplc="0415000F" w:tentative="1">
      <w:start w:val="1"/>
      <w:numFmt w:val="decimal"/>
      <w:lvlText w:val="%4."/>
      <w:lvlJc w:val="left"/>
      <w:pPr>
        <w:ind w:left="3380" w:hanging="360"/>
      </w:pPr>
    </w:lvl>
    <w:lvl w:ilvl="4" w:tplc="04150019" w:tentative="1">
      <w:start w:val="1"/>
      <w:numFmt w:val="lowerLetter"/>
      <w:lvlText w:val="%5."/>
      <w:lvlJc w:val="left"/>
      <w:pPr>
        <w:ind w:left="4100" w:hanging="360"/>
      </w:pPr>
    </w:lvl>
    <w:lvl w:ilvl="5" w:tplc="0415001B" w:tentative="1">
      <w:start w:val="1"/>
      <w:numFmt w:val="lowerRoman"/>
      <w:lvlText w:val="%6."/>
      <w:lvlJc w:val="right"/>
      <w:pPr>
        <w:ind w:left="4820" w:hanging="180"/>
      </w:pPr>
    </w:lvl>
    <w:lvl w:ilvl="6" w:tplc="0415000F" w:tentative="1">
      <w:start w:val="1"/>
      <w:numFmt w:val="decimal"/>
      <w:lvlText w:val="%7."/>
      <w:lvlJc w:val="left"/>
      <w:pPr>
        <w:ind w:left="5540" w:hanging="360"/>
      </w:pPr>
    </w:lvl>
    <w:lvl w:ilvl="7" w:tplc="04150019" w:tentative="1">
      <w:start w:val="1"/>
      <w:numFmt w:val="lowerLetter"/>
      <w:lvlText w:val="%8."/>
      <w:lvlJc w:val="left"/>
      <w:pPr>
        <w:ind w:left="6260" w:hanging="360"/>
      </w:pPr>
    </w:lvl>
    <w:lvl w:ilvl="8" w:tplc="0415001B" w:tentative="1">
      <w:start w:val="1"/>
      <w:numFmt w:val="lowerRoman"/>
      <w:lvlText w:val="%9."/>
      <w:lvlJc w:val="right"/>
      <w:pPr>
        <w:ind w:left="6980" w:hanging="180"/>
      </w:pPr>
    </w:lvl>
  </w:abstractNum>
  <w:abstractNum w:abstractNumId="6" w15:restartNumberingAfterBreak="0">
    <w:nsid w:val="64AC79A7"/>
    <w:multiLevelType w:val="hybridMultilevel"/>
    <w:tmpl w:val="BB2641D2"/>
    <w:lvl w:ilvl="0" w:tplc="BCAEE456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6F166BED"/>
    <w:multiLevelType w:val="hybridMultilevel"/>
    <w:tmpl w:val="9CF297B6"/>
    <w:lvl w:ilvl="0" w:tplc="FD22AB20">
      <w:start w:val="1"/>
      <w:numFmt w:val="decimal"/>
      <w:lvlText w:val="%1)"/>
      <w:lvlJc w:val="left"/>
      <w:pPr>
        <w:ind w:left="7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80" w:hanging="360"/>
      </w:pPr>
    </w:lvl>
    <w:lvl w:ilvl="2" w:tplc="0415001B" w:tentative="1">
      <w:start w:val="1"/>
      <w:numFmt w:val="lowerRoman"/>
      <w:lvlText w:val="%3."/>
      <w:lvlJc w:val="right"/>
      <w:pPr>
        <w:ind w:left="2200" w:hanging="180"/>
      </w:pPr>
    </w:lvl>
    <w:lvl w:ilvl="3" w:tplc="0415000F" w:tentative="1">
      <w:start w:val="1"/>
      <w:numFmt w:val="decimal"/>
      <w:lvlText w:val="%4."/>
      <w:lvlJc w:val="left"/>
      <w:pPr>
        <w:ind w:left="2920" w:hanging="360"/>
      </w:pPr>
    </w:lvl>
    <w:lvl w:ilvl="4" w:tplc="04150019" w:tentative="1">
      <w:start w:val="1"/>
      <w:numFmt w:val="lowerLetter"/>
      <w:lvlText w:val="%5."/>
      <w:lvlJc w:val="left"/>
      <w:pPr>
        <w:ind w:left="3640" w:hanging="360"/>
      </w:pPr>
    </w:lvl>
    <w:lvl w:ilvl="5" w:tplc="0415001B" w:tentative="1">
      <w:start w:val="1"/>
      <w:numFmt w:val="lowerRoman"/>
      <w:lvlText w:val="%6."/>
      <w:lvlJc w:val="right"/>
      <w:pPr>
        <w:ind w:left="4360" w:hanging="180"/>
      </w:pPr>
    </w:lvl>
    <w:lvl w:ilvl="6" w:tplc="0415000F" w:tentative="1">
      <w:start w:val="1"/>
      <w:numFmt w:val="decimal"/>
      <w:lvlText w:val="%7."/>
      <w:lvlJc w:val="left"/>
      <w:pPr>
        <w:ind w:left="5080" w:hanging="360"/>
      </w:pPr>
    </w:lvl>
    <w:lvl w:ilvl="7" w:tplc="04150019" w:tentative="1">
      <w:start w:val="1"/>
      <w:numFmt w:val="lowerLetter"/>
      <w:lvlText w:val="%8."/>
      <w:lvlJc w:val="left"/>
      <w:pPr>
        <w:ind w:left="5800" w:hanging="360"/>
      </w:pPr>
    </w:lvl>
    <w:lvl w:ilvl="8" w:tplc="0415001B" w:tentative="1">
      <w:start w:val="1"/>
      <w:numFmt w:val="lowerRoman"/>
      <w:lvlText w:val="%9."/>
      <w:lvlJc w:val="right"/>
      <w:pPr>
        <w:ind w:left="6520" w:hanging="180"/>
      </w:pPr>
    </w:lvl>
  </w:abstractNum>
  <w:num w:numId="1">
    <w:abstractNumId w:val="1"/>
  </w:num>
  <w:num w:numId="2">
    <w:abstractNumId w:val="4"/>
  </w:num>
  <w:num w:numId="3">
    <w:abstractNumId w:val="6"/>
  </w:num>
  <w:num w:numId="4">
    <w:abstractNumId w:val="7"/>
  </w:num>
  <w:num w:numId="5">
    <w:abstractNumId w:val="3"/>
  </w:num>
  <w:num w:numId="6">
    <w:abstractNumId w:val="2"/>
  </w:num>
  <w:num w:numId="7">
    <w:abstractNumId w:val="5"/>
  </w:num>
  <w:num w:numId="8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106198"/>
    <w:rsid w:val="00013BAD"/>
    <w:rsid w:val="00022C9B"/>
    <w:rsid w:val="00033FBE"/>
    <w:rsid w:val="0003605B"/>
    <w:rsid w:val="00043408"/>
    <w:rsid w:val="00052460"/>
    <w:rsid w:val="0005288C"/>
    <w:rsid w:val="00080770"/>
    <w:rsid w:val="000856DB"/>
    <w:rsid w:val="00096FDB"/>
    <w:rsid w:val="000A06B2"/>
    <w:rsid w:val="000A437A"/>
    <w:rsid w:val="000A4435"/>
    <w:rsid w:val="000A68DE"/>
    <w:rsid w:val="000B0A08"/>
    <w:rsid w:val="000B5717"/>
    <w:rsid w:val="000C048D"/>
    <w:rsid w:val="000C20EE"/>
    <w:rsid w:val="000C4279"/>
    <w:rsid w:val="000D2928"/>
    <w:rsid w:val="000D37A2"/>
    <w:rsid w:val="000E131E"/>
    <w:rsid w:val="000E1AE5"/>
    <w:rsid w:val="000F7781"/>
    <w:rsid w:val="0010591B"/>
    <w:rsid w:val="00106198"/>
    <w:rsid w:val="0012370E"/>
    <w:rsid w:val="00125985"/>
    <w:rsid w:val="00152340"/>
    <w:rsid w:val="00154263"/>
    <w:rsid w:val="001C1CC9"/>
    <w:rsid w:val="001D15F2"/>
    <w:rsid w:val="001D6F9F"/>
    <w:rsid w:val="002126FB"/>
    <w:rsid w:val="00233679"/>
    <w:rsid w:val="00272314"/>
    <w:rsid w:val="00274278"/>
    <w:rsid w:val="00275437"/>
    <w:rsid w:val="00286A8B"/>
    <w:rsid w:val="002913BE"/>
    <w:rsid w:val="002D6E59"/>
    <w:rsid w:val="002F22BF"/>
    <w:rsid w:val="002F5234"/>
    <w:rsid w:val="003472D8"/>
    <w:rsid w:val="00371F5F"/>
    <w:rsid w:val="00383B91"/>
    <w:rsid w:val="0039054A"/>
    <w:rsid w:val="003917A8"/>
    <w:rsid w:val="003E5A0A"/>
    <w:rsid w:val="003F0635"/>
    <w:rsid w:val="0041175E"/>
    <w:rsid w:val="0041445A"/>
    <w:rsid w:val="00447806"/>
    <w:rsid w:val="004A472C"/>
    <w:rsid w:val="004A60B6"/>
    <w:rsid w:val="004B0AFD"/>
    <w:rsid w:val="004C1AF0"/>
    <w:rsid w:val="004C257C"/>
    <w:rsid w:val="004C38C3"/>
    <w:rsid w:val="004C5ACF"/>
    <w:rsid w:val="004D46AB"/>
    <w:rsid w:val="004D6EA4"/>
    <w:rsid w:val="004E1875"/>
    <w:rsid w:val="004E2EE1"/>
    <w:rsid w:val="004F0823"/>
    <w:rsid w:val="00504339"/>
    <w:rsid w:val="0053428D"/>
    <w:rsid w:val="00535D16"/>
    <w:rsid w:val="00554267"/>
    <w:rsid w:val="005577D9"/>
    <w:rsid w:val="00574D1A"/>
    <w:rsid w:val="005D5609"/>
    <w:rsid w:val="005F0E6E"/>
    <w:rsid w:val="00607989"/>
    <w:rsid w:val="00612BFE"/>
    <w:rsid w:val="00620FE1"/>
    <w:rsid w:val="00633966"/>
    <w:rsid w:val="00650310"/>
    <w:rsid w:val="00660041"/>
    <w:rsid w:val="00660C89"/>
    <w:rsid w:val="006932B8"/>
    <w:rsid w:val="006975BE"/>
    <w:rsid w:val="006B3D24"/>
    <w:rsid w:val="006C2F0B"/>
    <w:rsid w:val="006C61C7"/>
    <w:rsid w:val="006D39AA"/>
    <w:rsid w:val="006D7630"/>
    <w:rsid w:val="006E5D2D"/>
    <w:rsid w:val="006E646B"/>
    <w:rsid w:val="00744993"/>
    <w:rsid w:val="00745961"/>
    <w:rsid w:val="00746945"/>
    <w:rsid w:val="00764AC6"/>
    <w:rsid w:val="00776F3A"/>
    <w:rsid w:val="00781351"/>
    <w:rsid w:val="007A1FCB"/>
    <w:rsid w:val="007C23D6"/>
    <w:rsid w:val="007D1E34"/>
    <w:rsid w:val="007D5FA6"/>
    <w:rsid w:val="00803386"/>
    <w:rsid w:val="00821AF9"/>
    <w:rsid w:val="008379A4"/>
    <w:rsid w:val="0084114D"/>
    <w:rsid w:val="0084488A"/>
    <w:rsid w:val="00844CD6"/>
    <w:rsid w:val="00853186"/>
    <w:rsid w:val="008540B1"/>
    <w:rsid w:val="00855258"/>
    <w:rsid w:val="008906F6"/>
    <w:rsid w:val="008A1C5D"/>
    <w:rsid w:val="008A6CDF"/>
    <w:rsid w:val="008B7391"/>
    <w:rsid w:val="008D0528"/>
    <w:rsid w:val="008D19F8"/>
    <w:rsid w:val="008D3BDB"/>
    <w:rsid w:val="008E7686"/>
    <w:rsid w:val="00942D70"/>
    <w:rsid w:val="009648DE"/>
    <w:rsid w:val="009C2C53"/>
    <w:rsid w:val="009F0C38"/>
    <w:rsid w:val="009F7D0F"/>
    <w:rsid w:val="00A0055A"/>
    <w:rsid w:val="00A16002"/>
    <w:rsid w:val="00A227E5"/>
    <w:rsid w:val="00A245C5"/>
    <w:rsid w:val="00A30E71"/>
    <w:rsid w:val="00A351F1"/>
    <w:rsid w:val="00A62D81"/>
    <w:rsid w:val="00A667CB"/>
    <w:rsid w:val="00A75D7A"/>
    <w:rsid w:val="00AB346B"/>
    <w:rsid w:val="00AC2093"/>
    <w:rsid w:val="00AD0FE8"/>
    <w:rsid w:val="00AD4240"/>
    <w:rsid w:val="00AD4281"/>
    <w:rsid w:val="00AD6FFF"/>
    <w:rsid w:val="00B00A04"/>
    <w:rsid w:val="00B0370C"/>
    <w:rsid w:val="00B05BAE"/>
    <w:rsid w:val="00B11576"/>
    <w:rsid w:val="00B242FF"/>
    <w:rsid w:val="00B243C1"/>
    <w:rsid w:val="00B422C8"/>
    <w:rsid w:val="00B4430C"/>
    <w:rsid w:val="00B53004"/>
    <w:rsid w:val="00B541CB"/>
    <w:rsid w:val="00B56B55"/>
    <w:rsid w:val="00B8489E"/>
    <w:rsid w:val="00B9200C"/>
    <w:rsid w:val="00BA4DCB"/>
    <w:rsid w:val="00BB2810"/>
    <w:rsid w:val="00BB494A"/>
    <w:rsid w:val="00BC3F4C"/>
    <w:rsid w:val="00BC6E9F"/>
    <w:rsid w:val="00BE2912"/>
    <w:rsid w:val="00BF1AD2"/>
    <w:rsid w:val="00C14EF6"/>
    <w:rsid w:val="00C15E39"/>
    <w:rsid w:val="00C72A54"/>
    <w:rsid w:val="00C9323E"/>
    <w:rsid w:val="00C96666"/>
    <w:rsid w:val="00CA1E99"/>
    <w:rsid w:val="00CA4C39"/>
    <w:rsid w:val="00CE4DAC"/>
    <w:rsid w:val="00CF1A4A"/>
    <w:rsid w:val="00CF5A6F"/>
    <w:rsid w:val="00D05231"/>
    <w:rsid w:val="00D14A72"/>
    <w:rsid w:val="00D262CD"/>
    <w:rsid w:val="00D4585D"/>
    <w:rsid w:val="00D54F15"/>
    <w:rsid w:val="00D639DC"/>
    <w:rsid w:val="00D72EA5"/>
    <w:rsid w:val="00DA2C10"/>
    <w:rsid w:val="00DA5381"/>
    <w:rsid w:val="00DC5CE6"/>
    <w:rsid w:val="00DD1421"/>
    <w:rsid w:val="00DD1DA1"/>
    <w:rsid w:val="00E355AB"/>
    <w:rsid w:val="00E4391C"/>
    <w:rsid w:val="00E466D6"/>
    <w:rsid w:val="00E5585F"/>
    <w:rsid w:val="00E74F1F"/>
    <w:rsid w:val="00E844DE"/>
    <w:rsid w:val="00E875A6"/>
    <w:rsid w:val="00EA1452"/>
    <w:rsid w:val="00EB73A3"/>
    <w:rsid w:val="00ED1A7E"/>
    <w:rsid w:val="00ED5280"/>
    <w:rsid w:val="00ED6BE5"/>
    <w:rsid w:val="00EF2590"/>
    <w:rsid w:val="00F00C0F"/>
    <w:rsid w:val="00F274C5"/>
    <w:rsid w:val="00F35B93"/>
    <w:rsid w:val="00F6150A"/>
    <w:rsid w:val="00F63772"/>
    <w:rsid w:val="00F64D37"/>
    <w:rsid w:val="00F6788F"/>
    <w:rsid w:val="00F73A94"/>
    <w:rsid w:val="00F86BF9"/>
    <w:rsid w:val="00F91959"/>
    <w:rsid w:val="00F94970"/>
    <w:rsid w:val="00FA43F0"/>
    <w:rsid w:val="00FB17E2"/>
    <w:rsid w:val="00FC6A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03AADE28"/>
  <w15:docId w15:val="{601DAE86-7C20-4C31-BE33-10F50902FF5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20"/>
        <w:jc w:val="both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106198"/>
    <w:pPr>
      <w:spacing w:before="120"/>
    </w:pPr>
    <w:rPr>
      <w:rFonts w:ascii="Tahoma" w:eastAsia="Calibri" w:hAnsi="Tahoma" w:cs="Times New Roman"/>
      <w:sz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Bezodstpw">
    <w:name w:val="No Spacing"/>
    <w:basedOn w:val="Normalny"/>
    <w:uiPriority w:val="1"/>
    <w:qFormat/>
    <w:rsid w:val="00EA1452"/>
    <w:pPr>
      <w:widowControl w:val="0"/>
      <w:autoSpaceDN w:val="0"/>
      <w:adjustRightInd w:val="0"/>
      <w:spacing w:after="0"/>
    </w:pPr>
    <w:rPr>
      <w:rFonts w:ascii="Arial" w:eastAsia="SimSun" w:hAnsi="Arial" w:cs="Calibri"/>
    </w:rPr>
  </w:style>
  <w:style w:type="paragraph" w:styleId="Akapitzlist">
    <w:name w:val="List Paragraph"/>
    <w:aliases w:val="Numerowanie,Akapit z listą BS,List Paragraph"/>
    <w:basedOn w:val="Normalny"/>
    <w:link w:val="AkapitzlistZnak"/>
    <w:uiPriority w:val="34"/>
    <w:qFormat/>
    <w:rsid w:val="00FC6A67"/>
    <w:pPr>
      <w:ind w:left="720"/>
      <w:contextualSpacing/>
    </w:pPr>
  </w:style>
  <w:style w:type="character" w:styleId="Hipercze">
    <w:name w:val="Hyperlink"/>
    <w:unhideWhenUsed/>
    <w:rsid w:val="000B5717"/>
    <w:rPr>
      <w:color w:val="0000FF"/>
      <w:u w:val="single"/>
    </w:rPr>
  </w:style>
  <w:style w:type="character" w:customStyle="1" w:styleId="AkapitzlistZnak">
    <w:name w:val="Akapit z listą Znak"/>
    <w:aliases w:val="Numerowanie Znak,Akapit z listą BS Znak,List Paragraph Znak"/>
    <w:link w:val="Akapitzlist"/>
    <w:uiPriority w:val="34"/>
    <w:qFormat/>
    <w:locked/>
    <w:rsid w:val="000B5717"/>
    <w:rPr>
      <w:rFonts w:ascii="Tahoma" w:eastAsia="Calibri" w:hAnsi="Tahoma" w:cs="Times New Roman"/>
      <w:sz w:val="20"/>
    </w:rPr>
  </w:style>
  <w:style w:type="paragraph" w:styleId="Nagwek">
    <w:name w:val="header"/>
    <w:basedOn w:val="Normalny"/>
    <w:link w:val="NagwekZnak"/>
    <w:uiPriority w:val="99"/>
    <w:semiHidden/>
    <w:unhideWhenUsed/>
    <w:rsid w:val="000A68DE"/>
    <w:pPr>
      <w:tabs>
        <w:tab w:val="center" w:pos="4536"/>
        <w:tab w:val="right" w:pos="9072"/>
      </w:tabs>
      <w:spacing w:before="0" w:after="0"/>
    </w:pPr>
  </w:style>
  <w:style w:type="character" w:customStyle="1" w:styleId="NagwekZnak">
    <w:name w:val="Nagłówek Znak"/>
    <w:basedOn w:val="Domylnaczcionkaakapitu"/>
    <w:link w:val="Nagwek"/>
    <w:uiPriority w:val="99"/>
    <w:semiHidden/>
    <w:rsid w:val="000A68DE"/>
    <w:rPr>
      <w:rFonts w:ascii="Tahoma" w:eastAsia="Calibri" w:hAnsi="Tahoma" w:cs="Times New Roman"/>
      <w:sz w:val="20"/>
    </w:rPr>
  </w:style>
  <w:style w:type="paragraph" w:styleId="Stopka">
    <w:name w:val="footer"/>
    <w:basedOn w:val="Normalny"/>
    <w:link w:val="StopkaZnak"/>
    <w:uiPriority w:val="99"/>
    <w:semiHidden/>
    <w:unhideWhenUsed/>
    <w:rsid w:val="000A68DE"/>
    <w:pPr>
      <w:tabs>
        <w:tab w:val="center" w:pos="4536"/>
        <w:tab w:val="right" w:pos="9072"/>
      </w:tabs>
      <w:spacing w:before="0" w:after="0"/>
    </w:pPr>
  </w:style>
  <w:style w:type="character" w:customStyle="1" w:styleId="StopkaZnak">
    <w:name w:val="Stopka Znak"/>
    <w:basedOn w:val="Domylnaczcionkaakapitu"/>
    <w:link w:val="Stopka"/>
    <w:uiPriority w:val="99"/>
    <w:semiHidden/>
    <w:rsid w:val="000A68DE"/>
    <w:rPr>
      <w:rFonts w:ascii="Tahoma" w:eastAsia="Calibri" w:hAnsi="Tahoma" w:cs="Times New Roman"/>
      <w:sz w:val="20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0A68DE"/>
    <w:pPr>
      <w:spacing w:before="0" w:after="0"/>
    </w:pPr>
    <w:rPr>
      <w:rFonts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0A68DE"/>
    <w:rPr>
      <w:rFonts w:ascii="Tahoma" w:eastAsia="Calibri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footer" Target="foot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png"/><Relationship Id="rId1" Type="http://schemas.openxmlformats.org/officeDocument/2006/relationships/image" Target="media/image1.jpeg"/><Relationship Id="rId5" Type="http://schemas.openxmlformats.org/officeDocument/2006/relationships/image" Target="media/image5.png"/><Relationship Id="rId4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216</TotalTime>
  <Pages>1</Pages>
  <Words>132</Words>
  <Characters>797</Characters>
  <Application>Microsoft Office Word</Application>
  <DocSecurity>0</DocSecurity>
  <Lines>6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928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Barbara Banko</dc:creator>
  <cp:lastModifiedBy>Barbara Banko</cp:lastModifiedBy>
  <cp:revision>25</cp:revision>
  <cp:lastPrinted>2021-10-27T08:29:00Z</cp:lastPrinted>
  <dcterms:created xsi:type="dcterms:W3CDTF">2021-02-12T10:51:00Z</dcterms:created>
  <dcterms:modified xsi:type="dcterms:W3CDTF">2021-10-27T09:09:00Z</dcterms:modified>
</cp:coreProperties>
</file>