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33DD0EC4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1B546B">
        <w:rPr>
          <w:rFonts w:cs="Tahoma"/>
        </w:rPr>
        <w:t>01</w:t>
      </w:r>
      <w:r w:rsidR="003B567F">
        <w:rPr>
          <w:rFonts w:cs="Tahoma"/>
        </w:rPr>
        <w:t>.</w:t>
      </w:r>
      <w:r w:rsidR="00440685">
        <w:rPr>
          <w:rFonts w:cs="Tahoma"/>
        </w:rPr>
        <w:t>1</w:t>
      </w:r>
      <w:r w:rsidR="001B546B">
        <w:rPr>
          <w:rFonts w:cs="Tahoma"/>
        </w:rPr>
        <w:t>2</w:t>
      </w:r>
      <w:r>
        <w:rPr>
          <w:rFonts w:cs="Tahoma"/>
        </w:rPr>
        <w:t>.2021r.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1AF233FB" w:rsidR="00106198" w:rsidRDefault="003B567F" w:rsidP="00DC5CE6">
      <w:pPr>
        <w:spacing w:before="0" w:after="0" w:line="720" w:lineRule="auto"/>
        <w:ind w:right="-300"/>
        <w:rPr>
          <w:rFonts w:cs="Tahoma"/>
        </w:rPr>
      </w:pPr>
      <w:r>
        <w:rPr>
          <w:rFonts w:cs="Tahoma"/>
        </w:rPr>
        <w:t>Znak sprawy: PI.271.</w:t>
      </w:r>
      <w:r w:rsidR="00440685">
        <w:rPr>
          <w:rFonts w:cs="Tahoma"/>
        </w:rPr>
        <w:t>1</w:t>
      </w:r>
      <w:r w:rsidR="001B546B">
        <w:rPr>
          <w:rFonts w:cs="Tahoma"/>
        </w:rPr>
        <w:t>2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21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2B046500" w:rsidR="00106198" w:rsidRPr="00DC5CE6" w:rsidRDefault="00DC5CE6" w:rsidP="001B546B">
      <w:pPr>
        <w:tabs>
          <w:tab w:val="left" w:pos="900"/>
          <w:tab w:val="left" w:pos="1080"/>
        </w:tabs>
        <w:spacing w:before="0" w:after="480" w:line="276" w:lineRule="auto"/>
        <w:ind w:left="902" w:hanging="902"/>
        <w:jc w:val="left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1B546B">
        <w:rPr>
          <w:rFonts w:cs="Tahoma"/>
        </w:rPr>
        <w:t>przetargu nieograniczonego</w:t>
      </w:r>
      <w:r>
        <w:rPr>
          <w:rFonts w:cs="Tahoma"/>
        </w:rPr>
        <w:t xml:space="preserve"> na</w:t>
      </w:r>
      <w:r w:rsidR="00106198" w:rsidRPr="00DC5CE6">
        <w:rPr>
          <w:rFonts w:cs="Tahoma"/>
        </w:rPr>
        <w:t xml:space="preserve"> „</w:t>
      </w:r>
      <w:r w:rsidR="001B546B">
        <w:rPr>
          <w:rFonts w:cs="Tahoma"/>
        </w:rPr>
        <w:t>Kompleksową  dostawę  gazu  ziemnego  wysokometanowego  typu E dla obiektów Gminy Mszana i jej jednostek organizacyjnych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  <w:r w:rsidR="00A87AFD">
        <w:rPr>
          <w:rFonts w:cs="Tahoma"/>
        </w:rPr>
        <w:br/>
      </w:r>
    </w:p>
    <w:p w14:paraId="726BFFE7" w14:textId="1A301507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21</w:t>
      </w:r>
      <w:r w:rsidR="00DC5CE6" w:rsidRPr="00C87CAD">
        <w:rPr>
          <w:rFonts w:cs="Tahoma"/>
        </w:rPr>
        <w:t xml:space="preserve"> poz. 11</w:t>
      </w:r>
      <w:r w:rsidR="00910A06">
        <w:rPr>
          <w:rFonts w:cs="Tahoma"/>
        </w:rPr>
        <w:t>2</w:t>
      </w:r>
      <w:r w:rsidR="00DC5CE6" w:rsidRPr="00C87CAD">
        <w:rPr>
          <w:rFonts w:cs="Tahoma"/>
        </w:rPr>
        <w:t>9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inform</w:t>
      </w:r>
      <w:r w:rsidR="001B546B">
        <w:rPr>
          <w:rFonts w:cs="Tahoma"/>
        </w:rPr>
        <w:t>uje, że w niniejszym postępowaniu nie wpłynęła żadna oferta.</w:t>
      </w:r>
      <w:r w:rsidR="00C87CAD">
        <w:rPr>
          <w:rFonts w:cs="Tahoma"/>
        </w:rPr>
        <w:t xml:space="preserve">   </w:t>
      </w:r>
    </w:p>
    <w:p w14:paraId="180A52E8" w14:textId="77777777" w:rsidR="00B9268D" w:rsidRDefault="00B9268D" w:rsidP="00B9268D">
      <w:pPr>
        <w:tabs>
          <w:tab w:val="left" w:pos="4820"/>
        </w:tabs>
        <w:spacing w:after="0"/>
        <w:rPr>
          <w:rFonts w:cs="Tahoma"/>
          <w:b/>
          <w:bCs/>
          <w:i/>
        </w:rPr>
      </w:pPr>
    </w:p>
    <w:p w14:paraId="7B472DFA" w14:textId="77777777" w:rsidR="00B9268D" w:rsidRPr="00A96719" w:rsidRDefault="00B9268D" w:rsidP="00B9268D">
      <w:pPr>
        <w:tabs>
          <w:tab w:val="num" w:pos="540"/>
        </w:tabs>
        <w:spacing w:line="276" w:lineRule="auto"/>
        <w:ind w:left="5245" w:firstLine="142"/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>Wójt</w:t>
      </w:r>
      <w:r>
        <w:rPr>
          <w:rFonts w:cs="Tahoma"/>
          <w:b/>
          <w:bCs/>
          <w:i/>
        </w:rPr>
        <w:t xml:space="preserve"> Gminy Mszana</w:t>
      </w:r>
    </w:p>
    <w:p w14:paraId="74BBCEBF" w14:textId="77777777" w:rsidR="00B9268D" w:rsidRDefault="00B9268D" w:rsidP="00B9268D">
      <w:pPr>
        <w:tabs>
          <w:tab w:val="left" w:pos="4820"/>
        </w:tabs>
        <w:spacing w:after="0"/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  <w:t>/-/ mgr</w:t>
      </w:r>
      <w:r w:rsidRPr="00A96719">
        <w:rPr>
          <w:rFonts w:cs="Tahoma"/>
          <w:b/>
          <w:bCs/>
          <w:i/>
        </w:rPr>
        <w:t xml:space="preserve"> </w:t>
      </w:r>
      <w:r>
        <w:rPr>
          <w:rFonts w:cs="Tahoma"/>
          <w:b/>
          <w:bCs/>
          <w:i/>
        </w:rPr>
        <w:t>Mirosław Szymanek</w:t>
      </w:r>
    </w:p>
    <w:p w14:paraId="482DD570" w14:textId="77777777" w:rsidR="003A4430" w:rsidRPr="00C87CAD" w:rsidRDefault="003A4430" w:rsidP="00F7516F">
      <w:pPr>
        <w:spacing w:line="600" w:lineRule="auto"/>
        <w:rPr>
          <w:rFonts w:cs="Tahoma"/>
        </w:rPr>
      </w:pPr>
    </w:p>
    <w:p w14:paraId="083C75E5" w14:textId="77777777" w:rsidR="00B9268D" w:rsidRDefault="00B9268D" w:rsidP="00B9268D">
      <w:pPr>
        <w:tabs>
          <w:tab w:val="left" w:pos="4820"/>
        </w:tabs>
        <w:spacing w:after="0"/>
        <w:rPr>
          <w:rFonts w:cs="Tahoma"/>
          <w:b/>
          <w:bCs/>
          <w:i/>
        </w:rPr>
      </w:pPr>
    </w:p>
    <w:p w14:paraId="2E6EF36A" w14:textId="77777777" w:rsidR="00EF2590" w:rsidRDefault="00EF2590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A120F"/>
    <w:rsid w:val="001B546B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7630"/>
    <w:rsid w:val="006E646B"/>
    <w:rsid w:val="006F3478"/>
    <w:rsid w:val="007267E6"/>
    <w:rsid w:val="00744993"/>
    <w:rsid w:val="00745961"/>
    <w:rsid w:val="00746945"/>
    <w:rsid w:val="00764AC6"/>
    <w:rsid w:val="00770CD1"/>
    <w:rsid w:val="00776F3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9268D"/>
    <w:rsid w:val="00BA4DCB"/>
    <w:rsid w:val="00BB2810"/>
    <w:rsid w:val="00BB494A"/>
    <w:rsid w:val="00BC3F4C"/>
    <w:rsid w:val="00BE1C82"/>
    <w:rsid w:val="00BE2912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3</cp:revision>
  <cp:lastPrinted>2021-07-16T08:36:00Z</cp:lastPrinted>
  <dcterms:created xsi:type="dcterms:W3CDTF">2021-12-01T09:45:00Z</dcterms:created>
  <dcterms:modified xsi:type="dcterms:W3CDTF">2021-12-01T11:35:00Z</dcterms:modified>
</cp:coreProperties>
</file>