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C77B" w14:textId="147F4F2C" w:rsidR="003D6E4A" w:rsidRPr="003D6E4A" w:rsidRDefault="001E5DC7" w:rsidP="003D6E4A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E21FB7">
        <w:rPr>
          <w:rFonts w:ascii="Tahoma" w:eastAsia="Calibri" w:hAnsi="Tahoma" w:cs="Tahoma"/>
          <w:kern w:val="0"/>
          <w:szCs w:val="22"/>
          <w:lang w:eastAsia="en-US"/>
        </w:rPr>
        <w:t>11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</w:t>
      </w:r>
      <w:r w:rsidR="00E21FB7">
        <w:rPr>
          <w:rFonts w:ascii="Tahoma" w:eastAsia="Calibri" w:hAnsi="Tahoma" w:cs="Tahoma"/>
          <w:kern w:val="0"/>
          <w:szCs w:val="22"/>
          <w:lang w:eastAsia="en-US"/>
        </w:rPr>
        <w:t>10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</w:p>
    <w:p w14:paraId="34999C97" w14:textId="77777777" w:rsidR="003D6E4A" w:rsidRPr="003D6E4A" w:rsidRDefault="003D6E4A" w:rsidP="00E21FB7">
      <w:pPr>
        <w:suppressAutoHyphens w:val="0"/>
        <w:overflowPunct/>
        <w:autoSpaceDE/>
        <w:spacing w:after="480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62CA4040" w14:textId="4C81D227" w:rsidR="00E21FB7" w:rsidRDefault="00E21FB7" w:rsidP="00E21FB7">
      <w:pPr>
        <w:spacing w:after="360"/>
        <w:ind w:right="-301"/>
        <w:jc w:val="center"/>
        <w:rPr>
          <w:rFonts w:ascii="Tahoma" w:hAnsi="Tahoma" w:cs="Tahoma"/>
          <w:b/>
        </w:rPr>
      </w:pPr>
      <w:r w:rsidRPr="00EB2C43">
        <w:rPr>
          <w:rFonts w:ascii="Tahoma" w:hAnsi="Tahoma" w:cs="Tahoma"/>
          <w:b/>
        </w:rPr>
        <w:t>INFORMACJA O WYBORZE NAJKORZYSTNIEJSZEJ OFERTY</w:t>
      </w:r>
    </w:p>
    <w:p w14:paraId="040FB00B" w14:textId="1801E9C1" w:rsidR="00E21FB7" w:rsidRPr="00A22092" w:rsidRDefault="00E21FB7" w:rsidP="00E21FB7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„</w:t>
      </w:r>
      <w:r>
        <w:rPr>
          <w:rFonts w:ascii="Tahoma" w:eastAsia="Calibri" w:hAnsi="Tahoma" w:cs="Tahoma"/>
          <w:kern w:val="0"/>
          <w:szCs w:val="22"/>
          <w:lang w:eastAsia="en-US"/>
        </w:rPr>
        <w:t>Remont parkingu dla samochodów osobowych – modernizacja infrastruktury ułatwiającej dostęp do atrakcji kulturowych i przyrodniczych przez odwiedzających ze specjalnymi potrzebami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”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 – IV postępowanie</w:t>
      </w:r>
    </w:p>
    <w:p w14:paraId="68E152D6" w14:textId="584DF52C" w:rsidR="00E21FB7" w:rsidRDefault="00E21FB7" w:rsidP="00E21FB7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Działając na podstawie art. 253 ust. 1 i 2 ustawy z dnia 11 września 2019r. Prawo zamówień publicznych (</w:t>
      </w:r>
      <w:proofErr w:type="spellStart"/>
      <w:r w:rsidRPr="00EB2C43">
        <w:rPr>
          <w:rFonts w:ascii="Tahoma" w:hAnsi="Tahoma" w:cs="Tahoma"/>
        </w:rPr>
        <w:t>t.j</w:t>
      </w:r>
      <w:proofErr w:type="spellEnd"/>
      <w:r w:rsidRPr="00EB2C43">
        <w:rPr>
          <w:rFonts w:ascii="Tahoma" w:hAnsi="Tahoma" w:cs="Tahoma"/>
        </w:rPr>
        <w:t>. Dz. U. 202</w:t>
      </w:r>
      <w:r>
        <w:rPr>
          <w:rFonts w:ascii="Tahoma" w:hAnsi="Tahoma" w:cs="Tahoma"/>
        </w:rPr>
        <w:t>2</w:t>
      </w:r>
      <w:r w:rsidRPr="00EB2C43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710</w:t>
      </w:r>
      <w:r w:rsidRPr="00EB2C43">
        <w:rPr>
          <w:rFonts w:ascii="Tahoma" w:hAnsi="Tahoma" w:cs="Tahoma"/>
        </w:rPr>
        <w:t>) Zamawiający informuje, że dokonał wyboru najkorzystniejszej oferty</w:t>
      </w:r>
      <w:r>
        <w:rPr>
          <w:rFonts w:ascii="Tahoma" w:hAnsi="Tahoma" w:cs="Tahoma"/>
        </w:rPr>
        <w:t>.</w:t>
      </w:r>
    </w:p>
    <w:p w14:paraId="2733C877" w14:textId="77777777" w:rsidR="00E21FB7" w:rsidRPr="00EB2C43" w:rsidRDefault="00E21FB7" w:rsidP="00E21FB7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357F35AD" w14:textId="77777777" w:rsidR="00E21FB7" w:rsidRPr="00E21FB7" w:rsidRDefault="00E21FB7" w:rsidP="00E21FB7">
      <w:pPr>
        <w:spacing w:line="276" w:lineRule="auto"/>
        <w:rPr>
          <w:rFonts w:ascii="Tahoma" w:hAnsi="Tahoma" w:cs="Tahoma"/>
          <w:b/>
          <w:bCs/>
        </w:rPr>
      </w:pPr>
      <w:r w:rsidRPr="00E21FB7">
        <w:rPr>
          <w:rFonts w:ascii="Tahoma" w:hAnsi="Tahoma" w:cs="Tahoma"/>
          <w:b/>
          <w:bCs/>
        </w:rPr>
        <w:t>SIM Mariusz Świerkosz</w:t>
      </w:r>
    </w:p>
    <w:p w14:paraId="590CAD9D" w14:textId="77777777" w:rsidR="00E21FB7" w:rsidRPr="00E21FB7" w:rsidRDefault="00E21FB7" w:rsidP="00E21FB7">
      <w:pPr>
        <w:spacing w:line="276" w:lineRule="auto"/>
        <w:jc w:val="both"/>
        <w:rPr>
          <w:rFonts w:ascii="Tahoma" w:hAnsi="Tahoma" w:cs="Tahoma"/>
          <w:b/>
          <w:bCs/>
        </w:rPr>
      </w:pPr>
      <w:r w:rsidRPr="00E21FB7">
        <w:rPr>
          <w:rFonts w:ascii="Tahoma" w:hAnsi="Tahoma" w:cs="Tahoma"/>
          <w:b/>
          <w:bCs/>
        </w:rPr>
        <w:t xml:space="preserve">ul. Ustrońska 46, 43-440 Goleszów </w:t>
      </w:r>
    </w:p>
    <w:p w14:paraId="64FA229B" w14:textId="34DB78B5" w:rsidR="00E21FB7" w:rsidRPr="00EB2C43" w:rsidRDefault="00E21FB7" w:rsidP="00E21FB7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>
        <w:rPr>
          <w:rFonts w:ascii="Tahoma" w:hAnsi="Tahoma" w:cs="Tahoma"/>
          <w:b/>
          <w:bCs/>
        </w:rPr>
        <w:t>348.703,78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6B0E8154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2684585F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3E3EFADF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</w:rPr>
      </w:pPr>
    </w:p>
    <w:p w14:paraId="112B05FF" w14:textId="7558F87B" w:rsidR="00E21FB7" w:rsidRDefault="00E21FB7" w:rsidP="00E21FB7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</w:t>
      </w:r>
      <w:r>
        <w:rPr>
          <w:rFonts w:ascii="Tahoma" w:hAnsi="Tahoma" w:cs="Tahoma"/>
        </w:rPr>
        <w:t>rtom</w:t>
      </w:r>
      <w:r w:rsidRPr="00EB2C43">
        <w:rPr>
          <w:rFonts w:ascii="Tahoma" w:hAnsi="Tahoma" w:cs="Tahoma"/>
        </w:rPr>
        <w:t xml:space="preserve"> przedstawia się następująco (cena – 60%, </w:t>
      </w:r>
      <w:r>
        <w:rPr>
          <w:rFonts w:ascii="Tahoma" w:hAnsi="Tahoma" w:cs="Tahoma"/>
        </w:rPr>
        <w:t>termin gwarancji</w:t>
      </w:r>
      <w:r w:rsidRPr="00EB2C43">
        <w:rPr>
          <w:rFonts w:ascii="Tahoma" w:hAnsi="Tahoma" w:cs="Tahoma"/>
        </w:rPr>
        <w:t xml:space="preserve"> – 40%)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5313"/>
        <w:gridCol w:w="1538"/>
        <w:gridCol w:w="1418"/>
        <w:gridCol w:w="1134"/>
      </w:tblGrid>
      <w:tr w:rsidR="00FE375D" w:rsidRPr="00CB07E8" w14:paraId="32F61D87" w14:textId="533367B4" w:rsidTr="00FE375D">
        <w:trPr>
          <w:jc w:val="center"/>
        </w:trPr>
        <w:tc>
          <w:tcPr>
            <w:tcW w:w="677" w:type="dxa"/>
            <w:vAlign w:val="center"/>
          </w:tcPr>
          <w:p w14:paraId="797BE8A9" w14:textId="77777777" w:rsidR="00FE375D" w:rsidRPr="00FF02A1" w:rsidRDefault="00FE375D" w:rsidP="00FE375D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02A1">
              <w:rPr>
                <w:rFonts w:ascii="Tahoma" w:hAnsi="Tahoma" w:cs="Tahoma"/>
                <w:sz w:val="18"/>
                <w:szCs w:val="18"/>
                <w:lang w:eastAsia="pl-PL"/>
              </w:rPr>
              <w:t>Nr oferty</w:t>
            </w:r>
          </w:p>
        </w:tc>
        <w:tc>
          <w:tcPr>
            <w:tcW w:w="5313" w:type="dxa"/>
            <w:vAlign w:val="center"/>
          </w:tcPr>
          <w:p w14:paraId="21999202" w14:textId="77777777" w:rsidR="00FE375D" w:rsidRPr="00CB07E8" w:rsidRDefault="00FE375D" w:rsidP="00FE375D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538" w:type="dxa"/>
            <w:vAlign w:val="center"/>
          </w:tcPr>
          <w:p w14:paraId="641D56B5" w14:textId="77777777" w:rsidR="00FE375D" w:rsidRPr="00EB2C43" w:rsidRDefault="00FE375D" w:rsidP="00FE37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1B831EE3" w14:textId="549445FA" w:rsidR="00FE375D" w:rsidRPr="00CB07E8" w:rsidRDefault="00FE375D" w:rsidP="00FE375D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418" w:type="dxa"/>
            <w:vAlign w:val="center"/>
          </w:tcPr>
          <w:p w14:paraId="10449ADF" w14:textId="5276D639" w:rsidR="00FE375D" w:rsidRPr="00CB07E8" w:rsidRDefault="00FE375D" w:rsidP="00FE375D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  <w:r w:rsidRPr="00EB2C43">
              <w:rPr>
                <w:rFonts w:ascii="Tahoma" w:hAnsi="Tahoma" w:cs="Tahoma"/>
                <w:sz w:val="18"/>
                <w:szCs w:val="18"/>
              </w:rPr>
              <w:br/>
              <w:t xml:space="preserve">w kryterium termin gwarancji </w:t>
            </w:r>
          </w:p>
        </w:tc>
        <w:tc>
          <w:tcPr>
            <w:tcW w:w="1134" w:type="dxa"/>
            <w:vAlign w:val="center"/>
          </w:tcPr>
          <w:p w14:paraId="761E4532" w14:textId="34053880" w:rsidR="00FE375D" w:rsidRPr="00CB07E8" w:rsidRDefault="00FE375D" w:rsidP="00FE375D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Razem liczba punktów</w:t>
            </w:r>
          </w:p>
        </w:tc>
      </w:tr>
      <w:tr w:rsidR="00FE375D" w:rsidRPr="00CB07E8" w14:paraId="684BCF53" w14:textId="02518315" w:rsidTr="00FE375D">
        <w:trPr>
          <w:trHeight w:val="605"/>
          <w:jc w:val="center"/>
        </w:trPr>
        <w:tc>
          <w:tcPr>
            <w:tcW w:w="677" w:type="dxa"/>
            <w:vAlign w:val="center"/>
          </w:tcPr>
          <w:p w14:paraId="26D78695" w14:textId="77777777" w:rsidR="00FE375D" w:rsidRPr="00F60522" w:rsidRDefault="00FE375D" w:rsidP="002B495E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313" w:type="dxa"/>
            <w:vAlign w:val="center"/>
          </w:tcPr>
          <w:p w14:paraId="3552C0FF" w14:textId="77777777" w:rsidR="00FE375D" w:rsidRPr="00F60522" w:rsidRDefault="00FE375D" w:rsidP="002B495E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Przedsiębiorstwo Usługowo Produkcyjne </w:t>
            </w:r>
            <w:proofErr w:type="spellStart"/>
            <w:r>
              <w:rPr>
                <w:rFonts w:ascii="Tahoma" w:hAnsi="Tahoma" w:cs="Tahoma"/>
              </w:rPr>
              <w:t>Alkor</w:t>
            </w:r>
            <w:proofErr w:type="spellEnd"/>
            <w:r>
              <w:rPr>
                <w:rFonts w:ascii="Tahoma" w:hAnsi="Tahoma" w:cs="Tahoma"/>
              </w:rPr>
              <w:t xml:space="preserve"> Sp. z o.o.</w:t>
            </w:r>
          </w:p>
          <w:p w14:paraId="42C2B953" w14:textId="77777777" w:rsidR="00FE375D" w:rsidRPr="00F60522" w:rsidRDefault="00FE375D" w:rsidP="002B495E">
            <w:pPr>
              <w:spacing w:line="276" w:lineRule="auto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 xml:space="preserve">ul. </w:t>
            </w:r>
            <w:r>
              <w:rPr>
                <w:rFonts w:ascii="Tahoma" w:hAnsi="Tahoma" w:cs="Tahoma"/>
              </w:rPr>
              <w:t>Olszyny 3</w:t>
            </w:r>
            <w:r w:rsidRPr="00F60522">
              <w:rPr>
                <w:rFonts w:ascii="Tahoma" w:hAnsi="Tahoma" w:cs="Tahoma"/>
              </w:rPr>
              <w:t>, 4</w:t>
            </w:r>
            <w:r>
              <w:rPr>
                <w:rFonts w:ascii="Tahoma" w:hAnsi="Tahoma" w:cs="Tahoma"/>
              </w:rPr>
              <w:t>4</w:t>
            </w:r>
            <w:r w:rsidRPr="00F60522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373</w:t>
            </w:r>
            <w:r w:rsidRPr="00F6052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Wodzisław Śl.</w:t>
            </w:r>
          </w:p>
        </w:tc>
        <w:tc>
          <w:tcPr>
            <w:tcW w:w="1538" w:type="dxa"/>
            <w:vAlign w:val="center"/>
          </w:tcPr>
          <w:p w14:paraId="434C71F4" w14:textId="7F1A5579" w:rsidR="00FE375D" w:rsidRPr="00F60522" w:rsidRDefault="00FE375D" w:rsidP="002B495E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57,</w:t>
            </w:r>
            <w:r w:rsidR="00A6475E">
              <w:rPr>
                <w:rFonts w:ascii="Tahoma" w:hAnsi="Tahoma" w:cs="Tahoma"/>
              </w:rPr>
              <w:t>80</w:t>
            </w:r>
          </w:p>
        </w:tc>
        <w:tc>
          <w:tcPr>
            <w:tcW w:w="1418" w:type="dxa"/>
            <w:vAlign w:val="center"/>
          </w:tcPr>
          <w:p w14:paraId="66BC7E72" w14:textId="28BA6BED" w:rsidR="00FE375D" w:rsidRPr="00F60522" w:rsidRDefault="00FE375D" w:rsidP="002B495E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  <w:vAlign w:val="center"/>
          </w:tcPr>
          <w:p w14:paraId="0C1E701C" w14:textId="498015BD" w:rsidR="00FE375D" w:rsidRDefault="00FE375D" w:rsidP="002B495E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97,</w:t>
            </w:r>
            <w:r w:rsidR="00A6475E">
              <w:rPr>
                <w:rFonts w:ascii="Tahoma" w:hAnsi="Tahoma" w:cs="Tahoma"/>
              </w:rPr>
              <w:t>80</w:t>
            </w:r>
          </w:p>
        </w:tc>
      </w:tr>
      <w:tr w:rsidR="00FE375D" w:rsidRPr="00CB07E8" w14:paraId="2579A138" w14:textId="06BF8D7D" w:rsidTr="00FE375D">
        <w:trPr>
          <w:trHeight w:val="605"/>
          <w:jc w:val="center"/>
        </w:trPr>
        <w:tc>
          <w:tcPr>
            <w:tcW w:w="677" w:type="dxa"/>
            <w:vAlign w:val="center"/>
          </w:tcPr>
          <w:p w14:paraId="3F5DA348" w14:textId="77777777" w:rsidR="00FE375D" w:rsidRPr="00F60522" w:rsidRDefault="00FE375D" w:rsidP="00FE37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313" w:type="dxa"/>
            <w:vAlign w:val="center"/>
          </w:tcPr>
          <w:p w14:paraId="064DCBDD" w14:textId="77777777" w:rsidR="00FE375D" w:rsidRDefault="00FE375D" w:rsidP="00FE37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SIM Mariusz Świerkosz</w:t>
            </w:r>
          </w:p>
          <w:p w14:paraId="7192946E" w14:textId="77777777" w:rsidR="00FE375D" w:rsidRDefault="00FE375D" w:rsidP="00FE37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Ustrońska 46, 43-440 Goleszów</w:t>
            </w:r>
          </w:p>
        </w:tc>
        <w:tc>
          <w:tcPr>
            <w:tcW w:w="1538" w:type="dxa"/>
            <w:vAlign w:val="center"/>
          </w:tcPr>
          <w:p w14:paraId="1F55342D" w14:textId="2A9EAA17" w:rsidR="00FE375D" w:rsidRPr="00FE375D" w:rsidRDefault="00FE375D" w:rsidP="00FE375D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FE375D">
              <w:rPr>
                <w:rFonts w:ascii="Tahoma" w:hAnsi="Tahoma" w:cs="Tahoma"/>
                <w:b/>
                <w:bCs/>
              </w:rPr>
              <w:t>60,00</w:t>
            </w:r>
          </w:p>
        </w:tc>
        <w:tc>
          <w:tcPr>
            <w:tcW w:w="1418" w:type="dxa"/>
            <w:vAlign w:val="center"/>
          </w:tcPr>
          <w:p w14:paraId="22BF71B3" w14:textId="5FA57068" w:rsidR="00FE375D" w:rsidRPr="00FE375D" w:rsidRDefault="00FE375D" w:rsidP="00FE375D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FE375D">
              <w:rPr>
                <w:rFonts w:ascii="Tahoma" w:hAnsi="Tahoma" w:cs="Tahoma"/>
                <w:b/>
                <w:bCs/>
              </w:rPr>
              <w:t>40,00</w:t>
            </w:r>
          </w:p>
        </w:tc>
        <w:tc>
          <w:tcPr>
            <w:tcW w:w="1134" w:type="dxa"/>
            <w:vAlign w:val="center"/>
          </w:tcPr>
          <w:p w14:paraId="7DA39810" w14:textId="2AA622DB" w:rsidR="00FE375D" w:rsidRPr="00FE375D" w:rsidRDefault="00FE375D" w:rsidP="00FE375D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FE375D">
              <w:rPr>
                <w:rFonts w:ascii="Tahoma" w:hAnsi="Tahoma" w:cs="Tahoma"/>
                <w:b/>
                <w:bCs/>
              </w:rPr>
              <w:t>100,00</w:t>
            </w:r>
          </w:p>
        </w:tc>
      </w:tr>
      <w:tr w:rsidR="00FE375D" w:rsidRPr="00CB07E8" w14:paraId="74AC05FF" w14:textId="080DA072" w:rsidTr="00FE375D">
        <w:trPr>
          <w:trHeight w:val="605"/>
          <w:jc w:val="center"/>
        </w:trPr>
        <w:tc>
          <w:tcPr>
            <w:tcW w:w="677" w:type="dxa"/>
            <w:vAlign w:val="center"/>
          </w:tcPr>
          <w:p w14:paraId="462A95DE" w14:textId="77777777" w:rsidR="00FE375D" w:rsidRPr="00F60522" w:rsidRDefault="00FE375D" w:rsidP="00FE37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5313" w:type="dxa"/>
            <w:vAlign w:val="center"/>
          </w:tcPr>
          <w:p w14:paraId="6AC44C26" w14:textId="77777777" w:rsidR="00FE375D" w:rsidRDefault="00FE375D" w:rsidP="00FE37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P.H.U. „WIMAR” Sp. j. </w:t>
            </w:r>
            <w:proofErr w:type="spellStart"/>
            <w:r>
              <w:rPr>
                <w:rFonts w:ascii="Tahoma" w:hAnsi="Tahoma" w:cs="Tahoma"/>
              </w:rPr>
              <w:t>WiM</w:t>
            </w:r>
            <w:proofErr w:type="spellEnd"/>
            <w:r>
              <w:rPr>
                <w:rFonts w:ascii="Tahoma" w:hAnsi="Tahoma" w:cs="Tahoma"/>
              </w:rPr>
              <w:t xml:space="preserve"> Słanina</w:t>
            </w:r>
          </w:p>
          <w:p w14:paraId="07AA3A3B" w14:textId="77777777" w:rsidR="00FE375D" w:rsidRDefault="00FE375D" w:rsidP="00FE37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Hallera 17, 44-310 Radlin</w:t>
            </w:r>
          </w:p>
        </w:tc>
        <w:tc>
          <w:tcPr>
            <w:tcW w:w="1538" w:type="dxa"/>
            <w:vAlign w:val="center"/>
          </w:tcPr>
          <w:p w14:paraId="2888969E" w14:textId="03BA4FAE" w:rsidR="00FE375D" w:rsidRDefault="00FE375D" w:rsidP="00FE37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54,8</w:t>
            </w:r>
            <w:r w:rsidR="00A6475E">
              <w:rPr>
                <w:rFonts w:ascii="Tahoma" w:hAnsi="Tahoma" w:cs="Tahoma"/>
              </w:rPr>
              <w:t>7</w:t>
            </w:r>
          </w:p>
        </w:tc>
        <w:tc>
          <w:tcPr>
            <w:tcW w:w="1418" w:type="dxa"/>
            <w:vAlign w:val="center"/>
          </w:tcPr>
          <w:p w14:paraId="1B06F32F" w14:textId="68D6222A" w:rsidR="00FE375D" w:rsidRDefault="00FE375D" w:rsidP="00FE375D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877BD6"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  <w:vAlign w:val="center"/>
          </w:tcPr>
          <w:p w14:paraId="0DD0E0F3" w14:textId="2264BBD2" w:rsidR="00FE375D" w:rsidRDefault="00FE375D" w:rsidP="00FE37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94,8</w:t>
            </w:r>
            <w:r w:rsidR="00A6475E">
              <w:rPr>
                <w:rFonts w:ascii="Tahoma" w:hAnsi="Tahoma" w:cs="Tahoma"/>
              </w:rPr>
              <w:t>7</w:t>
            </w:r>
          </w:p>
        </w:tc>
      </w:tr>
      <w:tr w:rsidR="00FE375D" w:rsidRPr="00CB07E8" w14:paraId="526C77DF" w14:textId="21529236" w:rsidTr="00FE375D">
        <w:trPr>
          <w:trHeight w:val="605"/>
          <w:jc w:val="center"/>
        </w:trPr>
        <w:tc>
          <w:tcPr>
            <w:tcW w:w="677" w:type="dxa"/>
            <w:vAlign w:val="center"/>
          </w:tcPr>
          <w:p w14:paraId="066F031F" w14:textId="77777777" w:rsidR="00FE375D" w:rsidRPr="00F60522" w:rsidRDefault="00FE375D" w:rsidP="00FE37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5313" w:type="dxa"/>
            <w:vAlign w:val="center"/>
          </w:tcPr>
          <w:p w14:paraId="6BD77CEC" w14:textId="77777777" w:rsidR="00FE375D" w:rsidRDefault="00FE375D" w:rsidP="00FE37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Zakład Usług Budowlanych MARBUD Mariusz </w:t>
            </w:r>
            <w:proofErr w:type="spellStart"/>
            <w:r>
              <w:rPr>
                <w:rFonts w:ascii="Tahoma" w:hAnsi="Tahoma" w:cs="Tahoma"/>
              </w:rPr>
              <w:t>Ogrodowski</w:t>
            </w:r>
            <w:proofErr w:type="spellEnd"/>
          </w:p>
          <w:p w14:paraId="44E06092" w14:textId="77777777" w:rsidR="00FE375D" w:rsidRDefault="00FE375D" w:rsidP="00FE37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Miodowa 5, 44-207 Rybnik</w:t>
            </w:r>
          </w:p>
        </w:tc>
        <w:tc>
          <w:tcPr>
            <w:tcW w:w="1538" w:type="dxa"/>
            <w:vAlign w:val="center"/>
          </w:tcPr>
          <w:p w14:paraId="6EE59E2C" w14:textId="4B627EDF" w:rsidR="00FE375D" w:rsidRDefault="00FE375D" w:rsidP="00FE37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46,</w:t>
            </w:r>
            <w:r w:rsidR="00A6475E">
              <w:rPr>
                <w:rFonts w:ascii="Tahoma" w:hAnsi="Tahoma" w:cs="Tahoma"/>
              </w:rPr>
              <w:t>92</w:t>
            </w:r>
          </w:p>
        </w:tc>
        <w:tc>
          <w:tcPr>
            <w:tcW w:w="1418" w:type="dxa"/>
            <w:vAlign w:val="center"/>
          </w:tcPr>
          <w:p w14:paraId="79F1F5B7" w14:textId="79E9A409" w:rsidR="00FE375D" w:rsidRPr="00F60522" w:rsidRDefault="00FE375D" w:rsidP="00FE375D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877BD6"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  <w:vAlign w:val="center"/>
          </w:tcPr>
          <w:p w14:paraId="77BFE37A" w14:textId="6D7E1B58" w:rsidR="00FE375D" w:rsidRDefault="00FE375D" w:rsidP="00FE37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86,</w:t>
            </w:r>
            <w:r w:rsidR="00A6475E">
              <w:rPr>
                <w:rFonts w:ascii="Tahoma" w:hAnsi="Tahoma" w:cs="Tahoma"/>
              </w:rPr>
              <w:t>92</w:t>
            </w:r>
          </w:p>
        </w:tc>
      </w:tr>
    </w:tbl>
    <w:p w14:paraId="71418443" w14:textId="77777777" w:rsidR="00E21FB7" w:rsidRDefault="00E21FB7" w:rsidP="00E21FB7">
      <w:pPr>
        <w:spacing w:line="276" w:lineRule="auto"/>
        <w:jc w:val="both"/>
        <w:rPr>
          <w:rFonts w:ascii="Tahoma" w:hAnsi="Tahoma" w:cs="Tahoma"/>
        </w:rPr>
      </w:pPr>
    </w:p>
    <w:p w14:paraId="355AC26D" w14:textId="77777777" w:rsidR="00FE375D" w:rsidRDefault="00FE375D" w:rsidP="00FE375D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Zamawiający nie odrzucił żadnej oferty w niniejszym postępowaniu.</w:t>
      </w:r>
    </w:p>
    <w:p w14:paraId="3A91B7F7" w14:textId="79F09AA5" w:rsidR="00E21FB7" w:rsidRDefault="00E21FB7" w:rsidP="00E21FB7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14:paraId="255048DA" w14:textId="6B65189B" w:rsidR="00E21FB7" w:rsidRPr="000266F0" w:rsidRDefault="00FE052F" w:rsidP="00E21FB7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Z up. </w:t>
      </w:r>
      <w:r w:rsidR="00E21FB7"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="00E21FB7" w:rsidRPr="000266F0">
        <w:rPr>
          <w:rFonts w:ascii="Tahoma" w:hAnsi="Tahoma" w:cs="Tahoma"/>
          <w:b/>
          <w:bCs/>
          <w:i/>
        </w:rPr>
        <w:t xml:space="preserve"> Gminy Mszana</w:t>
      </w:r>
    </w:p>
    <w:p w14:paraId="301C2306" w14:textId="2FEC87BD" w:rsidR="003D6E4A" w:rsidRPr="003D6E4A" w:rsidRDefault="00E21FB7" w:rsidP="00FE052F">
      <w:pPr>
        <w:tabs>
          <w:tab w:val="left" w:pos="4395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 w:rsidR="00FE052F">
        <w:rPr>
          <w:rFonts w:ascii="Tahoma" w:hAnsi="Tahoma" w:cs="Tahoma"/>
          <w:b/>
          <w:bCs/>
          <w:i/>
        </w:rPr>
        <w:t>Błażej Tatarczyk</w:t>
      </w:r>
    </w:p>
    <w:p w14:paraId="126BAFB6" w14:textId="5773F4B2" w:rsidR="005B628A" w:rsidRPr="000266F0" w:rsidRDefault="003A1FDF" w:rsidP="003E5B7D">
      <w:pPr>
        <w:tabs>
          <w:tab w:val="num" w:pos="540"/>
        </w:tabs>
        <w:ind w:left="5103" w:firstLine="142"/>
        <w:rPr>
          <w:rFonts w:ascii="Tahoma" w:hAnsi="Tahoma" w:cs="Tahoma"/>
          <w:bCs/>
          <w:i/>
        </w:rPr>
      </w:pPr>
      <w:r w:rsidRPr="003A1FDF">
        <w:rPr>
          <w:rFonts w:ascii="Tahoma" w:hAnsi="Tahoma" w:cs="Tahoma"/>
          <w:b/>
          <w:bCs/>
          <w:iCs/>
        </w:rPr>
        <w:t xml:space="preserve">   </w:t>
      </w:r>
    </w:p>
    <w:p w14:paraId="71033B71" w14:textId="48409330" w:rsidR="003A1FDF" w:rsidRPr="003A1FDF" w:rsidRDefault="003A1FDF" w:rsidP="00145F3F">
      <w:pPr>
        <w:tabs>
          <w:tab w:val="num" w:pos="540"/>
        </w:tabs>
        <w:spacing w:line="276" w:lineRule="auto"/>
        <w:ind w:firstLine="4962"/>
        <w:rPr>
          <w:rFonts w:ascii="Tahoma" w:hAnsi="Tahoma" w:cs="Tahoma"/>
          <w:b/>
          <w:bCs/>
          <w:iCs/>
        </w:rPr>
      </w:pPr>
    </w:p>
    <w:p w14:paraId="6C229F4C" w14:textId="42785D18" w:rsidR="0060224E" w:rsidRDefault="0060224E" w:rsidP="003D6E4A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83E89" w14:textId="77777777" w:rsidR="00BF1995" w:rsidRDefault="00BF1995" w:rsidP="00DA5839">
      <w:r>
        <w:separator/>
      </w:r>
    </w:p>
  </w:endnote>
  <w:endnote w:type="continuationSeparator" w:id="0">
    <w:p w14:paraId="5C5EA72C" w14:textId="77777777" w:rsidR="00BF1995" w:rsidRDefault="00BF199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CD2BF" w14:textId="77777777" w:rsidR="00BF1995" w:rsidRDefault="00BF1995" w:rsidP="00DA5839">
      <w:r>
        <w:separator/>
      </w:r>
    </w:p>
  </w:footnote>
  <w:footnote w:type="continuationSeparator" w:id="0">
    <w:p w14:paraId="3E696C5E" w14:textId="77777777" w:rsidR="00BF1995" w:rsidRDefault="00BF199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3F54F918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39E4DD98" wp14:editId="05E24BE1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66E999A0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E5B7D">
      <w:rPr>
        <w:rFonts w:ascii="Tahoma" w:hAnsi="Tahoma" w:cs="Tahoma"/>
      </w:rPr>
      <w:t>14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5F3F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4C2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1FDF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5B7D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4920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5F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4EBD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28A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2C84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599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19F0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75E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176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99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88F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23E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A2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1FB7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9BB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52F"/>
    <w:rsid w:val="00FE0982"/>
    <w:rsid w:val="00FE1337"/>
    <w:rsid w:val="00FE2232"/>
    <w:rsid w:val="00FE2DDE"/>
    <w:rsid w:val="00FE33CF"/>
    <w:rsid w:val="00FE375D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3F557E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45F9F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B0D86"/>
    <w:rsid w:val="009C7621"/>
    <w:rsid w:val="009D6375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E07CA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D7F9C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2022-10-11T12:21:00Z</dcterms:modified>
</cp:coreProperties>
</file>