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0A09F6" w14:textId="77777777" w:rsidR="00232CBC" w:rsidRPr="008D275A" w:rsidRDefault="00232CBC" w:rsidP="00770422">
      <w:pPr>
        <w:spacing w:after="480"/>
        <w:jc w:val="right"/>
        <w:rPr>
          <w:rFonts w:ascii="Tahoma" w:hAnsi="Tahoma" w:cs="Tahoma"/>
          <w:b/>
          <w:bCs/>
        </w:rPr>
      </w:pPr>
      <w:r w:rsidRPr="008D275A">
        <w:rPr>
          <w:rFonts w:ascii="Tahoma" w:hAnsi="Tahoma" w:cs="Tahoma"/>
          <w:b/>
          <w:bCs/>
        </w:rPr>
        <w:t>Załącznik nr 1 do SWZ</w:t>
      </w:r>
    </w:p>
    <w:p w14:paraId="002CED60" w14:textId="77777777" w:rsidR="00232CBC" w:rsidRPr="00F56AEF" w:rsidRDefault="00232CBC" w:rsidP="00232CBC">
      <w:pPr>
        <w:pStyle w:val="Tytu"/>
        <w:rPr>
          <w:sz w:val="20"/>
        </w:rPr>
      </w:pPr>
      <w:r>
        <w:rPr>
          <w:sz w:val="20"/>
        </w:rPr>
        <w:t>Projektowane postanowienia umowy</w:t>
      </w:r>
    </w:p>
    <w:p w14:paraId="569B2888" w14:textId="77777777" w:rsidR="00232CBC" w:rsidRDefault="00232CBC" w:rsidP="00B515FE">
      <w:pPr>
        <w:spacing w:line="276" w:lineRule="auto"/>
        <w:rPr>
          <w:rFonts w:ascii="Tahoma" w:hAnsi="Tahoma" w:cs="Tahoma"/>
        </w:rPr>
      </w:pPr>
      <w:r w:rsidRPr="002023D2">
        <w:rPr>
          <w:rFonts w:ascii="Tahoma" w:hAnsi="Tahoma" w:cs="Tahoma"/>
        </w:rPr>
        <w:t>zawarta w dniu</w:t>
      </w:r>
      <w:r w:rsidRPr="002023D2">
        <w:rPr>
          <w:rFonts w:ascii="Tahoma" w:hAnsi="Tahoma" w:cs="Tahoma"/>
          <w:b/>
        </w:rPr>
        <w:t xml:space="preserve"> ..................... r. </w:t>
      </w:r>
      <w:r w:rsidRPr="002023D2">
        <w:rPr>
          <w:rFonts w:ascii="Tahoma" w:hAnsi="Tahoma" w:cs="Tahoma"/>
        </w:rPr>
        <w:t>w Mszanie,</w:t>
      </w:r>
      <w:r>
        <w:rPr>
          <w:rFonts w:ascii="Tahoma" w:hAnsi="Tahoma" w:cs="Tahoma"/>
        </w:rPr>
        <w:t xml:space="preserve"> </w:t>
      </w:r>
      <w:r w:rsidRPr="002023D2">
        <w:rPr>
          <w:rFonts w:ascii="Tahoma" w:hAnsi="Tahoma" w:cs="Tahoma"/>
        </w:rPr>
        <w:t>pomiędzy</w:t>
      </w:r>
    </w:p>
    <w:p w14:paraId="196ECD24" w14:textId="77777777" w:rsidR="00232CBC" w:rsidRPr="002023D2" w:rsidRDefault="00232CBC" w:rsidP="00B515FE">
      <w:pPr>
        <w:spacing w:line="276" w:lineRule="auto"/>
        <w:rPr>
          <w:rFonts w:ascii="Tahoma" w:hAnsi="Tahoma" w:cs="Tahoma"/>
          <w:b/>
        </w:rPr>
      </w:pPr>
      <w:r>
        <w:rPr>
          <w:rFonts w:ascii="Tahoma" w:hAnsi="Tahoma" w:cs="Tahoma"/>
          <w:b/>
        </w:rPr>
        <w:t>Gminą Mszana</w:t>
      </w:r>
    </w:p>
    <w:p w14:paraId="4AC096E0" w14:textId="77777777" w:rsidR="00232CBC" w:rsidRPr="002023D2" w:rsidRDefault="00232CBC" w:rsidP="00B515FE">
      <w:pPr>
        <w:spacing w:line="276" w:lineRule="auto"/>
        <w:jc w:val="both"/>
        <w:rPr>
          <w:rFonts w:ascii="Tahoma" w:hAnsi="Tahoma" w:cs="Tahoma"/>
          <w:b/>
        </w:rPr>
      </w:pPr>
      <w:r w:rsidRPr="002023D2">
        <w:rPr>
          <w:rFonts w:ascii="Tahoma" w:hAnsi="Tahoma" w:cs="Tahoma"/>
          <w:b/>
        </w:rPr>
        <w:t>z siedzib</w:t>
      </w:r>
      <w:r>
        <w:rPr>
          <w:rFonts w:ascii="Tahoma" w:hAnsi="Tahoma" w:cs="Tahoma"/>
          <w:b/>
        </w:rPr>
        <w:t>ą w 44-325 Mszana ul. 1 Maja 81</w:t>
      </w:r>
    </w:p>
    <w:p w14:paraId="5968DD13" w14:textId="77777777" w:rsidR="00232CBC" w:rsidRPr="002023D2" w:rsidRDefault="00232CBC" w:rsidP="00B515FE">
      <w:pPr>
        <w:spacing w:line="276" w:lineRule="auto"/>
        <w:jc w:val="both"/>
        <w:rPr>
          <w:rFonts w:ascii="Tahoma" w:hAnsi="Tahoma" w:cs="Tahoma"/>
        </w:rPr>
      </w:pPr>
      <w:r w:rsidRPr="002023D2">
        <w:rPr>
          <w:rFonts w:ascii="Tahoma" w:hAnsi="Tahoma" w:cs="Tahoma"/>
        </w:rPr>
        <w:t>zwaną</w:t>
      </w:r>
      <w:r>
        <w:rPr>
          <w:rFonts w:ascii="Tahoma" w:hAnsi="Tahoma" w:cs="Tahoma"/>
        </w:rPr>
        <w:t xml:space="preserve"> </w:t>
      </w:r>
      <w:r w:rsidRPr="002023D2">
        <w:rPr>
          <w:rFonts w:ascii="Tahoma" w:hAnsi="Tahoma" w:cs="Tahoma"/>
        </w:rPr>
        <w:t xml:space="preserve">dalej „Zamawiającym”, reprezentowaną przez: </w:t>
      </w:r>
    </w:p>
    <w:p w14:paraId="26F6099B" w14:textId="77777777" w:rsidR="00232CBC" w:rsidRPr="002023D2" w:rsidRDefault="00232CBC" w:rsidP="00B515FE">
      <w:pPr>
        <w:spacing w:line="276" w:lineRule="auto"/>
        <w:jc w:val="both"/>
        <w:rPr>
          <w:rFonts w:ascii="Tahoma" w:hAnsi="Tahoma" w:cs="Tahoma"/>
        </w:rPr>
      </w:pPr>
      <w:r w:rsidRPr="002023D2">
        <w:rPr>
          <w:rFonts w:ascii="Tahoma" w:hAnsi="Tahoma" w:cs="Tahoma"/>
        </w:rPr>
        <w:t>..............................................</w:t>
      </w:r>
    </w:p>
    <w:p w14:paraId="47DB41C5"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a ............................................................................................................................................... </w:t>
      </w:r>
    </w:p>
    <w:p w14:paraId="417700D4"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z siedzibą ................................... </w:t>
      </w:r>
      <w:r>
        <w:rPr>
          <w:rFonts w:ascii="Tahoma" w:hAnsi="Tahoma" w:cs="Tahoma"/>
        </w:rPr>
        <w:t xml:space="preserve"> </w:t>
      </w:r>
      <w:r w:rsidRPr="002023D2">
        <w:rPr>
          <w:rFonts w:ascii="Tahoma" w:hAnsi="Tahoma" w:cs="Tahoma"/>
        </w:rPr>
        <w:t>NIP .....</w:t>
      </w:r>
      <w:r>
        <w:rPr>
          <w:rFonts w:ascii="Tahoma" w:hAnsi="Tahoma" w:cs="Tahoma"/>
        </w:rPr>
        <w:t>......</w:t>
      </w:r>
      <w:r w:rsidRPr="002023D2">
        <w:rPr>
          <w:rFonts w:ascii="Tahoma" w:hAnsi="Tahoma" w:cs="Tahoma"/>
        </w:rPr>
        <w:t>.... Regon .....</w:t>
      </w:r>
      <w:r>
        <w:rPr>
          <w:rFonts w:ascii="Tahoma" w:hAnsi="Tahoma" w:cs="Tahoma"/>
        </w:rPr>
        <w:t>......</w:t>
      </w:r>
      <w:r w:rsidRPr="002023D2">
        <w:rPr>
          <w:rFonts w:ascii="Tahoma" w:hAnsi="Tahoma" w:cs="Tahoma"/>
        </w:rPr>
        <w:t>.....</w:t>
      </w:r>
    </w:p>
    <w:p w14:paraId="0D678BD4" w14:textId="77777777" w:rsidR="00232CBC" w:rsidRPr="002023D2" w:rsidRDefault="00232CBC" w:rsidP="00B515FE">
      <w:pPr>
        <w:spacing w:line="276" w:lineRule="auto"/>
        <w:jc w:val="both"/>
        <w:rPr>
          <w:rFonts w:ascii="Tahoma" w:hAnsi="Tahoma" w:cs="Tahoma"/>
        </w:rPr>
      </w:pPr>
      <w:r w:rsidRPr="002023D2">
        <w:rPr>
          <w:rFonts w:ascii="Tahoma" w:hAnsi="Tahoma" w:cs="Tahoma"/>
        </w:rPr>
        <w:t>zwanym w treści umowy „</w:t>
      </w:r>
      <w:r>
        <w:rPr>
          <w:rFonts w:ascii="Tahoma" w:hAnsi="Tahoma" w:cs="Tahoma"/>
        </w:rPr>
        <w:t>Wykonawcą</w:t>
      </w:r>
      <w:r w:rsidRPr="002023D2">
        <w:rPr>
          <w:rFonts w:ascii="Tahoma" w:hAnsi="Tahoma" w:cs="Tahoma"/>
        </w:rPr>
        <w:t xml:space="preserve">” reprezentowanym przez: </w:t>
      </w:r>
    </w:p>
    <w:p w14:paraId="586BEA14"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1. .......................................................................................................................... </w:t>
      </w:r>
    </w:p>
    <w:p w14:paraId="3EFFE598"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2. .......................................................................................................................... </w:t>
      </w:r>
    </w:p>
    <w:p w14:paraId="7A17DA5F" w14:textId="77777777" w:rsidR="00232CBC" w:rsidRPr="002023D2" w:rsidRDefault="00232CBC" w:rsidP="00B515FE">
      <w:pPr>
        <w:spacing w:line="276" w:lineRule="auto"/>
        <w:jc w:val="both"/>
        <w:rPr>
          <w:rFonts w:ascii="Tahoma" w:hAnsi="Tahoma" w:cs="Tahoma"/>
        </w:rPr>
      </w:pPr>
    </w:p>
    <w:p w14:paraId="00E063D6" w14:textId="02D6ABF6" w:rsidR="001A6F55" w:rsidRPr="00067203" w:rsidRDefault="001A6F55" w:rsidP="001A6F55">
      <w:pPr>
        <w:pStyle w:val="Bezodstpw"/>
        <w:suppressAutoHyphens w:val="0"/>
        <w:spacing w:line="276" w:lineRule="auto"/>
        <w:jc w:val="both"/>
        <w:rPr>
          <w:rFonts w:ascii="Tahoma" w:hAnsi="Tahoma" w:cs="Tahoma"/>
          <w:sz w:val="20"/>
          <w:szCs w:val="20"/>
          <w:lang w:val="pl-PL" w:eastAsia="pl-PL"/>
        </w:rPr>
      </w:pPr>
      <w:r w:rsidRPr="00067203">
        <w:rPr>
          <w:rFonts w:ascii="Tahoma" w:hAnsi="Tahoma" w:cs="Tahoma"/>
          <w:sz w:val="20"/>
          <w:szCs w:val="20"/>
          <w:lang w:val="pl-PL"/>
        </w:rPr>
        <w:t xml:space="preserve">Na podstawie dokonanego wyboru wykonawcy w wyniku przeprowadzonego postępowania </w:t>
      </w:r>
      <w:r w:rsidRPr="00067203">
        <w:rPr>
          <w:rFonts w:ascii="Tahoma" w:hAnsi="Tahoma" w:cs="Tahoma"/>
          <w:sz w:val="20"/>
          <w:szCs w:val="20"/>
          <w:lang w:val="pl-PL"/>
        </w:rPr>
        <w:br/>
        <w:t xml:space="preserve">o udzielenie zamówienia publicznego w trybie podstawowym na podstawie art. 275 pkt 1 ustawy </w:t>
      </w:r>
      <w:r w:rsidRPr="00067203">
        <w:rPr>
          <w:rFonts w:ascii="Tahoma" w:hAnsi="Tahoma" w:cs="Tahoma"/>
          <w:sz w:val="20"/>
          <w:szCs w:val="20"/>
          <w:lang w:val="pl-PL"/>
        </w:rPr>
        <w:br/>
        <w:t>z dnia 11 września 2019 r. Prawo zamówień publicznych (t.j. Dz. U. z 202</w:t>
      </w:r>
      <w:r>
        <w:rPr>
          <w:rFonts w:ascii="Tahoma" w:hAnsi="Tahoma" w:cs="Tahoma"/>
          <w:sz w:val="20"/>
          <w:szCs w:val="20"/>
          <w:lang w:val="pl-PL"/>
        </w:rPr>
        <w:t>2</w:t>
      </w:r>
      <w:r w:rsidRPr="00067203">
        <w:rPr>
          <w:rFonts w:ascii="Tahoma" w:hAnsi="Tahoma" w:cs="Tahoma"/>
          <w:sz w:val="20"/>
          <w:szCs w:val="20"/>
          <w:lang w:val="pl-PL"/>
        </w:rPr>
        <w:t>r poz. 1</w:t>
      </w:r>
      <w:r>
        <w:rPr>
          <w:rFonts w:ascii="Tahoma" w:hAnsi="Tahoma" w:cs="Tahoma"/>
          <w:sz w:val="20"/>
          <w:szCs w:val="20"/>
          <w:lang w:val="pl-PL"/>
        </w:rPr>
        <w:t>710</w:t>
      </w:r>
      <w:r w:rsidRPr="00067203">
        <w:rPr>
          <w:rFonts w:ascii="Tahoma" w:hAnsi="Tahoma" w:cs="Tahoma"/>
          <w:sz w:val="20"/>
          <w:szCs w:val="20"/>
          <w:lang w:val="pl-PL"/>
        </w:rPr>
        <w:t xml:space="preserve"> ze zm.), została zawarta niniejsza umowa.</w:t>
      </w:r>
    </w:p>
    <w:p w14:paraId="1D567798" w14:textId="77777777" w:rsidR="00232CBC" w:rsidRPr="00F56AEF" w:rsidRDefault="00232CBC" w:rsidP="00232CBC">
      <w:pPr>
        <w:pStyle w:val="Nagwek3"/>
      </w:pPr>
      <w:r w:rsidRPr="00F56AEF">
        <w:t>Przedmiot umowy</w:t>
      </w:r>
    </w:p>
    <w:p w14:paraId="1936B446" w14:textId="77777777" w:rsidR="00232CBC" w:rsidRPr="00F56AEF" w:rsidRDefault="00232CBC" w:rsidP="00232CBC">
      <w:pPr>
        <w:pStyle w:val="Nagwek4"/>
        <w:spacing w:after="120"/>
      </w:pPr>
      <w:r w:rsidRPr="00F56AEF">
        <w:t>§ 1</w:t>
      </w:r>
    </w:p>
    <w:p w14:paraId="62A9AAE0" w14:textId="77777777" w:rsidR="00232CBC" w:rsidRPr="002549D3" w:rsidRDefault="00232CBC">
      <w:pPr>
        <w:pStyle w:val="Bezodstpw"/>
        <w:numPr>
          <w:ilvl w:val="0"/>
          <w:numId w:val="24"/>
        </w:numPr>
        <w:suppressAutoHyphens w:val="0"/>
        <w:spacing w:after="120" w:line="276" w:lineRule="auto"/>
        <w:ind w:left="425" w:hanging="425"/>
        <w:jc w:val="both"/>
        <w:rPr>
          <w:rFonts w:ascii="Tahoma" w:hAnsi="Tahoma" w:cs="Tahoma"/>
          <w:sz w:val="20"/>
          <w:szCs w:val="20"/>
          <w:lang w:val="pl-PL" w:eastAsia="pl-PL"/>
        </w:rPr>
      </w:pPr>
      <w:r w:rsidRPr="002549D3">
        <w:rPr>
          <w:rFonts w:ascii="Tahoma" w:hAnsi="Tahoma" w:cs="Tahoma"/>
          <w:sz w:val="20"/>
          <w:szCs w:val="20"/>
          <w:lang w:val="pl-PL"/>
        </w:rPr>
        <w:t xml:space="preserve">Zamawiający zleca, a Wykonawca zobowiązuje się wykonać na rzecz Zamawiającego roboty budowlane w przedmiocie: </w:t>
      </w:r>
    </w:p>
    <w:p w14:paraId="220D4F3C" w14:textId="3E378114" w:rsidR="00232CBC" w:rsidRPr="00402136" w:rsidRDefault="00232CBC" w:rsidP="00B515FE">
      <w:pPr>
        <w:pStyle w:val="Bezodstpw"/>
        <w:suppressAutoHyphens w:val="0"/>
        <w:spacing w:after="120" w:line="276" w:lineRule="auto"/>
        <w:ind w:left="425"/>
        <w:jc w:val="center"/>
        <w:rPr>
          <w:rFonts w:ascii="Tahoma" w:hAnsi="Tahoma" w:cs="Tahoma"/>
          <w:b/>
          <w:bCs/>
          <w:sz w:val="20"/>
          <w:szCs w:val="20"/>
          <w:lang w:val="pl-PL"/>
        </w:rPr>
      </w:pPr>
      <w:r w:rsidRPr="00402136">
        <w:rPr>
          <w:rFonts w:ascii="Tahoma" w:hAnsi="Tahoma" w:cs="Tahoma"/>
          <w:b/>
          <w:sz w:val="20"/>
          <w:szCs w:val="20"/>
          <w:lang w:val="pl-PL"/>
        </w:rPr>
        <w:t>„</w:t>
      </w:r>
      <w:r w:rsidR="00402136" w:rsidRPr="00402136">
        <w:rPr>
          <w:rFonts w:ascii="Tahoma" w:eastAsia="Lucida Sans Unicode" w:hAnsi="Tahoma" w:cs="Tahoma"/>
          <w:b/>
          <w:kern w:val="3"/>
          <w:sz w:val="20"/>
          <w:szCs w:val="20"/>
          <w:lang w:val="pl-PL" w:eastAsia="zh-CN"/>
        </w:rPr>
        <w:t>Aktywizacja życia społecznego i poprawa stanu zdrowia mieszkańców poprzez rozbudowę infrastruktury sportowej sołectwa Gogołowa</w:t>
      </w:r>
      <w:r w:rsidRPr="00402136">
        <w:rPr>
          <w:rFonts w:ascii="Tahoma" w:hAnsi="Tahoma" w:cs="Tahoma"/>
          <w:b/>
          <w:bCs/>
          <w:sz w:val="20"/>
          <w:szCs w:val="20"/>
          <w:lang w:val="pl-PL"/>
        </w:rPr>
        <w:t>”</w:t>
      </w:r>
    </w:p>
    <w:p w14:paraId="36479B76" w14:textId="2D40950D" w:rsidR="001A6F55" w:rsidRPr="001A6F55" w:rsidRDefault="00232CBC" w:rsidP="009D666E">
      <w:pPr>
        <w:pStyle w:val="Akapitzlist"/>
        <w:numPr>
          <w:ilvl w:val="0"/>
          <w:numId w:val="24"/>
        </w:numPr>
        <w:spacing w:after="0"/>
        <w:ind w:left="414" w:hanging="414"/>
        <w:contextualSpacing w:val="0"/>
        <w:jc w:val="both"/>
        <w:rPr>
          <w:rFonts w:ascii="Tahoma" w:hAnsi="Tahoma" w:cs="Tahoma"/>
          <w:color w:val="000000"/>
          <w:sz w:val="20"/>
          <w:szCs w:val="20"/>
        </w:rPr>
      </w:pPr>
      <w:r w:rsidRPr="001A6F55">
        <w:rPr>
          <w:rFonts w:ascii="Tahoma" w:hAnsi="Tahoma" w:cs="Tahoma"/>
          <w:color w:val="000000"/>
          <w:sz w:val="20"/>
          <w:szCs w:val="20"/>
        </w:rPr>
        <w:t>Zadanie inwestycyjne dofinansowane jest ze środków Rządowego Funduszu Polski Ład: Program Inwestycji Strategicznych</w:t>
      </w:r>
      <w:r w:rsidR="001A6F55" w:rsidRPr="001A6F55">
        <w:rPr>
          <w:rFonts w:ascii="Tahoma" w:hAnsi="Tahoma" w:cs="Tahoma"/>
          <w:color w:val="000000"/>
          <w:sz w:val="20"/>
          <w:szCs w:val="20"/>
        </w:rPr>
        <w:t xml:space="preserve"> </w:t>
      </w:r>
      <w:r w:rsidR="001A6F55" w:rsidRPr="001A6F55">
        <w:rPr>
          <w:rFonts w:ascii="Tahoma" w:hAnsi="Tahoma" w:cs="Tahoma"/>
          <w:sz w:val="20"/>
          <w:szCs w:val="20"/>
        </w:rPr>
        <w:t>(dalej „Program”)  Edycja</w:t>
      </w:r>
      <w:r w:rsidR="009D666E">
        <w:rPr>
          <w:rFonts w:ascii="Tahoma" w:hAnsi="Tahoma" w:cs="Tahoma"/>
          <w:sz w:val="20"/>
          <w:szCs w:val="20"/>
        </w:rPr>
        <w:t xml:space="preserve"> Trzecia - PGR</w:t>
      </w:r>
      <w:r w:rsidR="001A6F55" w:rsidRPr="001A6F55">
        <w:rPr>
          <w:rFonts w:ascii="Tahoma" w:hAnsi="Tahoma" w:cs="Tahoma"/>
          <w:sz w:val="20"/>
          <w:szCs w:val="20"/>
        </w:rPr>
        <w:t xml:space="preserve">, przyjętego na mocy Uchwały nr 84/2021 Rady Ministrów z dnia 01 lipca 2021r. z późn. </w:t>
      </w:r>
      <w:r w:rsidR="00F30A5D">
        <w:rPr>
          <w:rFonts w:ascii="Tahoma" w:hAnsi="Tahoma" w:cs="Tahoma"/>
          <w:sz w:val="20"/>
          <w:szCs w:val="20"/>
        </w:rPr>
        <w:t>z</w:t>
      </w:r>
      <w:r w:rsidR="001A6F55" w:rsidRPr="001A6F55">
        <w:rPr>
          <w:rFonts w:ascii="Tahoma" w:hAnsi="Tahoma" w:cs="Tahoma"/>
          <w:sz w:val="20"/>
          <w:szCs w:val="20"/>
        </w:rPr>
        <w:t>mianami w sprawie ustanowienia Rządowego Funduszu Polski Ład: Program Inwestycji Strategicznych</w:t>
      </w:r>
      <w:r w:rsidR="009D666E">
        <w:rPr>
          <w:rFonts w:ascii="Tahoma" w:hAnsi="Tahoma" w:cs="Tahoma"/>
          <w:sz w:val="20"/>
          <w:szCs w:val="20"/>
        </w:rPr>
        <w:t xml:space="preserve"> i Regulaminu Trzeciej Edycji Naboru Wniosków „Edycja Trzecia – PGR”</w:t>
      </w:r>
      <w:r w:rsidR="001A6F55" w:rsidRPr="001A6F55">
        <w:rPr>
          <w:rFonts w:ascii="Tahoma" w:hAnsi="Tahoma" w:cs="Tahoma"/>
          <w:sz w:val="20"/>
          <w:szCs w:val="20"/>
        </w:rPr>
        <w:t>, wydanej na podstawie art. 6</w:t>
      </w:r>
      <w:r w:rsidR="00095838">
        <w:rPr>
          <w:rFonts w:ascii="Tahoma" w:hAnsi="Tahoma" w:cs="Tahoma"/>
          <w:sz w:val="20"/>
          <w:szCs w:val="20"/>
        </w:rPr>
        <w:t>9a</w:t>
      </w:r>
      <w:r w:rsidR="001A6F55" w:rsidRPr="001A6F55">
        <w:rPr>
          <w:rFonts w:ascii="Tahoma" w:hAnsi="Tahoma" w:cs="Tahoma"/>
          <w:sz w:val="20"/>
          <w:szCs w:val="20"/>
        </w:rPr>
        <w:t xml:space="preserve"> ust. </w:t>
      </w:r>
      <w:r w:rsidR="00095838">
        <w:rPr>
          <w:rFonts w:ascii="Tahoma" w:hAnsi="Tahoma" w:cs="Tahoma"/>
          <w:sz w:val="20"/>
          <w:szCs w:val="20"/>
        </w:rPr>
        <w:t>1</w:t>
      </w:r>
      <w:r w:rsidR="001A6F55" w:rsidRPr="001A6F55">
        <w:rPr>
          <w:rFonts w:ascii="Tahoma" w:hAnsi="Tahoma" w:cs="Tahoma"/>
          <w:sz w:val="20"/>
          <w:szCs w:val="20"/>
        </w:rPr>
        <w:t xml:space="preserve"> ustawy z dnia 31 marca 2020r. o zmianie ustawy o szczególnych rozwiązaniach związanych z zapobieganiem, przeciwdziałaniem i zwalczaniem COVID-19, innych chorób zakaźnych oraz wywołanych nimi sytuacji kryzysowych oraz niektórych innych ustaw (Dz. U. poz. 568 z późn.zm.)    </w:t>
      </w:r>
    </w:p>
    <w:p w14:paraId="2C77726C" w14:textId="6984C20E" w:rsidR="00232CBC" w:rsidRPr="001A6F55" w:rsidRDefault="00232CBC">
      <w:pPr>
        <w:pStyle w:val="Akapitzlist"/>
        <w:numPr>
          <w:ilvl w:val="0"/>
          <w:numId w:val="24"/>
        </w:numPr>
        <w:spacing w:after="0"/>
        <w:ind w:left="414" w:hanging="414"/>
        <w:contextualSpacing w:val="0"/>
        <w:jc w:val="both"/>
        <w:rPr>
          <w:rFonts w:ascii="Tahoma" w:hAnsi="Tahoma" w:cs="Tahoma"/>
          <w:color w:val="000000"/>
          <w:sz w:val="20"/>
          <w:szCs w:val="20"/>
        </w:rPr>
      </w:pPr>
      <w:r w:rsidRPr="001A6F55">
        <w:rPr>
          <w:rFonts w:ascii="Tahoma" w:hAnsi="Tahoma" w:cs="Tahoma"/>
          <w:color w:val="000000"/>
          <w:sz w:val="20"/>
          <w:szCs w:val="20"/>
        </w:rPr>
        <w:t xml:space="preserve">Wykonawca zobowiązuje się wykonać wszystkie roboty budowlane niezbędne do realizacji przedmiotu umowy </w:t>
      </w:r>
      <w:r w:rsidR="003E01D1">
        <w:rPr>
          <w:rFonts w:ascii="Tahoma" w:hAnsi="Tahoma" w:cs="Tahoma"/>
          <w:color w:val="000000"/>
          <w:sz w:val="20"/>
          <w:szCs w:val="20"/>
        </w:rPr>
        <w:t xml:space="preserve">zgodnie z </w:t>
      </w:r>
      <w:r w:rsidRPr="001A6F55">
        <w:rPr>
          <w:rFonts w:ascii="Tahoma" w:hAnsi="Tahoma" w:cs="Tahoma"/>
          <w:color w:val="000000"/>
          <w:sz w:val="20"/>
          <w:szCs w:val="20"/>
        </w:rPr>
        <w:t>opisa</w:t>
      </w:r>
      <w:r w:rsidR="003E01D1">
        <w:rPr>
          <w:rFonts w:ascii="Tahoma" w:hAnsi="Tahoma" w:cs="Tahoma"/>
          <w:color w:val="000000"/>
          <w:sz w:val="20"/>
          <w:szCs w:val="20"/>
        </w:rPr>
        <w:t>mi</w:t>
      </w:r>
      <w:r w:rsidRPr="001A6F55">
        <w:rPr>
          <w:rFonts w:ascii="Tahoma" w:hAnsi="Tahoma" w:cs="Tahoma"/>
          <w:color w:val="000000"/>
          <w:sz w:val="20"/>
          <w:szCs w:val="20"/>
        </w:rPr>
        <w:t xml:space="preserve"> w dokumentacji projektowej, </w:t>
      </w:r>
      <w:r w:rsidRPr="001A6F55">
        <w:rPr>
          <w:rFonts w:ascii="Tahoma" w:hAnsi="Tahoma" w:cs="Tahoma"/>
          <w:sz w:val="20"/>
          <w:szCs w:val="20"/>
        </w:rPr>
        <w:t>specyfikacji warunków zamówienia, STWiORB, postanowieniami niniejszej umowy oraz ofertą przetargową wykonawcy.</w:t>
      </w:r>
    </w:p>
    <w:p w14:paraId="7D6D51CD" w14:textId="77777777" w:rsidR="00232CBC" w:rsidRDefault="00232CBC">
      <w:pPr>
        <w:pStyle w:val="Akapitzlist"/>
        <w:numPr>
          <w:ilvl w:val="0"/>
          <w:numId w:val="24"/>
        </w:numPr>
        <w:ind w:left="414" w:hanging="414"/>
        <w:jc w:val="both"/>
        <w:rPr>
          <w:rFonts w:ascii="Tahoma" w:hAnsi="Tahoma" w:cs="Tahoma"/>
          <w:color w:val="000000"/>
          <w:sz w:val="20"/>
          <w:szCs w:val="20"/>
        </w:rPr>
      </w:pPr>
      <w:r w:rsidRPr="00F56AEF">
        <w:rPr>
          <w:rFonts w:ascii="Tahoma" w:hAnsi="Tahoma" w:cs="Tahoma"/>
          <w:color w:val="000000"/>
          <w:sz w:val="20"/>
          <w:szCs w:val="20"/>
        </w:rPr>
        <w:t xml:space="preserve">Wykonawca zobowiązuje się wykonać przedmiot umowy z należytą starannością, zgodnie </w:t>
      </w:r>
      <w:r w:rsidRPr="00F56AEF">
        <w:rPr>
          <w:rFonts w:ascii="Tahoma" w:hAnsi="Tahoma" w:cs="Tahoma"/>
          <w:color w:val="000000"/>
          <w:sz w:val="20"/>
          <w:szCs w:val="20"/>
        </w:rPr>
        <w:br/>
        <w:t>z obowiązującymi przepisami, normami technicznymi, standardami i zasadami sztuki budowlanej.</w:t>
      </w:r>
    </w:p>
    <w:p w14:paraId="65E82AFE" w14:textId="77777777" w:rsidR="00232CBC" w:rsidRPr="00E27911" w:rsidRDefault="00232CBC">
      <w:pPr>
        <w:pStyle w:val="Akapitzlist"/>
        <w:numPr>
          <w:ilvl w:val="0"/>
          <w:numId w:val="24"/>
        </w:numPr>
        <w:spacing w:after="240"/>
        <w:ind w:left="414" w:hanging="414"/>
        <w:jc w:val="both"/>
        <w:rPr>
          <w:rFonts w:ascii="Tahoma" w:hAnsi="Tahoma" w:cs="Tahoma"/>
          <w:color w:val="000000"/>
          <w:sz w:val="20"/>
          <w:szCs w:val="20"/>
        </w:rPr>
      </w:pPr>
      <w:r>
        <w:rPr>
          <w:rFonts w:ascii="Tahoma" w:hAnsi="Tahoma" w:cs="Tahoma"/>
          <w:color w:val="000000"/>
          <w:sz w:val="20"/>
          <w:szCs w:val="20"/>
        </w:rPr>
        <w:t xml:space="preserve">Zamawiający i Wykonawca zobowiązują się współdziałać przy wykonywaniu niniejszej umowy, </w:t>
      </w:r>
      <w:r>
        <w:rPr>
          <w:rFonts w:ascii="Tahoma" w:hAnsi="Tahoma" w:cs="Tahoma"/>
          <w:color w:val="000000"/>
          <w:sz w:val="20"/>
          <w:szCs w:val="20"/>
        </w:rPr>
        <w:br/>
        <w:t>w celu należytej realizacji zamówienia.</w:t>
      </w:r>
    </w:p>
    <w:p w14:paraId="16C6467D" w14:textId="77777777" w:rsidR="00232CBC" w:rsidRPr="002023D2" w:rsidRDefault="00232CBC" w:rsidP="00232CBC">
      <w:pPr>
        <w:pStyle w:val="Akapitzlist"/>
        <w:spacing w:after="0" w:line="240" w:lineRule="auto"/>
        <w:ind w:left="284"/>
        <w:contextualSpacing w:val="0"/>
        <w:jc w:val="both"/>
        <w:rPr>
          <w:rFonts w:ascii="Tahoma" w:hAnsi="Tahoma" w:cs="Tahoma"/>
          <w:color w:val="000000"/>
          <w:sz w:val="20"/>
          <w:szCs w:val="20"/>
        </w:rPr>
      </w:pPr>
    </w:p>
    <w:p w14:paraId="4F8AF8AF" w14:textId="77777777" w:rsidR="00232CBC" w:rsidRPr="00F56AEF" w:rsidRDefault="00232CBC" w:rsidP="00232CBC">
      <w:pPr>
        <w:pStyle w:val="Nagwek3"/>
      </w:pPr>
      <w:r w:rsidRPr="00F56AEF">
        <w:t xml:space="preserve">Termin realizacji </w:t>
      </w:r>
    </w:p>
    <w:p w14:paraId="21733229" w14:textId="77777777" w:rsidR="00232CBC" w:rsidRPr="00ED7083" w:rsidRDefault="00232CBC" w:rsidP="00232CBC">
      <w:pPr>
        <w:pStyle w:val="Nagwek4"/>
        <w:spacing w:after="120"/>
      </w:pPr>
      <w:r w:rsidRPr="00ED7083">
        <w:t>§ 2</w:t>
      </w:r>
    </w:p>
    <w:p w14:paraId="5B58078A" w14:textId="795DB889" w:rsidR="00232CBC" w:rsidRPr="00ED7083" w:rsidRDefault="00232CBC">
      <w:pPr>
        <w:pStyle w:val="Akapitzlist"/>
        <w:numPr>
          <w:ilvl w:val="4"/>
          <w:numId w:val="12"/>
        </w:numPr>
        <w:spacing w:after="0" w:line="240" w:lineRule="auto"/>
        <w:ind w:left="400" w:hanging="400"/>
        <w:jc w:val="both"/>
        <w:rPr>
          <w:rFonts w:ascii="Tahoma" w:hAnsi="Tahoma" w:cs="Tahoma"/>
          <w:sz w:val="20"/>
          <w:szCs w:val="20"/>
        </w:rPr>
      </w:pPr>
      <w:r w:rsidRPr="00ED7083">
        <w:rPr>
          <w:rFonts w:ascii="Tahoma" w:hAnsi="Tahoma" w:cs="Tahoma"/>
          <w:sz w:val="20"/>
          <w:szCs w:val="20"/>
        </w:rPr>
        <w:t xml:space="preserve">Wykonawca zobowiązuje się wykonać przedmiot umowy w terminie </w:t>
      </w:r>
      <w:r w:rsidR="009D666E">
        <w:rPr>
          <w:rFonts w:ascii="Tahoma" w:hAnsi="Tahoma" w:cs="Tahoma"/>
          <w:b/>
          <w:sz w:val="20"/>
          <w:szCs w:val="20"/>
        </w:rPr>
        <w:t>d</w:t>
      </w:r>
      <w:r w:rsidR="00402136">
        <w:rPr>
          <w:rFonts w:ascii="Tahoma" w:hAnsi="Tahoma" w:cs="Tahoma"/>
          <w:b/>
          <w:sz w:val="20"/>
          <w:szCs w:val="20"/>
        </w:rPr>
        <w:t>o 5 miesięcy od daty zawarcia umowy.</w:t>
      </w:r>
    </w:p>
    <w:p w14:paraId="5B261F42" w14:textId="2BEC21FA" w:rsidR="00232CBC" w:rsidRDefault="00232CBC">
      <w:pPr>
        <w:pStyle w:val="Akapitzlist"/>
        <w:numPr>
          <w:ilvl w:val="4"/>
          <w:numId w:val="12"/>
        </w:numPr>
        <w:spacing w:after="240" w:line="240" w:lineRule="auto"/>
        <w:ind w:left="403" w:hanging="403"/>
        <w:jc w:val="both"/>
        <w:rPr>
          <w:rFonts w:ascii="Tahoma" w:hAnsi="Tahoma" w:cs="Tahoma"/>
          <w:sz w:val="20"/>
          <w:szCs w:val="20"/>
        </w:rPr>
      </w:pPr>
      <w:r w:rsidRPr="00D23704">
        <w:rPr>
          <w:rFonts w:ascii="Tahoma" w:hAnsi="Tahoma" w:cs="Tahoma"/>
          <w:sz w:val="20"/>
          <w:szCs w:val="20"/>
        </w:rPr>
        <w:t>Poprzez termin (dzień) wykonania przedmiotu umowy rozumie się dzień zgłoszenia Zamawiającemu gotowości do odbioru przedmiotu umowy bez zastrzeżeń.</w:t>
      </w:r>
    </w:p>
    <w:p w14:paraId="608A16EB" w14:textId="77777777" w:rsidR="00232CBC" w:rsidRPr="002023D2" w:rsidRDefault="00232CBC" w:rsidP="00232CBC">
      <w:pPr>
        <w:pStyle w:val="Nagwek3"/>
      </w:pPr>
      <w:r w:rsidRPr="002023D2">
        <w:lastRenderedPageBreak/>
        <w:t>Obowiązki Stron</w:t>
      </w:r>
    </w:p>
    <w:p w14:paraId="2C9E1D73" w14:textId="77777777" w:rsidR="00232CBC" w:rsidRDefault="00232CBC" w:rsidP="00232CBC">
      <w:pPr>
        <w:pStyle w:val="Nagwek4"/>
        <w:spacing w:after="120"/>
      </w:pPr>
      <w:r w:rsidRPr="007713F5">
        <w:t>§</w:t>
      </w:r>
      <w:r>
        <w:t xml:space="preserve"> </w:t>
      </w:r>
      <w:r w:rsidRPr="007713F5">
        <w:t>3</w:t>
      </w:r>
    </w:p>
    <w:p w14:paraId="48DC83B8" w14:textId="77777777" w:rsidR="00232CBC" w:rsidRPr="002023D2" w:rsidRDefault="00232CBC">
      <w:pPr>
        <w:numPr>
          <w:ilvl w:val="0"/>
          <w:numId w:val="22"/>
        </w:numPr>
        <w:suppressAutoHyphens w:val="0"/>
        <w:overflowPunct/>
        <w:autoSpaceDE/>
        <w:spacing w:line="276" w:lineRule="auto"/>
        <w:ind w:left="414" w:hanging="414"/>
        <w:jc w:val="both"/>
        <w:textAlignment w:val="auto"/>
        <w:rPr>
          <w:rFonts w:ascii="Tahoma" w:hAnsi="Tahoma" w:cs="Tahoma"/>
        </w:rPr>
      </w:pPr>
      <w:r>
        <w:rPr>
          <w:rFonts w:ascii="Tahoma" w:hAnsi="Tahoma" w:cs="Tahoma"/>
        </w:rPr>
        <w:t xml:space="preserve">Obowiązki </w:t>
      </w:r>
      <w:r w:rsidRPr="002023D2">
        <w:rPr>
          <w:rFonts w:ascii="Tahoma" w:hAnsi="Tahoma" w:cs="Tahoma"/>
        </w:rPr>
        <w:t>Zamawiając</w:t>
      </w:r>
      <w:r>
        <w:rPr>
          <w:rFonts w:ascii="Tahoma" w:hAnsi="Tahoma" w:cs="Tahoma"/>
        </w:rPr>
        <w:t>ego</w:t>
      </w:r>
      <w:r w:rsidRPr="002023D2">
        <w:rPr>
          <w:rFonts w:ascii="Tahoma" w:hAnsi="Tahoma" w:cs="Tahoma"/>
        </w:rPr>
        <w:t xml:space="preserve">: </w:t>
      </w:r>
    </w:p>
    <w:p w14:paraId="4EB5F37F" w14:textId="77777777" w:rsidR="00232CBC" w:rsidRPr="00862FD5"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w:t>
      </w:r>
      <w:r>
        <w:rPr>
          <w:rFonts w:ascii="Tahoma" w:hAnsi="Tahoma" w:cs="Tahoma"/>
        </w:rPr>
        <w:t>protokolarnie przekazać</w:t>
      </w:r>
      <w:r w:rsidRPr="00862FD5">
        <w:rPr>
          <w:rFonts w:ascii="Tahoma" w:hAnsi="Tahoma" w:cs="Tahoma"/>
        </w:rPr>
        <w:t xml:space="preserve"> kompletną dokumentację projektową i dane, związane </w:t>
      </w:r>
      <w:r>
        <w:rPr>
          <w:rFonts w:ascii="Tahoma" w:hAnsi="Tahoma" w:cs="Tahoma"/>
        </w:rPr>
        <w:br/>
      </w:r>
      <w:r w:rsidRPr="00862FD5">
        <w:rPr>
          <w:rFonts w:ascii="Tahoma" w:hAnsi="Tahoma" w:cs="Tahoma"/>
        </w:rPr>
        <w:t>z wykonaniem przedmiotu umowy, będące w posiadaniu Zamawiającego</w:t>
      </w:r>
      <w:r>
        <w:rPr>
          <w:rFonts w:ascii="Tahoma" w:hAnsi="Tahoma" w:cs="Tahoma"/>
        </w:rPr>
        <w:t xml:space="preserve"> w terminie 7 dni od przekazania terenu budowy,</w:t>
      </w:r>
    </w:p>
    <w:p w14:paraId="354B3E2E" w14:textId="77777777" w:rsidR="00232CBC" w:rsidRPr="006563F8"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upoważnić Wykonawcę w zakresie niniejszej umowy do reprezentowania Zamawiającego przed instytucjami administracji państwowej oraz innymi instytucjami, </w:t>
      </w:r>
      <w:r>
        <w:rPr>
          <w:rFonts w:ascii="Tahoma" w:hAnsi="Tahoma" w:cs="Tahoma"/>
        </w:rPr>
        <w:br/>
      </w:r>
      <w:r w:rsidRPr="00862FD5">
        <w:rPr>
          <w:rFonts w:ascii="Tahoma" w:hAnsi="Tahoma" w:cs="Tahoma"/>
        </w:rPr>
        <w:t>z którymi kontakt jest niezbędny do realizacji przedmiotu umowy</w:t>
      </w:r>
      <w:r>
        <w:rPr>
          <w:rFonts w:ascii="Tahoma" w:hAnsi="Tahoma" w:cs="Tahoma"/>
        </w:rPr>
        <w:t>,</w:t>
      </w:r>
    </w:p>
    <w:p w14:paraId="229D4BE5"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w terminie do </w:t>
      </w:r>
      <w:r>
        <w:rPr>
          <w:rFonts w:ascii="Tahoma" w:hAnsi="Tahoma" w:cs="Tahoma"/>
        </w:rPr>
        <w:t>14</w:t>
      </w:r>
      <w:r w:rsidRPr="00862FD5">
        <w:rPr>
          <w:rFonts w:ascii="Tahoma" w:hAnsi="Tahoma" w:cs="Tahoma"/>
        </w:rPr>
        <w:t xml:space="preserve"> dni od daty </w:t>
      </w:r>
      <w:r>
        <w:rPr>
          <w:rFonts w:ascii="Tahoma" w:hAnsi="Tahoma" w:cs="Tahoma"/>
        </w:rPr>
        <w:t xml:space="preserve">zawarcia umowy </w:t>
      </w:r>
      <w:r w:rsidRPr="00862FD5">
        <w:rPr>
          <w:rFonts w:ascii="Tahoma" w:hAnsi="Tahoma" w:cs="Tahoma"/>
        </w:rPr>
        <w:t xml:space="preserve">protokolarnie </w:t>
      </w:r>
      <w:r>
        <w:rPr>
          <w:rFonts w:ascii="Tahoma" w:hAnsi="Tahoma" w:cs="Tahoma"/>
        </w:rPr>
        <w:t>przekaże Wykonawcy teren budowy,</w:t>
      </w:r>
    </w:p>
    <w:p w14:paraId="07755A39"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zapewni nadzór inwestorski i powiadomi o tym Wykonawcę w terminie do 7 dni od dnia jego powołania,</w:t>
      </w:r>
    </w:p>
    <w:p w14:paraId="3C1301DE" w14:textId="77777777" w:rsidR="00232CBC" w:rsidRPr="002023D2"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nie będzie ponosił</w:t>
      </w:r>
      <w:r w:rsidRPr="002023D2">
        <w:rPr>
          <w:rFonts w:ascii="Tahoma" w:hAnsi="Tahoma" w:cs="Tahoma"/>
        </w:rPr>
        <w:t xml:space="preserve"> odpowiedzialności za składniki majątkowe Wykonawcy znajdujące się na placu budowy w trakcie</w:t>
      </w:r>
      <w:r>
        <w:rPr>
          <w:rFonts w:ascii="Tahoma" w:hAnsi="Tahoma" w:cs="Tahoma"/>
        </w:rPr>
        <w:t xml:space="preserve"> realizacji zadania,</w:t>
      </w:r>
    </w:p>
    <w:p w14:paraId="403B6E3A"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odbioru </w:t>
      </w:r>
      <w:r>
        <w:rPr>
          <w:rFonts w:ascii="Tahoma" w:hAnsi="Tahoma" w:cs="Tahoma"/>
        </w:rPr>
        <w:t xml:space="preserve">robót częściowych i zanikowych </w:t>
      </w:r>
      <w:r w:rsidRPr="002023D2">
        <w:rPr>
          <w:rFonts w:ascii="Tahoma" w:hAnsi="Tahoma" w:cs="Tahoma"/>
        </w:rPr>
        <w:t>najpóźniej w terminie 2 dni roboczych od dnia zgłoszenia przez Wykonawcę gotowości odbioru (licząc od dnia następnego od daty zgłoszenia)</w:t>
      </w:r>
      <w:r>
        <w:rPr>
          <w:rFonts w:ascii="Tahoma" w:hAnsi="Tahoma" w:cs="Tahoma"/>
        </w:rPr>
        <w:t>,</w:t>
      </w:r>
    </w:p>
    <w:p w14:paraId="430072F9" w14:textId="64D27C3E"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 xml:space="preserve">dokona odbioru końcowego </w:t>
      </w:r>
      <w:r w:rsidRPr="002023D2">
        <w:rPr>
          <w:rFonts w:ascii="Tahoma" w:hAnsi="Tahoma" w:cs="Tahoma"/>
        </w:rPr>
        <w:t>przedmiotu niniejszej umowy</w:t>
      </w:r>
      <w:r>
        <w:rPr>
          <w:rFonts w:ascii="Tahoma" w:hAnsi="Tahoma" w:cs="Tahoma"/>
        </w:rPr>
        <w:t xml:space="preserve"> po należytym jego wykonaniu przez Wykonawcę,</w:t>
      </w:r>
    </w:p>
    <w:p w14:paraId="79F54F14" w14:textId="2565BE5A" w:rsidR="00997644" w:rsidRPr="002023D2" w:rsidRDefault="00997644">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weryfikowanie i akceptowanie umów o podwykonawstwo,</w:t>
      </w:r>
    </w:p>
    <w:p w14:paraId="03479460" w14:textId="77777777" w:rsidR="00232CBC" w:rsidRPr="00FF4951"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w:t>
      </w:r>
      <w:r w:rsidRPr="002023D2">
        <w:rPr>
          <w:rFonts w:ascii="Tahoma" w:hAnsi="Tahoma" w:cs="Tahoma"/>
          <w:kern w:val="0"/>
          <w:lang w:eastAsia="pl-PL"/>
        </w:rPr>
        <w:t>terminowej zapłat</w:t>
      </w:r>
      <w:r>
        <w:rPr>
          <w:rFonts w:ascii="Tahoma" w:hAnsi="Tahoma" w:cs="Tahoma"/>
          <w:kern w:val="0"/>
          <w:lang w:eastAsia="pl-PL"/>
        </w:rPr>
        <w:t>y</w:t>
      </w:r>
      <w:r w:rsidRPr="002023D2">
        <w:rPr>
          <w:rFonts w:ascii="Tahoma" w:hAnsi="Tahoma" w:cs="Tahoma"/>
          <w:kern w:val="0"/>
          <w:lang w:eastAsia="pl-PL"/>
        </w:rPr>
        <w:t xml:space="preserve"> wynagrodzenia</w:t>
      </w:r>
      <w:r>
        <w:rPr>
          <w:rFonts w:ascii="Tahoma" w:hAnsi="Tahoma" w:cs="Tahoma"/>
          <w:kern w:val="0"/>
          <w:lang w:eastAsia="pl-PL"/>
        </w:rPr>
        <w:t xml:space="preserve"> za wykonane i odebrane roboty, po dopełnieniu przez Wykonawcę warunków płatności określonych </w:t>
      </w:r>
      <w:r w:rsidRPr="0050441D">
        <w:rPr>
          <w:rFonts w:ascii="Tahoma" w:hAnsi="Tahoma" w:cs="Tahoma"/>
          <w:kern w:val="0"/>
          <w:lang w:eastAsia="pl-PL"/>
        </w:rPr>
        <w:t xml:space="preserve">w </w:t>
      </w:r>
      <m:oMath>
        <m:r>
          <m:rPr>
            <m:sty m:val="p"/>
          </m:rPr>
          <w:rPr>
            <w:rFonts w:ascii="Cambria Math" w:hAnsi="Tahoma" w:cs="Tahoma"/>
            <w:kern w:val="0"/>
            <w:lang w:eastAsia="pl-PL"/>
          </w:rPr>
          <m:t>§</m:t>
        </m:r>
      </m:oMath>
      <w:r w:rsidRPr="00E05204">
        <w:rPr>
          <w:rFonts w:ascii="Tahoma" w:hAnsi="Tahoma" w:cs="Tahoma"/>
          <w:kern w:val="0"/>
          <w:lang w:eastAsia="pl-PL"/>
        </w:rPr>
        <w:t xml:space="preserve"> </w:t>
      </w:r>
      <w:r w:rsidRPr="0050441D">
        <w:rPr>
          <w:rFonts w:ascii="Tahoma" w:hAnsi="Tahoma" w:cs="Tahoma"/>
          <w:kern w:val="0"/>
          <w:lang w:eastAsia="pl-PL"/>
        </w:rPr>
        <w:t xml:space="preserve"> </w:t>
      </w:r>
      <w:r>
        <w:rPr>
          <w:rFonts w:ascii="Tahoma" w:hAnsi="Tahoma" w:cs="Tahoma"/>
          <w:kern w:val="0"/>
          <w:lang w:eastAsia="pl-PL"/>
        </w:rPr>
        <w:t>6 i 7 niniejszej umowy,</w:t>
      </w:r>
    </w:p>
    <w:p w14:paraId="6C13D926" w14:textId="77777777" w:rsidR="00232CBC" w:rsidRDefault="00232CBC">
      <w:pPr>
        <w:numPr>
          <w:ilvl w:val="0"/>
          <w:numId w:val="28"/>
        </w:numPr>
        <w:suppressAutoHyphens w:val="0"/>
        <w:overflowPunct/>
        <w:autoSpaceDE/>
        <w:spacing w:line="276" w:lineRule="auto"/>
        <w:ind w:left="700" w:hanging="500"/>
        <w:jc w:val="both"/>
        <w:textAlignment w:val="auto"/>
        <w:rPr>
          <w:rFonts w:ascii="Tahoma" w:hAnsi="Tahoma" w:cs="Tahoma"/>
        </w:rPr>
      </w:pPr>
      <w:r w:rsidRPr="002023D2">
        <w:rPr>
          <w:rFonts w:ascii="Tahoma" w:hAnsi="Tahoma" w:cs="Tahoma"/>
        </w:rPr>
        <w:t>nie będzie ponosić odpowiedzialności za szkody wyrządzone osobom trzecim przez Wykonawcę, w czasie od protokolarnego przejęcia terenu, na którym mają być prowadzone roboty, do c</w:t>
      </w:r>
      <w:r>
        <w:rPr>
          <w:rFonts w:ascii="Tahoma" w:hAnsi="Tahoma" w:cs="Tahoma"/>
        </w:rPr>
        <w:t>hwili ich ostatecznego odbioru,</w:t>
      </w:r>
    </w:p>
    <w:p w14:paraId="507E8270" w14:textId="77777777" w:rsidR="00232CBC" w:rsidRPr="00FF4951" w:rsidRDefault="00232CBC">
      <w:pPr>
        <w:widowControl w:val="0"/>
        <w:numPr>
          <w:ilvl w:val="0"/>
          <w:numId w:val="28"/>
        </w:numPr>
        <w:overflowPunct/>
        <w:autoSpaceDE/>
        <w:spacing w:line="276" w:lineRule="auto"/>
        <w:ind w:hanging="539"/>
        <w:jc w:val="both"/>
        <w:textAlignment w:val="auto"/>
        <w:rPr>
          <w:rFonts w:ascii="Tahoma" w:hAnsi="Tahoma" w:cs="Tahoma"/>
          <w:b/>
          <w:bCs/>
        </w:rPr>
      </w:pPr>
      <w:r>
        <w:rPr>
          <w:rFonts w:ascii="Tahoma" w:hAnsi="Tahoma" w:cs="Tahoma"/>
        </w:rPr>
        <w:t>uprawniony jest do przeprowadzania kontroli w zakresie sposobu wykonywania przedmiotu umowy przez wykonawcę oraz w oparciu o art. 95 ustawy Pzp prowadzić kontrolę spełniania przez wykonawcę wymagań, o których mowa w § 4.</w:t>
      </w:r>
    </w:p>
    <w:p w14:paraId="205EE85E" w14:textId="77777777" w:rsidR="00232CBC" w:rsidRDefault="00232CBC">
      <w:pPr>
        <w:pStyle w:val="Akapitzlist"/>
        <w:numPr>
          <w:ilvl w:val="0"/>
          <w:numId w:val="22"/>
        </w:numPr>
        <w:autoSpaceDE w:val="0"/>
        <w:autoSpaceDN w:val="0"/>
        <w:adjustRightInd w:val="0"/>
        <w:spacing w:after="0"/>
        <w:ind w:left="360"/>
        <w:jc w:val="both"/>
        <w:rPr>
          <w:rFonts w:ascii="Tahoma" w:hAnsi="Tahoma" w:cs="Tahoma"/>
          <w:sz w:val="20"/>
          <w:szCs w:val="20"/>
        </w:rPr>
      </w:pPr>
      <w:r>
        <w:rPr>
          <w:rFonts w:ascii="Tahoma" w:hAnsi="Tahoma" w:cs="Tahoma"/>
          <w:sz w:val="20"/>
          <w:szCs w:val="20"/>
        </w:rPr>
        <w:t xml:space="preserve">Obowiązki </w:t>
      </w:r>
      <w:r w:rsidRPr="00010CC8">
        <w:rPr>
          <w:rFonts w:ascii="Tahoma" w:hAnsi="Tahoma" w:cs="Tahoma"/>
          <w:sz w:val="20"/>
          <w:szCs w:val="20"/>
        </w:rPr>
        <w:t>Wykonawc</w:t>
      </w:r>
      <w:r>
        <w:rPr>
          <w:rFonts w:ascii="Tahoma" w:hAnsi="Tahoma" w:cs="Tahoma"/>
          <w:sz w:val="20"/>
          <w:szCs w:val="20"/>
        </w:rPr>
        <w:t>y:</w:t>
      </w:r>
      <w:r w:rsidRPr="00010CC8">
        <w:rPr>
          <w:rFonts w:ascii="Tahoma" w:hAnsi="Tahoma" w:cs="Tahoma"/>
          <w:sz w:val="20"/>
          <w:szCs w:val="20"/>
        </w:rPr>
        <w:t xml:space="preserve"> </w:t>
      </w:r>
    </w:p>
    <w:p w14:paraId="74052447" w14:textId="77777777" w:rsidR="00232CBC" w:rsidRPr="002D62D4" w:rsidRDefault="00232CBC">
      <w:pPr>
        <w:pStyle w:val="Akapitzlist"/>
        <w:numPr>
          <w:ilvl w:val="0"/>
          <w:numId w:val="33"/>
        </w:numPr>
        <w:autoSpaceDN w:val="0"/>
        <w:adjustRightInd w:val="0"/>
        <w:ind w:hanging="540"/>
        <w:jc w:val="both"/>
        <w:rPr>
          <w:rFonts w:ascii="Tahoma" w:hAnsi="Tahoma" w:cs="Tahoma"/>
          <w:sz w:val="20"/>
          <w:szCs w:val="20"/>
        </w:rPr>
      </w:pPr>
      <w:r w:rsidRPr="002D62D4">
        <w:rPr>
          <w:rFonts w:ascii="Tahoma" w:hAnsi="Tahoma" w:cs="Tahoma"/>
          <w:sz w:val="20"/>
          <w:szCs w:val="20"/>
        </w:rPr>
        <w:t>przedłożenie Zamawiającemu  w dniu zawarcia umowy:</w:t>
      </w:r>
    </w:p>
    <w:p w14:paraId="1741EF14" w14:textId="57826B54" w:rsidR="00770422" w:rsidRDefault="00232CBC" w:rsidP="00402136">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2D62D4">
        <w:rPr>
          <w:rFonts w:ascii="Tahoma" w:hAnsi="Tahoma" w:cs="Tahoma"/>
          <w:sz w:val="20"/>
          <w:szCs w:val="20"/>
        </w:rPr>
        <w:t xml:space="preserve">kopii uprawnień budowlanych </w:t>
      </w:r>
      <w:r w:rsidR="00CE69F7">
        <w:rPr>
          <w:rFonts w:ascii="Tahoma" w:hAnsi="Tahoma" w:cs="Tahoma"/>
          <w:sz w:val="20"/>
          <w:szCs w:val="20"/>
        </w:rPr>
        <w:t xml:space="preserve">Kierownika Budowy w specjalności </w:t>
      </w:r>
      <w:r w:rsidR="00402136">
        <w:rPr>
          <w:rFonts w:ascii="Tahoma" w:hAnsi="Tahoma" w:cs="Tahoma"/>
          <w:sz w:val="20"/>
          <w:szCs w:val="20"/>
        </w:rPr>
        <w:t>drogowej</w:t>
      </w:r>
      <w:r w:rsidR="00CE69F7">
        <w:rPr>
          <w:rFonts w:ascii="Tahoma" w:hAnsi="Tahoma" w:cs="Tahoma"/>
          <w:sz w:val="20"/>
          <w:szCs w:val="20"/>
        </w:rPr>
        <w:t xml:space="preserve"> </w:t>
      </w:r>
      <w:r w:rsidR="00D93A2F">
        <w:rPr>
          <w:rFonts w:ascii="Tahoma" w:hAnsi="Tahoma" w:cs="Tahoma"/>
          <w:sz w:val="20"/>
          <w:szCs w:val="20"/>
        </w:rPr>
        <w:t xml:space="preserve">oraz </w:t>
      </w:r>
      <w:r w:rsidR="00FC18F0">
        <w:rPr>
          <w:rFonts w:ascii="Tahoma" w:hAnsi="Tahoma" w:cs="Tahoma"/>
          <w:sz w:val="20"/>
          <w:szCs w:val="20"/>
        </w:rPr>
        <w:t>kierownik</w:t>
      </w:r>
      <w:r w:rsidR="00402136">
        <w:rPr>
          <w:rFonts w:ascii="Tahoma" w:hAnsi="Tahoma" w:cs="Tahoma"/>
          <w:sz w:val="20"/>
          <w:szCs w:val="20"/>
        </w:rPr>
        <w:t>ów</w:t>
      </w:r>
      <w:r w:rsidR="00FC18F0">
        <w:rPr>
          <w:rFonts w:ascii="Tahoma" w:hAnsi="Tahoma" w:cs="Tahoma"/>
          <w:sz w:val="20"/>
          <w:szCs w:val="20"/>
        </w:rPr>
        <w:t xml:space="preserve"> robót </w:t>
      </w:r>
      <w:r w:rsidRPr="002D62D4">
        <w:rPr>
          <w:rFonts w:ascii="Tahoma" w:hAnsi="Tahoma" w:cs="Tahoma"/>
          <w:sz w:val="20"/>
          <w:szCs w:val="20"/>
        </w:rPr>
        <w:t xml:space="preserve"> </w:t>
      </w:r>
      <w:r w:rsidR="00FC18F0">
        <w:rPr>
          <w:rFonts w:ascii="Tahoma" w:hAnsi="Tahoma" w:cs="Tahoma"/>
          <w:sz w:val="20"/>
          <w:szCs w:val="20"/>
        </w:rPr>
        <w:t>posiadając</w:t>
      </w:r>
      <w:r w:rsidR="00402136">
        <w:rPr>
          <w:rFonts w:ascii="Tahoma" w:hAnsi="Tahoma" w:cs="Tahoma"/>
          <w:sz w:val="20"/>
          <w:szCs w:val="20"/>
        </w:rPr>
        <w:t>ych</w:t>
      </w:r>
      <w:r w:rsidR="00FC18F0">
        <w:rPr>
          <w:rFonts w:ascii="Tahoma" w:hAnsi="Tahoma" w:cs="Tahoma"/>
          <w:sz w:val="20"/>
          <w:szCs w:val="20"/>
        </w:rPr>
        <w:t xml:space="preserve"> uprawnienia budowlane w specjalności </w:t>
      </w:r>
      <w:bookmarkStart w:id="0" w:name="_Hlk114132556"/>
      <w:r w:rsidR="00402136">
        <w:rPr>
          <w:rFonts w:ascii="Tahoma" w:hAnsi="Tahoma" w:cs="Tahoma"/>
          <w:sz w:val="20"/>
          <w:szCs w:val="20"/>
        </w:rPr>
        <w:t xml:space="preserve">konstrukcyjno-budowlanej, instalacyjnej w zakresie sieci, instalacji i urządzeń sanitarnych, </w:t>
      </w:r>
      <w:r w:rsidR="00FC18F0" w:rsidRPr="00FC18F0">
        <w:rPr>
          <w:rFonts w:ascii="Tahoma" w:hAnsi="Tahoma" w:cs="Tahoma"/>
          <w:sz w:val="20"/>
          <w:szCs w:val="20"/>
        </w:rPr>
        <w:t xml:space="preserve">instalacyjnej </w:t>
      </w:r>
      <w:r w:rsidR="00402136">
        <w:rPr>
          <w:rFonts w:ascii="Tahoma" w:hAnsi="Tahoma" w:cs="Tahoma"/>
          <w:sz w:val="20"/>
          <w:szCs w:val="20"/>
        </w:rPr>
        <w:br/>
      </w:r>
      <w:r w:rsidR="00FC18F0" w:rsidRPr="00FC18F0">
        <w:rPr>
          <w:rFonts w:ascii="Tahoma" w:hAnsi="Tahoma" w:cs="Tahoma"/>
          <w:sz w:val="20"/>
          <w:szCs w:val="20"/>
        </w:rPr>
        <w:t>w zakresie sieci, instalacji i urządzeń elektrycznych i elektroenergetycznych</w:t>
      </w:r>
      <w:bookmarkEnd w:id="0"/>
      <w:r w:rsidR="00FC18F0">
        <w:rPr>
          <w:rFonts w:ascii="Tahoma" w:hAnsi="Tahoma" w:cs="Tahoma"/>
          <w:b/>
          <w:bCs/>
          <w:sz w:val="20"/>
          <w:szCs w:val="20"/>
        </w:rPr>
        <w:t xml:space="preserve"> </w:t>
      </w:r>
      <w:r w:rsidRPr="002D62D4">
        <w:rPr>
          <w:rFonts w:ascii="Tahoma" w:hAnsi="Tahoma" w:cs="Tahoma"/>
          <w:sz w:val="20"/>
          <w:szCs w:val="20"/>
        </w:rPr>
        <w:t>wraz z kopią aktualnych zaświadczeń o przynależności do właściwej Okręgowej Izby Inżynierów Budownictwa</w:t>
      </w:r>
      <w:r w:rsidR="00770422">
        <w:rPr>
          <w:rFonts w:ascii="Tahoma" w:hAnsi="Tahoma" w:cs="Tahoma"/>
          <w:sz w:val="20"/>
          <w:szCs w:val="20"/>
        </w:rPr>
        <w:t>,</w:t>
      </w:r>
    </w:p>
    <w:p w14:paraId="6FFE71DF" w14:textId="50E84D9A" w:rsidR="00770422" w:rsidRPr="00770422" w:rsidRDefault="00770422" w:rsidP="00A03239">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770422">
        <w:rPr>
          <w:rFonts w:ascii="Tahoma" w:hAnsi="Tahoma" w:cs="Tahoma"/>
          <w:sz w:val="20"/>
          <w:szCs w:val="20"/>
        </w:rPr>
        <w:t xml:space="preserve">uproszczony kosztorys ofertowy z podziałem na branże i zakres rzeczowy zamówienia </w:t>
      </w:r>
      <w:r>
        <w:rPr>
          <w:rFonts w:ascii="Tahoma" w:hAnsi="Tahoma" w:cs="Tahoma"/>
          <w:sz w:val="20"/>
          <w:szCs w:val="20"/>
        </w:rPr>
        <w:br/>
      </w:r>
      <w:r w:rsidRPr="00770422">
        <w:rPr>
          <w:rFonts w:ascii="Tahoma" w:hAnsi="Tahoma" w:cs="Tahoma"/>
          <w:sz w:val="20"/>
          <w:szCs w:val="20"/>
        </w:rPr>
        <w:t xml:space="preserve">z wyszczególnieniem składników cenotwórczych (stawka r-g w zł, Kp, Kz, Z). Kosztorys będzie służył do obliczenia należnego wynagrodzenia Wykonawcy w szczególności </w:t>
      </w:r>
      <w:r>
        <w:rPr>
          <w:rFonts w:ascii="Tahoma" w:hAnsi="Tahoma" w:cs="Tahoma"/>
          <w:sz w:val="20"/>
          <w:szCs w:val="20"/>
        </w:rPr>
        <w:br/>
      </w:r>
      <w:r w:rsidRPr="00770422">
        <w:rPr>
          <w:rFonts w:ascii="Tahoma" w:hAnsi="Tahoma" w:cs="Tahoma"/>
          <w:sz w:val="20"/>
          <w:szCs w:val="20"/>
        </w:rPr>
        <w:t>w przypadku:</w:t>
      </w:r>
    </w:p>
    <w:p w14:paraId="621C4A74" w14:textId="77777777" w:rsid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odstąpienia od umowy,</w:t>
      </w:r>
    </w:p>
    <w:p w14:paraId="7E34DB0D" w14:textId="77777777" w:rsidR="00770422" w:rsidRP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rezygnacji z wykonania części przedmiotu umowy,</w:t>
      </w:r>
    </w:p>
    <w:p w14:paraId="1F600B3C" w14:textId="77777777" w:rsidR="00770422" w:rsidRP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zlecenia robót dodatkowych nieujętych w dokumentacji projektowej,</w:t>
      </w:r>
    </w:p>
    <w:p w14:paraId="68D173C7" w14:textId="038BA5B0" w:rsidR="00770422" w:rsidRP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 xml:space="preserve">robót zamiennych. </w:t>
      </w:r>
    </w:p>
    <w:p w14:paraId="34AF825A" w14:textId="77777777" w:rsidR="00232CBC" w:rsidRPr="009A0605" w:rsidRDefault="00232CBC">
      <w:pPr>
        <w:pStyle w:val="Akapitzlist"/>
        <w:numPr>
          <w:ilvl w:val="0"/>
          <w:numId w:val="33"/>
        </w:numPr>
        <w:autoSpaceDN w:val="0"/>
        <w:adjustRightInd w:val="0"/>
        <w:ind w:hanging="540"/>
        <w:jc w:val="both"/>
        <w:rPr>
          <w:rFonts w:ascii="Tahoma" w:hAnsi="Tahoma" w:cs="Tahoma"/>
          <w:sz w:val="20"/>
          <w:szCs w:val="20"/>
        </w:rPr>
      </w:pPr>
      <w:r w:rsidRPr="009A0605">
        <w:rPr>
          <w:rFonts w:ascii="Tahoma" w:hAnsi="Tahoma" w:cs="Tahoma"/>
          <w:sz w:val="20"/>
          <w:szCs w:val="20"/>
        </w:rPr>
        <w:t xml:space="preserve">oświadcza, że </w:t>
      </w:r>
      <w:r w:rsidRPr="009A0605">
        <w:rPr>
          <w:rFonts w:ascii="Tahoma" w:hAnsi="Tahoma" w:cs="Tahoma"/>
          <w:sz w:val="20"/>
          <w:szCs w:val="20"/>
          <w:lang w:eastAsia="pl-PL"/>
        </w:rPr>
        <w:t xml:space="preserve">przed zawarciem niniejszej Umowy, przy zachowaniu najwyższej staranności zapoznał się z dokumentacją projektową oraz dokonał jej sprawdzenia pod kątem spójności </w:t>
      </w:r>
      <w:r>
        <w:rPr>
          <w:rFonts w:ascii="Tahoma" w:hAnsi="Tahoma" w:cs="Tahoma"/>
          <w:sz w:val="20"/>
          <w:szCs w:val="20"/>
          <w:lang w:eastAsia="pl-PL"/>
        </w:rPr>
        <w:br/>
      </w:r>
      <w:r w:rsidRPr="009A0605">
        <w:rPr>
          <w:rFonts w:ascii="Tahoma" w:hAnsi="Tahoma" w:cs="Tahoma"/>
          <w:sz w:val="20"/>
          <w:szCs w:val="20"/>
          <w:lang w:eastAsia="pl-PL"/>
        </w:rPr>
        <w:t xml:space="preserve">i kompletności. Wykonawca jest zobowiązany do niezwłocznego informowania Zamawiającego </w:t>
      </w:r>
      <w:r>
        <w:rPr>
          <w:rFonts w:ascii="Tahoma" w:hAnsi="Tahoma" w:cs="Tahoma"/>
          <w:sz w:val="20"/>
          <w:szCs w:val="20"/>
          <w:lang w:eastAsia="pl-PL"/>
        </w:rPr>
        <w:br/>
      </w:r>
      <w:r w:rsidRPr="009A0605">
        <w:rPr>
          <w:rFonts w:ascii="Tahoma" w:hAnsi="Tahoma" w:cs="Tahoma"/>
          <w:sz w:val="20"/>
          <w:szCs w:val="20"/>
          <w:lang w:eastAsia="pl-PL"/>
        </w:rP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w:t>
      </w:r>
      <w:r>
        <w:rPr>
          <w:rFonts w:ascii="Tahoma" w:hAnsi="Tahoma" w:cs="Tahoma"/>
          <w:sz w:val="20"/>
          <w:szCs w:val="20"/>
          <w:lang w:eastAsia="pl-PL"/>
        </w:rPr>
        <w:t>ą</w:t>
      </w:r>
      <w:r w:rsidRPr="009A0605">
        <w:rPr>
          <w:rFonts w:ascii="Tahoma" w:hAnsi="Tahoma" w:cs="Tahoma"/>
          <w:sz w:val="20"/>
          <w:szCs w:val="20"/>
          <w:lang w:eastAsia="pl-PL"/>
        </w:rPr>
        <w:t>cego za szkody stąd wynikłe</w:t>
      </w:r>
      <w:r>
        <w:rPr>
          <w:rFonts w:ascii="Tahoma" w:hAnsi="Tahoma" w:cs="Tahoma"/>
          <w:sz w:val="20"/>
          <w:szCs w:val="20"/>
          <w:lang w:eastAsia="pl-PL"/>
        </w:rPr>
        <w:t>,</w:t>
      </w:r>
    </w:p>
    <w:p w14:paraId="4C287616" w14:textId="77777777" w:rsidR="00232CBC"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sz w:val="20"/>
          <w:szCs w:val="20"/>
        </w:rPr>
        <w:lastRenderedPageBreak/>
        <w:t xml:space="preserve">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w:t>
      </w:r>
      <w:r>
        <w:rPr>
          <w:rFonts w:ascii="Tahoma" w:hAnsi="Tahoma" w:cs="Tahoma"/>
          <w:sz w:val="20"/>
          <w:szCs w:val="20"/>
        </w:rPr>
        <w:t>itp.,</w:t>
      </w:r>
    </w:p>
    <w:p w14:paraId="4746F718" w14:textId="77777777" w:rsidR="00232CBC" w:rsidRPr="00DD7A8D"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color w:val="000000"/>
          <w:sz w:val="20"/>
          <w:szCs w:val="20"/>
        </w:rPr>
        <w:t xml:space="preserve">oświadcza, że posiada wymagane obowiązującymi przepisami uprawnienia </w:t>
      </w:r>
      <w:r w:rsidRPr="00DD7A8D">
        <w:rPr>
          <w:rFonts w:ascii="Tahoma" w:hAnsi="Tahoma" w:cs="Tahoma"/>
          <w:color w:val="000000"/>
          <w:sz w:val="20"/>
          <w:szCs w:val="20"/>
        </w:rPr>
        <w:br/>
        <w:t>i kwalifikacje do wykonania robót budowlanych będących przedmiotem umowy, jak również dysponuje niezbędnym zapleczem technicznym i osobowym do ich przeprowadzenia</w:t>
      </w:r>
      <w:r>
        <w:rPr>
          <w:rFonts w:ascii="Tahoma" w:hAnsi="Tahoma" w:cs="Tahoma"/>
          <w:color w:val="000000"/>
          <w:sz w:val="20"/>
          <w:szCs w:val="20"/>
        </w:rPr>
        <w:t>,</w:t>
      </w:r>
    </w:p>
    <w:p w14:paraId="08822A0A" w14:textId="1B76AAEE" w:rsidR="00232CBC" w:rsidRPr="009A7F68" w:rsidRDefault="00232CBC">
      <w:pPr>
        <w:pStyle w:val="Akapitzlist"/>
        <w:numPr>
          <w:ilvl w:val="0"/>
          <w:numId w:val="33"/>
        </w:numPr>
        <w:autoSpaceDN w:val="0"/>
        <w:adjustRightInd w:val="0"/>
        <w:ind w:hanging="540"/>
        <w:jc w:val="both"/>
        <w:rPr>
          <w:rFonts w:ascii="Tahoma" w:hAnsi="Tahoma" w:cs="Tahoma"/>
          <w:sz w:val="20"/>
          <w:szCs w:val="20"/>
        </w:rPr>
      </w:pPr>
      <w:r w:rsidRPr="009A7F68">
        <w:rPr>
          <w:rFonts w:ascii="Tahoma" w:hAnsi="Tahoma" w:cs="Tahoma"/>
          <w:color w:val="000000"/>
          <w:sz w:val="20"/>
          <w:szCs w:val="20"/>
        </w:rPr>
        <w:t xml:space="preserve">oświadcza, że podmiot udostępniający zasoby …..................., na zasoby którego, celem wykazania spełniania warunków udziału w postępowaniu o udzielenie zamówienia publicznego </w:t>
      </w:r>
      <w:r w:rsidRPr="009A7F68">
        <w:rPr>
          <w:rFonts w:ascii="Tahoma" w:hAnsi="Tahoma" w:cs="Tahoma"/>
          <w:color w:val="000000"/>
          <w:sz w:val="20"/>
          <w:szCs w:val="20"/>
        </w:rPr>
        <w:br/>
        <w:t xml:space="preserve">w zakresie </w:t>
      </w:r>
      <w:r>
        <w:rPr>
          <w:rFonts w:ascii="Tahoma" w:hAnsi="Tahoma" w:cs="Tahoma"/>
          <w:color w:val="000000"/>
          <w:sz w:val="20"/>
          <w:szCs w:val="20"/>
        </w:rPr>
        <w:t>zdolności technicznej lub zawodowej</w:t>
      </w:r>
      <w:r w:rsidRPr="009A7F68">
        <w:rPr>
          <w:rFonts w:ascii="Tahoma" w:hAnsi="Tahoma" w:cs="Tahoma"/>
          <w:color w:val="000000"/>
          <w:sz w:val="20"/>
          <w:szCs w:val="20"/>
        </w:rPr>
        <w:t xml:space="preserve"> Wykonawca powołał się w ofercie, będzie realizował przedmiot niniejszej umowy w zakresie …................................W przypadku zaprzestania wykonywania robót przez ten podmiot w powyższym zakresie, Wykonawca będzie zobowiązany do zastąpienia tego podmiotu inny</w:t>
      </w:r>
      <w:r>
        <w:rPr>
          <w:rFonts w:ascii="Tahoma" w:hAnsi="Tahoma" w:cs="Tahoma"/>
          <w:color w:val="000000"/>
          <w:sz w:val="20"/>
          <w:szCs w:val="20"/>
        </w:rPr>
        <w:t>m</w:t>
      </w:r>
      <w:r w:rsidRPr="009A7F68">
        <w:rPr>
          <w:rFonts w:ascii="Tahoma" w:hAnsi="Tahoma" w:cs="Tahoma"/>
          <w:color w:val="000000"/>
          <w:sz w:val="20"/>
          <w:szCs w:val="20"/>
        </w:rPr>
        <w:t xml:space="preserve"> podmiot</w:t>
      </w:r>
      <w:r>
        <w:rPr>
          <w:rFonts w:ascii="Tahoma" w:hAnsi="Tahoma" w:cs="Tahoma"/>
          <w:color w:val="000000"/>
          <w:sz w:val="20"/>
          <w:szCs w:val="20"/>
        </w:rPr>
        <w:t>em</w:t>
      </w:r>
      <w:r w:rsidRPr="009A7F68">
        <w:rPr>
          <w:rFonts w:ascii="Tahoma" w:hAnsi="Tahoma" w:cs="Tahoma"/>
          <w:color w:val="000000"/>
          <w:sz w:val="20"/>
          <w:szCs w:val="20"/>
        </w:rPr>
        <w:t xml:space="preserve"> posiadający</w:t>
      </w:r>
      <w:r>
        <w:rPr>
          <w:rFonts w:ascii="Tahoma" w:hAnsi="Tahoma" w:cs="Tahoma"/>
          <w:color w:val="000000"/>
          <w:sz w:val="20"/>
          <w:szCs w:val="20"/>
        </w:rPr>
        <w:t>m</w:t>
      </w:r>
      <w:r w:rsidRPr="009A7F68">
        <w:rPr>
          <w:rFonts w:ascii="Tahoma" w:hAnsi="Tahoma" w:cs="Tahoma"/>
          <w:color w:val="000000"/>
          <w:sz w:val="20"/>
          <w:szCs w:val="20"/>
        </w:rPr>
        <w:t xml:space="preserve"> zasoby nie mniejsze niż te, na które wykonawca się powoływał na zasadach określonych w art. 118 ust. 1 ustawy Pzp, w celu wykazania spełniania warunków udziału w postępowaniu lub zobowiąże się do osobistego wykonania powyższego zakresu robót. Ponadto nowy podmiot nie może podlegać wykluczeniu w oparciu o przesłanki</w:t>
      </w:r>
      <w:r>
        <w:rPr>
          <w:rFonts w:ascii="Tahoma" w:hAnsi="Tahoma" w:cs="Tahoma"/>
          <w:color w:val="000000"/>
          <w:sz w:val="20"/>
          <w:szCs w:val="20"/>
        </w:rPr>
        <w:t>, które zostały przewidziane w swz względem Wykonawcy</w:t>
      </w:r>
      <w:r w:rsidRPr="009A7F68">
        <w:rPr>
          <w:rFonts w:ascii="Tahoma" w:hAnsi="Tahoma" w:cs="Tahoma"/>
          <w:color w:val="000000"/>
          <w:sz w:val="20"/>
          <w:szCs w:val="20"/>
        </w:rPr>
        <w:t>. Jeżeli wobec tego podmiotu zachodzą podstawy wykluczenia, zamawiający, żąda aby wykonawca w terminie określonym przez zamawiającego zastąpił ten podmiot pod rygorem niedopuszczenia tego podmiotu do realizacji zakresu robót</w:t>
      </w:r>
      <w:r>
        <w:rPr>
          <w:rFonts w:ascii="Tahoma" w:hAnsi="Tahoma" w:cs="Tahoma"/>
          <w:color w:val="000000"/>
          <w:sz w:val="20"/>
          <w:szCs w:val="20"/>
        </w:rPr>
        <w:t>,</w:t>
      </w:r>
    </w:p>
    <w:p w14:paraId="04937EB4" w14:textId="77777777" w:rsidR="00232CBC" w:rsidRPr="00DD7A8D" w:rsidRDefault="00232CBC">
      <w:pPr>
        <w:pStyle w:val="Akapitzlist"/>
        <w:numPr>
          <w:ilvl w:val="0"/>
          <w:numId w:val="33"/>
        </w:numPr>
        <w:spacing w:after="240"/>
        <w:ind w:hanging="540"/>
        <w:jc w:val="both"/>
        <w:rPr>
          <w:rFonts w:ascii="Tahoma" w:hAnsi="Tahoma" w:cs="Tahoma"/>
          <w:b/>
          <w:bCs/>
          <w:sz w:val="20"/>
          <w:szCs w:val="20"/>
        </w:rPr>
      </w:pPr>
      <w:r w:rsidRPr="00DD7A8D">
        <w:rPr>
          <w:rFonts w:ascii="Tahoma" w:hAnsi="Tahoma" w:cs="Tahoma"/>
          <w:color w:val="000000"/>
          <w:sz w:val="20"/>
          <w:szCs w:val="20"/>
        </w:rPr>
        <w:t>oświadcza, że dysponuje odpowiednimi środkami finansowymi umożliwiającymi wykonanie przedmiotu umowy</w:t>
      </w:r>
      <w:r>
        <w:rPr>
          <w:rFonts w:ascii="Tahoma" w:hAnsi="Tahoma" w:cs="Tahoma"/>
          <w:color w:val="000000"/>
          <w:sz w:val="20"/>
          <w:szCs w:val="20"/>
        </w:rPr>
        <w:t>,</w:t>
      </w:r>
    </w:p>
    <w:p w14:paraId="2970744B" w14:textId="43CAB7AB"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color w:val="000000"/>
          <w:sz w:val="20"/>
          <w:szCs w:val="20"/>
        </w:rPr>
        <w:t xml:space="preserve">zobowiązuje się wykonać roboty budowlane stanowiące przedmiot umowy z należytą starannością, zgodnie z </w:t>
      </w:r>
      <w:r>
        <w:rPr>
          <w:rFonts w:ascii="Tahoma" w:hAnsi="Tahoma" w:cs="Tahoma"/>
          <w:color w:val="000000"/>
          <w:sz w:val="20"/>
          <w:szCs w:val="20"/>
        </w:rPr>
        <w:t>dokumentacją projektową</w:t>
      </w:r>
      <w:r w:rsidRPr="00672431">
        <w:rPr>
          <w:rFonts w:ascii="Tahoma" w:hAnsi="Tahoma" w:cs="Tahoma"/>
          <w:color w:val="000000"/>
          <w:sz w:val="20"/>
          <w:szCs w:val="20"/>
        </w:rPr>
        <w:t>, STWiOR</w:t>
      </w:r>
      <w:r>
        <w:rPr>
          <w:rFonts w:ascii="Tahoma" w:hAnsi="Tahoma" w:cs="Tahoma"/>
          <w:color w:val="000000"/>
          <w:sz w:val="20"/>
          <w:szCs w:val="20"/>
        </w:rPr>
        <w:t>B</w:t>
      </w:r>
      <w:r w:rsidRPr="00672431">
        <w:rPr>
          <w:rFonts w:ascii="Tahoma" w:hAnsi="Tahoma" w:cs="Tahoma"/>
          <w:color w:val="000000"/>
          <w:sz w:val="20"/>
          <w:szCs w:val="20"/>
        </w:rPr>
        <w:t>,</w:t>
      </w:r>
      <w:r>
        <w:rPr>
          <w:rFonts w:ascii="Tahoma" w:hAnsi="Tahoma" w:cs="Tahoma"/>
          <w:color w:val="000000"/>
          <w:sz w:val="20"/>
          <w:szCs w:val="20"/>
        </w:rPr>
        <w:t xml:space="preserve"> </w:t>
      </w:r>
      <w:r w:rsidRPr="008A4320">
        <w:rPr>
          <w:rFonts w:ascii="Tahoma" w:hAnsi="Tahoma" w:cs="Tahoma"/>
          <w:color w:val="000000"/>
          <w:sz w:val="20"/>
          <w:szCs w:val="20"/>
        </w:rPr>
        <w:t xml:space="preserve">obowiązującymi przepisami, normami technicznymi, standardami, zasadami </w:t>
      </w:r>
      <w:r w:rsidR="004F415D">
        <w:rPr>
          <w:rFonts w:ascii="Tahoma" w:hAnsi="Tahoma" w:cs="Tahoma"/>
          <w:color w:val="000000"/>
          <w:sz w:val="20"/>
          <w:szCs w:val="20"/>
        </w:rPr>
        <w:t>wiedzy technicznej</w:t>
      </w:r>
      <w:r w:rsidRPr="008A4320">
        <w:rPr>
          <w:rFonts w:ascii="Tahoma" w:hAnsi="Tahoma" w:cs="Tahoma"/>
          <w:color w:val="000000"/>
          <w:sz w:val="20"/>
          <w:szCs w:val="20"/>
        </w:rPr>
        <w:t xml:space="preserve">, etyką zawodową oraz postanowieniami umowy, </w:t>
      </w:r>
      <w:r w:rsidRPr="008A4320">
        <w:rPr>
          <w:rFonts w:ascii="Tahoma" w:hAnsi="Tahoma" w:cs="Tahoma"/>
          <w:sz w:val="20"/>
          <w:szCs w:val="20"/>
        </w:rPr>
        <w:t>z materiałów własnych nieużywanych</w:t>
      </w:r>
      <w:r>
        <w:rPr>
          <w:rFonts w:ascii="Tahoma" w:hAnsi="Tahoma" w:cs="Tahoma"/>
          <w:sz w:val="20"/>
          <w:szCs w:val="20"/>
        </w:rPr>
        <w:t>,</w:t>
      </w:r>
    </w:p>
    <w:p w14:paraId="5A2A1DDD"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ponosi odpowiedzialność na zasadach ogólnych za szkody związane z realizacją Umowy, w szczególności za utratę dóbr materialnych, uszkodzenie ciała lub śmierć osób oraz ponosi odpowiedzialność za wybrane metody działań i bezpieczeństwo na Terenie budowy</w:t>
      </w:r>
      <w:r>
        <w:rPr>
          <w:rFonts w:ascii="Tahoma" w:hAnsi="Tahoma" w:cs="Tahoma"/>
          <w:sz w:val="20"/>
          <w:szCs w:val="20"/>
        </w:rPr>
        <w:t>,</w:t>
      </w:r>
    </w:p>
    <w:p w14:paraId="1CC87F1B"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r>
        <w:rPr>
          <w:rFonts w:ascii="Tahoma" w:hAnsi="Tahoma" w:cs="Tahoma"/>
          <w:sz w:val="20"/>
          <w:szCs w:val="20"/>
        </w:rPr>
        <w:t>,</w:t>
      </w:r>
    </w:p>
    <w:p w14:paraId="52C0DDCA" w14:textId="77777777" w:rsidR="00232CBC" w:rsidRPr="00D61844" w:rsidRDefault="00232CBC">
      <w:pPr>
        <w:pStyle w:val="Akapitzlist"/>
        <w:numPr>
          <w:ilvl w:val="0"/>
          <w:numId w:val="33"/>
        </w:numPr>
        <w:spacing w:after="0"/>
        <w:ind w:hanging="540"/>
        <w:jc w:val="both"/>
        <w:rPr>
          <w:rFonts w:ascii="Tahoma" w:hAnsi="Tahoma" w:cs="Tahoma"/>
          <w:b/>
          <w:bCs/>
          <w:sz w:val="20"/>
          <w:szCs w:val="20"/>
        </w:rPr>
      </w:pPr>
      <w:r w:rsidRPr="00D61844">
        <w:rPr>
          <w:rFonts w:ascii="Tahoma" w:hAnsi="Tahoma" w:cs="Tahoma"/>
          <w:sz w:val="20"/>
          <w:szCs w:val="20"/>
        </w:rPr>
        <w:t>oświadcza, że:</w:t>
      </w:r>
    </w:p>
    <w:p w14:paraId="4C0963F3"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znane są mu wszelkie obowiązki wynikające z obowiązujących przepisów o ochronie danych osobowych mające zastosowanie oraz RODO</w:t>
      </w:r>
      <w:r>
        <w:rPr>
          <w:rFonts w:ascii="Tahoma" w:hAnsi="Tahoma" w:cs="Tahoma"/>
        </w:rPr>
        <w:t xml:space="preserve"> i zobowiązuje się do ich przestrzegania</w:t>
      </w:r>
      <w:r w:rsidRPr="00D61844">
        <w:rPr>
          <w:rFonts w:ascii="Tahoma" w:hAnsi="Tahoma" w:cs="Tahoma"/>
        </w:rPr>
        <w:t>,</w:t>
      </w:r>
    </w:p>
    <w:p w14:paraId="1F4C4BC1" w14:textId="77777777" w:rsidR="00232CBC" w:rsidRPr="00D61844" w:rsidRDefault="00232CBC">
      <w:pPr>
        <w:numPr>
          <w:ilvl w:val="1"/>
          <w:numId w:val="34"/>
        </w:numPr>
        <w:tabs>
          <w:tab w:val="left" w:pos="1080"/>
        </w:tabs>
        <w:suppressAutoHyphens w:val="0"/>
        <w:overflowPunct/>
        <w:autoSpaceDE/>
        <w:spacing w:line="276" w:lineRule="auto"/>
        <w:ind w:left="1080"/>
        <w:jc w:val="both"/>
        <w:textAlignment w:val="auto"/>
        <w:rPr>
          <w:rFonts w:ascii="Tahoma" w:hAnsi="Tahoma" w:cs="Tahoma"/>
        </w:rPr>
      </w:pPr>
      <w:r w:rsidRPr="00D6184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r>
        <w:rPr>
          <w:rFonts w:ascii="Tahoma" w:hAnsi="Tahoma" w:cs="Tahoma"/>
        </w:rPr>
        <w:t>.</w:t>
      </w:r>
    </w:p>
    <w:p w14:paraId="02C5F129" w14:textId="77777777" w:rsidR="00232CBC" w:rsidRPr="0038508C" w:rsidRDefault="00232CBC" w:rsidP="00A03239">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przed przystąpienie</w:t>
      </w:r>
      <w:r>
        <w:rPr>
          <w:rFonts w:ascii="Tahoma" w:hAnsi="Tahoma" w:cs="Tahoma"/>
          <w:sz w:val="20"/>
          <w:szCs w:val="20"/>
        </w:rPr>
        <w:t>m</w:t>
      </w:r>
      <w:r w:rsidRPr="0038508C">
        <w:rPr>
          <w:rFonts w:ascii="Tahoma" w:hAnsi="Tahoma" w:cs="Tahoma"/>
          <w:sz w:val="20"/>
          <w:szCs w:val="20"/>
        </w:rPr>
        <w:t xml:space="preserve"> do wykonywania robót budowlanych:</w:t>
      </w:r>
    </w:p>
    <w:p w14:paraId="7EC16032" w14:textId="77777777" w:rsidR="00232CBC" w:rsidRPr="001A1866"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1A1866">
        <w:rPr>
          <w:rFonts w:ascii="Tahoma" w:hAnsi="Tahoma" w:cs="Tahoma"/>
          <w:sz w:val="20"/>
          <w:szCs w:val="20"/>
        </w:rPr>
        <w:t>przedstawić w terminie 7 dni od zawarcia umowy, Plan BIOZ robót budowlanych, który podlega zatwierdzeniu przez Zamawiającego,</w:t>
      </w:r>
    </w:p>
    <w:p w14:paraId="5B94681C" w14:textId="10C0988A" w:rsidR="00232CBC" w:rsidRPr="00770422"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9C6202">
        <w:rPr>
          <w:rFonts w:ascii="Tahoma" w:hAnsi="Tahoma" w:cs="Tahoma"/>
          <w:sz w:val="20"/>
          <w:szCs w:val="20"/>
        </w:rPr>
        <w:t xml:space="preserve">przedłożyć oświadczenie </w:t>
      </w:r>
      <w:r w:rsidR="00A069CA">
        <w:rPr>
          <w:rFonts w:ascii="Tahoma" w:hAnsi="Tahoma" w:cs="Tahoma"/>
          <w:sz w:val="20"/>
          <w:szCs w:val="20"/>
        </w:rPr>
        <w:t>K</w:t>
      </w:r>
      <w:r w:rsidRPr="009C6202">
        <w:rPr>
          <w:rFonts w:ascii="Tahoma" w:hAnsi="Tahoma" w:cs="Tahoma"/>
          <w:sz w:val="20"/>
          <w:szCs w:val="20"/>
        </w:rPr>
        <w:t xml:space="preserve">ierownika </w:t>
      </w:r>
      <w:r w:rsidR="00A069CA">
        <w:rPr>
          <w:rFonts w:ascii="Tahoma" w:hAnsi="Tahoma" w:cs="Tahoma"/>
          <w:sz w:val="20"/>
          <w:szCs w:val="20"/>
        </w:rPr>
        <w:t>Budowy</w:t>
      </w:r>
      <w:r w:rsidRPr="009C6202">
        <w:rPr>
          <w:rFonts w:ascii="Tahoma" w:hAnsi="Tahoma" w:cs="Tahoma"/>
          <w:sz w:val="20"/>
          <w:szCs w:val="20"/>
        </w:rPr>
        <w:t xml:space="preserve"> o przyjęciu obowiązku kierowania </w:t>
      </w:r>
      <w:r w:rsidR="00A069CA">
        <w:rPr>
          <w:rFonts w:ascii="Tahoma" w:hAnsi="Tahoma" w:cs="Tahoma"/>
          <w:sz w:val="20"/>
          <w:szCs w:val="20"/>
        </w:rPr>
        <w:t>budową</w:t>
      </w:r>
      <w:r w:rsidRPr="009C6202">
        <w:rPr>
          <w:rFonts w:ascii="Tahoma" w:hAnsi="Tahoma" w:cs="Tahoma"/>
          <w:sz w:val="20"/>
          <w:szCs w:val="20"/>
        </w:rPr>
        <w:t xml:space="preserve">, zgodnie </w:t>
      </w:r>
      <w:r w:rsidRPr="009C6202">
        <w:rPr>
          <w:rFonts w:ascii="Tahoma" w:hAnsi="Tahoma" w:cs="Tahoma"/>
          <w:sz w:val="20"/>
          <w:szCs w:val="20"/>
        </w:rPr>
        <w:br/>
        <w:t>z ustawą Prawo budowlane,</w:t>
      </w:r>
    </w:p>
    <w:p w14:paraId="3B4F61B7" w14:textId="77D6692E" w:rsidR="00770422" w:rsidRPr="00CE69F7" w:rsidRDefault="00232CBC" w:rsidP="00CE69F7">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Pr>
          <w:rFonts w:ascii="Tahoma" w:hAnsi="Tahoma" w:cs="Tahoma"/>
          <w:sz w:val="20"/>
          <w:szCs w:val="20"/>
        </w:rPr>
        <w:lastRenderedPageBreak/>
        <w:t>p</w:t>
      </w:r>
      <w:r w:rsidRPr="00B66442">
        <w:rPr>
          <w:rFonts w:ascii="Tahoma" w:hAnsi="Tahoma" w:cs="Tahoma"/>
          <w:sz w:val="20"/>
          <w:szCs w:val="20"/>
        </w:rPr>
        <w:t>rotokolarnie przejąć od Zamawiającego teren budowy w terminie wskazanym w § 3 ust. 1 pkt 1.3 umowy</w:t>
      </w:r>
      <w:r w:rsidR="00CE69F7">
        <w:rPr>
          <w:rFonts w:ascii="Tahoma" w:hAnsi="Tahoma" w:cs="Tahoma"/>
          <w:sz w:val="20"/>
          <w:szCs w:val="20"/>
        </w:rPr>
        <w:t>.</w:t>
      </w:r>
    </w:p>
    <w:p w14:paraId="335EB7A9" w14:textId="77777777" w:rsidR="00232CBC" w:rsidRPr="0038508C" w:rsidRDefault="00232CBC" w:rsidP="00A03239">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w zakresie prowadzonych robót budowlanych:</w:t>
      </w:r>
    </w:p>
    <w:p w14:paraId="16995CB9" w14:textId="646DD4BE" w:rsidR="00997644" w:rsidRPr="001A1866" w:rsidRDefault="00997644">
      <w:pPr>
        <w:pStyle w:val="Akapitzlist"/>
        <w:numPr>
          <w:ilvl w:val="0"/>
          <w:numId w:val="32"/>
        </w:numPr>
        <w:ind w:hanging="540"/>
        <w:jc w:val="both"/>
        <w:rPr>
          <w:rFonts w:ascii="Tahoma" w:hAnsi="Tahoma" w:cs="Tahoma"/>
          <w:sz w:val="20"/>
          <w:szCs w:val="20"/>
        </w:rPr>
      </w:pPr>
      <w:r w:rsidRPr="001A1866">
        <w:rPr>
          <w:rFonts w:ascii="Tahoma" w:hAnsi="Tahoma" w:cs="Tahoma"/>
          <w:sz w:val="20"/>
          <w:szCs w:val="20"/>
        </w:rPr>
        <w:t>prowadzenie Dziennika Budowy</w:t>
      </w:r>
      <w:r w:rsidR="001A1866">
        <w:rPr>
          <w:rFonts w:ascii="Tahoma" w:hAnsi="Tahoma" w:cs="Tahoma"/>
          <w:sz w:val="20"/>
          <w:szCs w:val="20"/>
        </w:rPr>
        <w:t>,</w:t>
      </w:r>
    </w:p>
    <w:p w14:paraId="53B89A25" w14:textId="53F3B985"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1C86DCA9" w14:textId="3D471765" w:rsidR="001A1866" w:rsidRPr="001A1866" w:rsidRDefault="00232CBC" w:rsidP="001A1866">
      <w:pPr>
        <w:pStyle w:val="Akapitzlist"/>
        <w:numPr>
          <w:ilvl w:val="0"/>
          <w:numId w:val="32"/>
        </w:numPr>
        <w:ind w:hanging="540"/>
        <w:jc w:val="both"/>
        <w:rPr>
          <w:rFonts w:ascii="Tahoma" w:hAnsi="Tahoma" w:cs="Tahoma"/>
          <w:sz w:val="20"/>
          <w:szCs w:val="20"/>
        </w:rPr>
      </w:pPr>
      <w:r>
        <w:rPr>
          <w:rFonts w:ascii="Tahoma" w:hAnsi="Tahoma" w:cs="Tahoma"/>
          <w:sz w:val="20"/>
          <w:szCs w:val="20"/>
        </w:rPr>
        <w:t>po przejęciu terenu budowy Wykonawca na własny koszt winien:</w:t>
      </w:r>
      <w:r w:rsidRPr="001A1866">
        <w:rPr>
          <w:rFonts w:ascii="Tahoma" w:hAnsi="Tahoma" w:cs="Tahoma"/>
        </w:rPr>
        <w:t xml:space="preserve"> </w:t>
      </w:r>
    </w:p>
    <w:p w14:paraId="2E63ADB9" w14:textId="579E03EF" w:rsidR="004B6526" w:rsidRPr="001A1866" w:rsidRDefault="004B6526" w:rsidP="003A219D">
      <w:pPr>
        <w:pStyle w:val="Akapitzlist"/>
        <w:numPr>
          <w:ilvl w:val="0"/>
          <w:numId w:val="46"/>
        </w:numPr>
        <w:ind w:left="1134" w:hanging="425"/>
        <w:jc w:val="both"/>
        <w:rPr>
          <w:rFonts w:ascii="Tahoma" w:hAnsi="Tahoma" w:cs="Tahoma"/>
          <w:sz w:val="20"/>
          <w:szCs w:val="20"/>
        </w:rPr>
      </w:pPr>
      <w:r w:rsidRPr="001A1866">
        <w:rPr>
          <w:rFonts w:ascii="Tahoma" w:hAnsi="Tahoma" w:cs="Tahoma"/>
          <w:sz w:val="20"/>
          <w:szCs w:val="20"/>
        </w:rPr>
        <w:t xml:space="preserve">zabezpieczyć </w:t>
      </w:r>
      <w:r w:rsidR="001A1866" w:rsidRPr="001A1866">
        <w:rPr>
          <w:rFonts w:ascii="Tahoma" w:hAnsi="Tahoma" w:cs="Tahoma"/>
          <w:sz w:val="20"/>
          <w:szCs w:val="20"/>
        </w:rPr>
        <w:t>i oznakować teren budowy, w widocznym miejscu umieści</w:t>
      </w:r>
      <w:r w:rsidR="00CE06D7">
        <w:rPr>
          <w:rFonts w:ascii="Tahoma" w:hAnsi="Tahoma" w:cs="Tahoma"/>
          <w:sz w:val="20"/>
          <w:szCs w:val="20"/>
        </w:rPr>
        <w:t>ć</w:t>
      </w:r>
      <w:r w:rsidR="001A1866" w:rsidRPr="001A1866">
        <w:rPr>
          <w:rFonts w:ascii="Tahoma" w:hAnsi="Tahoma" w:cs="Tahoma"/>
          <w:sz w:val="20"/>
          <w:szCs w:val="20"/>
        </w:rPr>
        <w:t xml:space="preserve"> tablice informacyjne i ostrzegawcze, </w:t>
      </w:r>
    </w:p>
    <w:p w14:paraId="49A07EBA" w14:textId="77777777" w:rsidR="00232CBC" w:rsidRPr="00227630" w:rsidRDefault="00232CBC" w:rsidP="003A219D">
      <w:pPr>
        <w:pStyle w:val="Akapitzlist"/>
        <w:numPr>
          <w:ilvl w:val="0"/>
          <w:numId w:val="46"/>
        </w:numPr>
        <w:ind w:left="1134" w:hanging="425"/>
        <w:jc w:val="both"/>
        <w:rPr>
          <w:rFonts w:ascii="Tahoma" w:hAnsi="Tahoma" w:cs="Tahoma"/>
          <w:sz w:val="20"/>
          <w:szCs w:val="20"/>
        </w:rPr>
      </w:pPr>
      <w:r w:rsidRPr="00227630">
        <w:rPr>
          <w:rFonts w:ascii="Tahoma" w:hAnsi="Tahoma" w:cs="Tahoma"/>
          <w:sz w:val="20"/>
          <w:szCs w:val="20"/>
        </w:rPr>
        <w:t>zorganiz</w:t>
      </w:r>
      <w:r>
        <w:rPr>
          <w:rFonts w:ascii="Tahoma" w:hAnsi="Tahoma" w:cs="Tahoma"/>
          <w:sz w:val="20"/>
          <w:szCs w:val="20"/>
        </w:rPr>
        <w:t xml:space="preserve">ować i ponosić koszty związane z organizacją, utrzymaniem </w:t>
      </w:r>
      <w:r w:rsidRPr="00227630">
        <w:rPr>
          <w:rFonts w:ascii="Tahoma" w:hAnsi="Tahoma" w:cs="Tahoma"/>
          <w:sz w:val="20"/>
          <w:szCs w:val="20"/>
        </w:rPr>
        <w:t>i likwid</w:t>
      </w:r>
      <w:r>
        <w:rPr>
          <w:rFonts w:ascii="Tahoma" w:hAnsi="Tahoma" w:cs="Tahoma"/>
          <w:sz w:val="20"/>
          <w:szCs w:val="20"/>
        </w:rPr>
        <w:t>acją</w:t>
      </w:r>
      <w:r w:rsidRPr="00227630">
        <w:rPr>
          <w:rFonts w:ascii="Tahoma" w:hAnsi="Tahoma" w:cs="Tahoma"/>
          <w:sz w:val="20"/>
          <w:szCs w:val="20"/>
        </w:rPr>
        <w:t xml:space="preserve"> plac</w:t>
      </w:r>
      <w:r>
        <w:rPr>
          <w:rFonts w:ascii="Tahoma" w:hAnsi="Tahoma" w:cs="Tahoma"/>
          <w:sz w:val="20"/>
          <w:szCs w:val="20"/>
        </w:rPr>
        <w:t>u</w:t>
      </w:r>
      <w:r w:rsidRPr="00227630">
        <w:rPr>
          <w:rFonts w:ascii="Tahoma" w:hAnsi="Tahoma" w:cs="Tahoma"/>
          <w:sz w:val="20"/>
          <w:szCs w:val="20"/>
        </w:rPr>
        <w:t xml:space="preserve"> budowy</w:t>
      </w:r>
      <w:r>
        <w:rPr>
          <w:rFonts w:ascii="Tahoma" w:hAnsi="Tahoma" w:cs="Tahoma"/>
          <w:sz w:val="20"/>
          <w:szCs w:val="20"/>
        </w:rPr>
        <w:t>,</w:t>
      </w:r>
      <w:r w:rsidRPr="00227630">
        <w:rPr>
          <w:rFonts w:ascii="Tahoma" w:hAnsi="Tahoma" w:cs="Tahoma"/>
          <w:sz w:val="20"/>
          <w:szCs w:val="20"/>
        </w:rPr>
        <w:t xml:space="preserve"> </w:t>
      </w:r>
    </w:p>
    <w:p w14:paraId="6A071596" w14:textId="3E797214" w:rsidR="00770422" w:rsidRPr="00770422" w:rsidRDefault="00232CBC" w:rsidP="003A219D">
      <w:pPr>
        <w:pStyle w:val="Akapitzlist"/>
        <w:widowControl w:val="0"/>
        <w:numPr>
          <w:ilvl w:val="0"/>
          <w:numId w:val="46"/>
        </w:numPr>
        <w:tabs>
          <w:tab w:val="left" w:pos="2517"/>
        </w:tabs>
        <w:spacing w:after="0"/>
        <w:ind w:left="1134" w:hanging="425"/>
        <w:contextualSpacing w:val="0"/>
        <w:jc w:val="both"/>
        <w:rPr>
          <w:rFonts w:ascii="Tahoma" w:hAnsi="Tahoma" w:cs="Tahoma"/>
          <w:bCs/>
          <w:color w:val="000000"/>
          <w:sz w:val="20"/>
          <w:szCs w:val="20"/>
          <w:lang w:eastAsia="pl-PL"/>
        </w:rPr>
      </w:pPr>
      <w:r>
        <w:rPr>
          <w:rFonts w:ascii="Tahoma" w:hAnsi="Tahoma" w:cs="Tahoma"/>
          <w:bCs/>
          <w:color w:val="000000"/>
          <w:sz w:val="20"/>
          <w:szCs w:val="20"/>
          <w:lang w:eastAsia="pl-PL"/>
        </w:rPr>
        <w:t>utrzymać</w:t>
      </w:r>
      <w:r w:rsidRPr="009A14C3">
        <w:rPr>
          <w:rFonts w:ascii="Tahoma" w:hAnsi="Tahoma" w:cs="Tahoma"/>
          <w:bCs/>
          <w:color w:val="000000"/>
          <w:sz w:val="20"/>
          <w:szCs w:val="20"/>
          <w:lang w:eastAsia="pl-PL"/>
        </w:rPr>
        <w:t xml:space="preserve"> na bieżąco porządek w miejscu wykonywanych prac,</w:t>
      </w:r>
    </w:p>
    <w:p w14:paraId="440B8F37" w14:textId="2CD40691" w:rsidR="00232CBC" w:rsidRPr="00E76F4F" w:rsidRDefault="00232CBC" w:rsidP="003A219D">
      <w:pPr>
        <w:numPr>
          <w:ilvl w:val="0"/>
          <w:numId w:val="46"/>
        </w:numPr>
        <w:suppressAutoHyphens w:val="0"/>
        <w:overflowPunct/>
        <w:autoSpaceDE/>
        <w:spacing w:line="276" w:lineRule="auto"/>
        <w:ind w:left="1134" w:hanging="425"/>
        <w:jc w:val="both"/>
        <w:textAlignment w:val="auto"/>
        <w:rPr>
          <w:rFonts w:ascii="Tahoma" w:hAnsi="Tahoma" w:cs="Tahoma"/>
        </w:rPr>
      </w:pPr>
      <w:r>
        <w:rPr>
          <w:rFonts w:ascii="Tahoma" w:hAnsi="Tahoma" w:cs="Tahoma"/>
        </w:rPr>
        <w:t>zabezpieczyć instalacje, urządzenia i obiekty na placu budowy i w jego bezpośrednim otoczeniu, przed ich zniszczeniem lub uszkodzeniem w trakcie wykonywania robót,</w:t>
      </w:r>
    </w:p>
    <w:p w14:paraId="0A82062D" w14:textId="77777777" w:rsidR="00232CBC" w:rsidRPr="00E76F4F" w:rsidRDefault="00232CBC" w:rsidP="003A219D">
      <w:pPr>
        <w:numPr>
          <w:ilvl w:val="0"/>
          <w:numId w:val="46"/>
        </w:numPr>
        <w:suppressAutoHyphens w:val="0"/>
        <w:overflowPunct/>
        <w:autoSpaceDE/>
        <w:spacing w:line="276" w:lineRule="auto"/>
        <w:ind w:left="1134" w:hanging="425"/>
        <w:jc w:val="both"/>
        <w:textAlignment w:val="auto"/>
        <w:rPr>
          <w:rFonts w:ascii="Tahoma" w:hAnsi="Tahoma" w:cs="Tahoma"/>
        </w:rPr>
      </w:pPr>
      <w:r>
        <w:rPr>
          <w:rFonts w:ascii="Tahoma" w:eastAsia="Calibri" w:hAnsi="Tahoma" w:cs="Tahoma"/>
        </w:rPr>
        <w:t>dbać</w:t>
      </w:r>
      <w:r w:rsidRPr="002023D2">
        <w:rPr>
          <w:rFonts w:ascii="Tahoma" w:eastAsia="Calibri" w:hAnsi="Tahoma" w:cs="Tahoma"/>
        </w:rPr>
        <w:t xml:space="preserve"> o bieżące utrzymanie w czystości dróg wewnętrznych i gminnych które uległy zabrudzeniu w wyniku prowadzenia transportu związanego z realizacją zadania,</w:t>
      </w:r>
    </w:p>
    <w:p w14:paraId="3933B3FB" w14:textId="07A69E66" w:rsidR="00232CBC" w:rsidRDefault="00232CBC">
      <w:pPr>
        <w:pStyle w:val="Akapitzlist"/>
        <w:numPr>
          <w:ilvl w:val="0"/>
          <w:numId w:val="46"/>
        </w:numPr>
        <w:ind w:left="1134" w:hanging="425"/>
        <w:jc w:val="both"/>
        <w:rPr>
          <w:rFonts w:ascii="Tahoma" w:hAnsi="Tahoma" w:cs="Tahoma"/>
          <w:sz w:val="20"/>
          <w:szCs w:val="20"/>
        </w:rPr>
      </w:pPr>
      <w:r w:rsidRPr="00227630">
        <w:rPr>
          <w:rFonts w:ascii="Tahoma" w:hAnsi="Tahoma" w:cs="Tahoma"/>
          <w:sz w:val="20"/>
          <w:szCs w:val="20"/>
        </w:rPr>
        <w:t>utrzymywać czystość i porządek oraz prowadzenie gospodarki odpadami zgodnie z ustawą z dnia 13 września 1996 r. o utrzymaniu czystości i porządku w gminach (tj. Dz.U. z 202</w:t>
      </w:r>
      <w:r w:rsidR="00393043">
        <w:rPr>
          <w:rFonts w:ascii="Tahoma" w:hAnsi="Tahoma" w:cs="Tahoma"/>
          <w:sz w:val="20"/>
          <w:szCs w:val="20"/>
        </w:rPr>
        <w:t>2</w:t>
      </w:r>
      <w:r w:rsidRPr="00227630">
        <w:rPr>
          <w:rFonts w:ascii="Tahoma" w:hAnsi="Tahoma" w:cs="Tahoma"/>
          <w:sz w:val="20"/>
          <w:szCs w:val="20"/>
        </w:rPr>
        <w:t xml:space="preserve"> r. poz. </w:t>
      </w:r>
      <w:r w:rsidR="00393043">
        <w:rPr>
          <w:rFonts w:ascii="Tahoma" w:hAnsi="Tahoma" w:cs="Tahoma"/>
          <w:sz w:val="20"/>
          <w:szCs w:val="20"/>
        </w:rPr>
        <w:t>2519</w:t>
      </w:r>
      <w:r w:rsidRPr="00227630">
        <w:rPr>
          <w:rFonts w:ascii="Tahoma" w:hAnsi="Tahoma" w:cs="Tahoma"/>
          <w:sz w:val="20"/>
          <w:szCs w:val="20"/>
        </w:rPr>
        <w:t>)</w:t>
      </w:r>
      <w:r w:rsidR="00D93A2F">
        <w:rPr>
          <w:rFonts w:ascii="Tahoma" w:hAnsi="Tahoma" w:cs="Tahoma"/>
          <w:sz w:val="20"/>
          <w:szCs w:val="20"/>
        </w:rPr>
        <w:t>,</w:t>
      </w:r>
      <w:r w:rsidRPr="00227630">
        <w:rPr>
          <w:rFonts w:ascii="Tahoma" w:hAnsi="Tahoma" w:cs="Tahoma"/>
          <w:sz w:val="20"/>
          <w:szCs w:val="20"/>
        </w:rPr>
        <w:t xml:space="preserve"> każdy odpad (w tym z rozbiórki) musi być zagospodarowany/zutylizowany zgodnie z obowiązującymi przepisami</w:t>
      </w:r>
      <w:r w:rsidR="000E5334">
        <w:rPr>
          <w:rFonts w:ascii="Tahoma" w:hAnsi="Tahoma" w:cs="Tahoma"/>
          <w:sz w:val="20"/>
          <w:szCs w:val="20"/>
        </w:rPr>
        <w:t xml:space="preserve"> ustawy z dnia 14.12.2012r. o odpadach</w:t>
      </w:r>
      <w:r w:rsidRPr="00227630">
        <w:rPr>
          <w:rFonts w:ascii="Tahoma" w:hAnsi="Tahoma" w:cs="Tahoma"/>
          <w:sz w:val="20"/>
          <w:szCs w:val="20"/>
        </w:rPr>
        <w:t>. Wykonawca jest odpowiedzialny za przechowywanie dowodów potwierdzających zagospodarowanie odpadów</w:t>
      </w:r>
      <w:r>
        <w:rPr>
          <w:rFonts w:ascii="Tahoma" w:hAnsi="Tahoma" w:cs="Tahoma"/>
          <w:sz w:val="20"/>
          <w:szCs w:val="20"/>
        </w:rPr>
        <w:t>,</w:t>
      </w:r>
    </w:p>
    <w:p w14:paraId="0F8C708A" w14:textId="77777777" w:rsidR="00232CBC" w:rsidRPr="002C1A6D" w:rsidRDefault="00232CBC">
      <w:pPr>
        <w:pStyle w:val="Akapitzlist"/>
        <w:numPr>
          <w:ilvl w:val="0"/>
          <w:numId w:val="46"/>
        </w:numPr>
        <w:ind w:left="1134" w:hanging="425"/>
        <w:jc w:val="both"/>
        <w:rPr>
          <w:rFonts w:ascii="Tahoma" w:hAnsi="Tahoma" w:cs="Tahoma"/>
          <w:sz w:val="20"/>
          <w:szCs w:val="20"/>
        </w:rPr>
      </w:pPr>
      <w:r w:rsidRPr="002C1A6D">
        <w:rPr>
          <w:rFonts w:ascii="Tahoma" w:hAnsi="Tahoma" w:cs="Tahoma"/>
          <w:sz w:val="20"/>
          <w:szCs w:val="20"/>
        </w:rPr>
        <w:t>zabezpieczy</w:t>
      </w:r>
      <w:r>
        <w:rPr>
          <w:rFonts w:ascii="Tahoma" w:hAnsi="Tahoma" w:cs="Tahoma"/>
          <w:sz w:val="20"/>
          <w:szCs w:val="20"/>
        </w:rPr>
        <w:t>ć</w:t>
      </w:r>
      <w:r w:rsidRPr="002C1A6D">
        <w:rPr>
          <w:rFonts w:ascii="Tahoma" w:hAnsi="Tahoma" w:cs="Tahoma"/>
          <w:sz w:val="20"/>
          <w:szCs w:val="20"/>
        </w:rPr>
        <w:t xml:space="preserve"> dostawy materiałów, które powinny odpowiadać co do jakości wymogom wyrobów dopuszczonych do obrotu i stosowania w budownictwie określonym w Prawie Budowlanym oraz</w:t>
      </w:r>
      <w:r w:rsidRPr="002C1A6D">
        <w:rPr>
          <w:rFonts w:ascii="Tahoma" w:hAnsi="Tahoma" w:cs="Tahoma"/>
          <w:b/>
          <w:sz w:val="20"/>
          <w:szCs w:val="20"/>
        </w:rPr>
        <w:t xml:space="preserve"> </w:t>
      </w:r>
      <w:r w:rsidRPr="002C1A6D">
        <w:rPr>
          <w:rFonts w:ascii="Tahoma" w:hAnsi="Tahoma" w:cs="Tahoma"/>
          <w:sz w:val="20"/>
          <w:szCs w:val="20"/>
        </w:rPr>
        <w:t>winny odpowiadać wymaganiom, określonym w Dokumentacji projektowej</w:t>
      </w:r>
      <w:r w:rsidRPr="002C1A6D">
        <w:rPr>
          <w:rFonts w:ascii="Tahoma" w:hAnsi="Tahoma" w:cs="Tahoma"/>
          <w:b/>
          <w:sz w:val="20"/>
          <w:szCs w:val="20"/>
        </w:rPr>
        <w:t xml:space="preserve"> </w:t>
      </w:r>
      <w:r w:rsidRPr="002C1A6D">
        <w:rPr>
          <w:rFonts w:ascii="Tahoma" w:hAnsi="Tahoma" w:cs="Tahoma"/>
          <w:sz w:val="20"/>
          <w:szCs w:val="20"/>
        </w:rPr>
        <w:t>oraz</w:t>
      </w:r>
      <w:r w:rsidRPr="002C1A6D">
        <w:rPr>
          <w:rFonts w:ascii="Tahoma" w:hAnsi="Tahoma" w:cs="Tahoma"/>
          <w:b/>
          <w:sz w:val="20"/>
          <w:szCs w:val="20"/>
        </w:rPr>
        <w:t xml:space="preserve"> </w:t>
      </w:r>
      <w:r w:rsidRPr="002C1A6D">
        <w:rPr>
          <w:rFonts w:ascii="Tahoma" w:hAnsi="Tahoma" w:cs="Tahoma"/>
          <w:sz w:val="20"/>
          <w:szCs w:val="20"/>
        </w:rPr>
        <w:t xml:space="preserve">STWiORB, </w:t>
      </w:r>
    </w:p>
    <w:p w14:paraId="19C61522"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t>zabezpieczy</w:t>
      </w:r>
      <w:r>
        <w:rPr>
          <w:rFonts w:ascii="Tahoma" w:hAnsi="Tahoma" w:cs="Tahoma"/>
          <w:sz w:val="20"/>
          <w:szCs w:val="20"/>
        </w:rPr>
        <w:t>ć</w:t>
      </w:r>
      <w:r w:rsidRPr="00866DBA">
        <w:rPr>
          <w:rFonts w:ascii="Tahoma" w:hAnsi="Tahoma" w:cs="Tahoma"/>
          <w:sz w:val="20"/>
          <w:szCs w:val="20"/>
        </w:rPr>
        <w:t xml:space="preserve"> i pokry</w:t>
      </w:r>
      <w:r>
        <w:rPr>
          <w:rFonts w:ascii="Tahoma" w:hAnsi="Tahoma" w:cs="Tahoma"/>
          <w:sz w:val="20"/>
          <w:szCs w:val="20"/>
        </w:rPr>
        <w:t>ć</w:t>
      </w:r>
      <w:r w:rsidRPr="00866DBA">
        <w:rPr>
          <w:rFonts w:ascii="Tahoma" w:hAnsi="Tahoma" w:cs="Tahoma"/>
          <w:sz w:val="20"/>
          <w:szCs w:val="20"/>
        </w:rPr>
        <w:t xml:space="preserve">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5F257944"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t>prowadzić roboty w taki sposób, by nie zostały naruszone elementy terenu nieobjęte umową</w:t>
      </w:r>
      <w:r>
        <w:rPr>
          <w:rFonts w:ascii="Tahoma" w:hAnsi="Tahoma" w:cs="Tahoma"/>
          <w:sz w:val="20"/>
          <w:szCs w:val="20"/>
        </w:rPr>
        <w:t>,</w:t>
      </w:r>
      <w:r w:rsidRPr="00866DBA">
        <w:rPr>
          <w:rFonts w:ascii="Tahoma" w:hAnsi="Tahoma" w:cs="Tahoma"/>
          <w:sz w:val="20"/>
          <w:szCs w:val="20"/>
        </w:rPr>
        <w:t xml:space="preserve"> </w:t>
      </w:r>
      <w:r>
        <w:rPr>
          <w:rFonts w:ascii="Tahoma" w:hAnsi="Tahoma" w:cs="Tahoma"/>
          <w:sz w:val="20"/>
          <w:szCs w:val="20"/>
        </w:rPr>
        <w:t>w</w:t>
      </w:r>
      <w:r w:rsidRPr="00866DBA">
        <w:rPr>
          <w:rFonts w:ascii="Tahoma" w:hAnsi="Tahoma" w:cs="Tahoma"/>
          <w:sz w:val="20"/>
          <w:szCs w:val="20"/>
        </w:rPr>
        <w:t xml:space="preserve"> przypadku spowodowania uszkodzeń Wykonawca zobowiązuje się do ich naprawy własnym kosztem i staraniem</w:t>
      </w:r>
      <w:r>
        <w:rPr>
          <w:rFonts w:ascii="Tahoma" w:hAnsi="Tahoma" w:cs="Tahoma"/>
          <w:sz w:val="20"/>
          <w:szCs w:val="20"/>
        </w:rPr>
        <w:t>,</w:t>
      </w:r>
    </w:p>
    <w:p w14:paraId="3BA9FD38" w14:textId="77777777" w:rsidR="00232CBC" w:rsidRPr="00866DBA"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color w:val="000000"/>
          <w:sz w:val="20"/>
          <w:szCs w:val="20"/>
        </w:rPr>
        <w:t>ponosi</w:t>
      </w:r>
      <w:r>
        <w:rPr>
          <w:rFonts w:ascii="Tahoma" w:hAnsi="Tahoma" w:cs="Tahoma"/>
          <w:color w:val="000000"/>
          <w:sz w:val="20"/>
          <w:szCs w:val="20"/>
        </w:rPr>
        <w:t>ć</w:t>
      </w:r>
      <w:r w:rsidRPr="00866DBA">
        <w:rPr>
          <w:rFonts w:ascii="Tahoma" w:hAnsi="Tahoma" w:cs="Tahoma"/>
          <w:color w:val="000000"/>
          <w:sz w:val="20"/>
          <w:szCs w:val="20"/>
        </w:rPr>
        <w:t xml:space="preserve"> wyłączną odpowiedzialność z tytułu ewentualnego uszkodzenia instalacji podziemnych, także tych, które zostały ujęte w ewidencji sieci uzbrojenia, ale ich przebieg został naniesiony w dokumentacji sporządzonej przez gestorów mediów (warunki techniczne etc.)</w:t>
      </w:r>
      <w:r>
        <w:rPr>
          <w:rFonts w:ascii="Tahoma" w:hAnsi="Tahoma" w:cs="Tahoma"/>
          <w:color w:val="000000"/>
          <w:sz w:val="20"/>
          <w:szCs w:val="20"/>
        </w:rPr>
        <w:t>,</w:t>
      </w:r>
    </w:p>
    <w:p w14:paraId="03642D2E"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t>ponosi</w:t>
      </w:r>
      <w:r>
        <w:rPr>
          <w:rFonts w:ascii="Tahoma" w:hAnsi="Tahoma" w:cs="Tahoma"/>
          <w:sz w:val="20"/>
          <w:szCs w:val="20"/>
        </w:rPr>
        <w:t>ć</w:t>
      </w:r>
      <w:r w:rsidRPr="00866DBA">
        <w:rPr>
          <w:rFonts w:ascii="Tahoma" w:hAnsi="Tahoma" w:cs="Tahoma"/>
          <w:sz w:val="20"/>
          <w:szCs w:val="20"/>
        </w:rPr>
        <w:t xml:space="preserve"> odpowiedzialnoś</w:t>
      </w:r>
      <w:r>
        <w:rPr>
          <w:rFonts w:ascii="Tahoma" w:hAnsi="Tahoma" w:cs="Tahoma"/>
          <w:sz w:val="20"/>
          <w:szCs w:val="20"/>
        </w:rPr>
        <w:t>ć</w:t>
      </w:r>
      <w:r w:rsidRPr="00866DBA">
        <w:rPr>
          <w:rFonts w:ascii="Tahoma" w:hAnsi="Tahoma" w:cs="Tahoma"/>
          <w:sz w:val="20"/>
          <w:szCs w:val="20"/>
        </w:rPr>
        <w:t xml:space="preserve"> z tytułu konieczności uiszczenia opłat, kar lub grzywien przewidzianych w przepisach dotyczących ochrony środowiska lub przyrody i przepisach regulujących gospodarkę odpadami;</w:t>
      </w:r>
    </w:p>
    <w:p w14:paraId="0D771B08" w14:textId="77777777" w:rsidR="00232CBC" w:rsidRPr="00451DF6" w:rsidRDefault="00232CBC">
      <w:pPr>
        <w:pStyle w:val="Akapitzlist"/>
        <w:numPr>
          <w:ilvl w:val="0"/>
          <w:numId w:val="46"/>
        </w:numPr>
        <w:ind w:left="1134" w:hanging="425"/>
        <w:jc w:val="both"/>
        <w:rPr>
          <w:rFonts w:ascii="Tahoma" w:hAnsi="Tahoma" w:cs="Tahoma"/>
          <w:sz w:val="20"/>
          <w:szCs w:val="20"/>
        </w:rPr>
      </w:pPr>
      <w:r w:rsidRPr="00451DF6">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p>
    <w:p w14:paraId="2D54C7BE" w14:textId="4655B824"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zapewnić stałe kierowanie </w:t>
      </w:r>
      <w:r w:rsidR="000E5334">
        <w:rPr>
          <w:rFonts w:ascii="Tahoma" w:hAnsi="Tahoma" w:cs="Tahoma"/>
          <w:sz w:val="20"/>
          <w:szCs w:val="20"/>
        </w:rPr>
        <w:t>budową</w:t>
      </w:r>
      <w:r>
        <w:rPr>
          <w:rFonts w:ascii="Tahoma" w:hAnsi="Tahoma" w:cs="Tahoma"/>
          <w:sz w:val="20"/>
          <w:szCs w:val="20"/>
        </w:rPr>
        <w:t xml:space="preserve"> </w:t>
      </w:r>
      <w:r w:rsidR="001532DB">
        <w:rPr>
          <w:rFonts w:ascii="Tahoma" w:hAnsi="Tahoma" w:cs="Tahoma"/>
          <w:sz w:val="20"/>
          <w:szCs w:val="20"/>
        </w:rPr>
        <w:t xml:space="preserve">oraz kierowanie robotami przez osoby </w:t>
      </w:r>
      <w:r>
        <w:rPr>
          <w:rFonts w:ascii="Tahoma" w:hAnsi="Tahoma" w:cs="Tahoma"/>
          <w:sz w:val="20"/>
          <w:szCs w:val="20"/>
        </w:rPr>
        <w:t>posiadającego uprawnienia budowlane w odpowiedniej specjalności,</w:t>
      </w:r>
    </w:p>
    <w:p w14:paraId="287F8297" w14:textId="5D848F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Pr>
          <w:rFonts w:ascii="Tahoma" w:hAnsi="Tahoma" w:cs="Tahoma"/>
          <w:sz w:val="20"/>
          <w:szCs w:val="20"/>
        </w:rPr>
        <w:t>robót</w:t>
      </w:r>
      <w:r>
        <w:rPr>
          <w:rFonts w:ascii="Tahoma" w:hAnsi="Tahoma" w:cs="Tahoma"/>
          <w:sz w:val="20"/>
          <w:szCs w:val="20"/>
        </w:rPr>
        <w:t>,</w:t>
      </w:r>
    </w:p>
    <w:p w14:paraId="3EC1A808" w14:textId="777777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koordynowanie prac podwykonawców,</w:t>
      </w:r>
    </w:p>
    <w:p w14:paraId="26581832" w14:textId="17CD8049"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przystąpi do realizacji robót nie wcześniej niż po przekazaniu placu budowy,</w:t>
      </w:r>
    </w:p>
    <w:p w14:paraId="1CA4EF1D" w14:textId="77777777" w:rsidR="00232CBC" w:rsidRPr="001F1C2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lastRenderedPageBreak/>
        <w:t>j</w:t>
      </w:r>
      <w:r w:rsidRPr="001F1C2C">
        <w:rPr>
          <w:rFonts w:ascii="Tahoma" w:hAnsi="Tahoma" w:cs="Tahoma"/>
          <w:sz w:val="20"/>
          <w:szCs w:val="20"/>
        </w:rPr>
        <w:t xml:space="preserve">eżeli w trakcie wykonywania robót Wykonawca natrafi na przeszkody fizyczne, nie przewidziane </w:t>
      </w:r>
      <w:r>
        <w:rPr>
          <w:rFonts w:ascii="Tahoma" w:hAnsi="Tahoma" w:cs="Tahoma"/>
          <w:sz w:val="20"/>
          <w:szCs w:val="20"/>
        </w:rPr>
        <w:t>d</w:t>
      </w:r>
      <w:r w:rsidRPr="001F1C2C">
        <w:rPr>
          <w:rFonts w:ascii="Tahoma" w:hAnsi="Tahoma" w:cs="Tahoma"/>
          <w:sz w:val="20"/>
          <w:szCs w:val="20"/>
        </w:rPr>
        <w:t>okumentacją projektową, jest on zobowiązany do niezwłocznego powiadomienia o tym fakcie Inspektora nadzoru inwestorskiego</w:t>
      </w:r>
      <w:r>
        <w:rPr>
          <w:rFonts w:ascii="Tahoma" w:hAnsi="Tahoma" w:cs="Tahoma"/>
          <w:sz w:val="20"/>
          <w:szCs w:val="20"/>
        </w:rPr>
        <w:t>,</w:t>
      </w:r>
    </w:p>
    <w:p w14:paraId="7E75E0CE" w14:textId="777777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n</w:t>
      </w:r>
      <w:r w:rsidRPr="000F4E05">
        <w:rPr>
          <w:rFonts w:ascii="Tahoma" w:hAnsi="Tahoma" w:cs="Tahoma"/>
          <w:sz w:val="20"/>
          <w:szCs w:val="20"/>
        </w:rPr>
        <w:t>iezwłocznie inform</w:t>
      </w:r>
      <w:r>
        <w:rPr>
          <w:rFonts w:ascii="Tahoma" w:hAnsi="Tahoma" w:cs="Tahoma"/>
          <w:sz w:val="20"/>
          <w:szCs w:val="20"/>
        </w:rPr>
        <w:t>o</w:t>
      </w:r>
      <w:r w:rsidRPr="000F4E05">
        <w:rPr>
          <w:rFonts w:ascii="Tahoma" w:hAnsi="Tahoma" w:cs="Tahoma"/>
          <w:sz w:val="20"/>
          <w:szCs w:val="20"/>
        </w:rPr>
        <w:t>wa</w:t>
      </w:r>
      <w:r>
        <w:rPr>
          <w:rFonts w:ascii="Tahoma" w:hAnsi="Tahoma" w:cs="Tahoma"/>
          <w:sz w:val="20"/>
          <w:szCs w:val="20"/>
        </w:rPr>
        <w:t>ć</w:t>
      </w:r>
      <w:r w:rsidRPr="00700D73">
        <w:rPr>
          <w:rFonts w:ascii="Tahoma" w:hAnsi="Tahoma" w:cs="Tahoma"/>
        </w:rPr>
        <w:t xml:space="preserve"> </w:t>
      </w:r>
      <w:r w:rsidRPr="00700D73">
        <w:rPr>
          <w:rFonts w:ascii="Tahoma" w:hAnsi="Tahoma" w:cs="Tahoma"/>
          <w:sz w:val="20"/>
          <w:szCs w:val="20"/>
        </w:rPr>
        <w:t xml:space="preserve">Zamawiającego o </w:t>
      </w:r>
      <w:r w:rsidRPr="00700D73">
        <w:rPr>
          <w:rFonts w:ascii="Tahoma" w:hAnsi="Tahoma" w:cs="Tahoma"/>
          <w:spacing w:val="-8"/>
          <w:sz w:val="20"/>
          <w:szCs w:val="20"/>
        </w:rPr>
        <w:t xml:space="preserve">problemach lub okolicznościach mogących </w:t>
      </w:r>
      <w:r w:rsidRPr="00700D73">
        <w:rPr>
          <w:rFonts w:ascii="Tahoma" w:hAnsi="Tahoma" w:cs="Tahoma"/>
          <w:sz w:val="20"/>
          <w:szCs w:val="20"/>
        </w:rPr>
        <w:t>mieć wpływ na jakość lub termin zakończenia robót</w:t>
      </w:r>
      <w:r>
        <w:rPr>
          <w:rFonts w:ascii="Tahoma" w:hAnsi="Tahoma" w:cs="Tahoma"/>
          <w:sz w:val="20"/>
          <w:szCs w:val="20"/>
        </w:rPr>
        <w:t>,</w:t>
      </w:r>
    </w:p>
    <w:p w14:paraId="0B3E44A9" w14:textId="77777777" w:rsidR="00232CB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 xml:space="preserve">przestrzegać przepisów oraz zasad w zakresie bezpieczeństwa i higieny pracy, bezpieczeństwa </w:t>
      </w:r>
      <w:r>
        <w:rPr>
          <w:rFonts w:ascii="Tahoma" w:hAnsi="Tahoma" w:cs="Tahoma"/>
          <w:sz w:val="20"/>
          <w:szCs w:val="20"/>
        </w:rPr>
        <w:br/>
      </w:r>
      <w:r w:rsidRPr="001F1C2C">
        <w:rPr>
          <w:rFonts w:ascii="Tahoma" w:hAnsi="Tahoma" w:cs="Tahoma"/>
          <w:sz w:val="20"/>
          <w:szCs w:val="20"/>
        </w:rP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1F1C2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prowadzić prace w sposób niezakłócający funkcjonowanie sąsiadujących obiektów,</w:t>
      </w:r>
    </w:p>
    <w:p w14:paraId="275B3345" w14:textId="77777777" w:rsidR="00232CBC" w:rsidRPr="002C1A6D" w:rsidRDefault="00232CBC">
      <w:pPr>
        <w:pStyle w:val="Akapitzlist"/>
        <w:numPr>
          <w:ilvl w:val="0"/>
          <w:numId w:val="32"/>
        </w:numPr>
        <w:tabs>
          <w:tab w:val="left" w:pos="900"/>
        </w:tabs>
        <w:ind w:hanging="540"/>
        <w:jc w:val="both"/>
        <w:rPr>
          <w:rFonts w:ascii="Tahoma" w:hAnsi="Tahoma" w:cs="Tahoma"/>
          <w:sz w:val="20"/>
          <w:szCs w:val="20"/>
        </w:rPr>
      </w:pPr>
      <w:r w:rsidRPr="002C1A6D">
        <w:rPr>
          <w:rFonts w:ascii="Tahoma" w:hAnsi="Tahoma" w:cs="Tahoma"/>
          <w:bCs/>
          <w:sz w:val="20"/>
          <w:szCs w:val="20"/>
        </w:rPr>
        <w:t xml:space="preserve">powiadomi Zamawiającego o planowanym odbiorze </w:t>
      </w:r>
      <w:r w:rsidRPr="002C1A6D">
        <w:rPr>
          <w:rFonts w:ascii="Tahoma" w:hAnsi="Tahoma" w:cs="Tahoma"/>
          <w:sz w:val="20"/>
          <w:szCs w:val="20"/>
        </w:rPr>
        <w:t>robót zanikowych. Wykonawca nie jest uprawniony do zakrycia wykonanej roboty budowlanej bez uprzedniej zgody Inspektora nadzoru inwestorskiego. Wykonawca, ma obowiązek umożliwić Inspektorowi nadzoru inwestorskiego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p>
    <w:p w14:paraId="70CA99EE" w14:textId="7777777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sidRPr="009E4453">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r>
        <w:rPr>
          <w:rFonts w:ascii="Tahoma" w:hAnsi="Tahoma" w:cs="Tahoma"/>
          <w:sz w:val="20"/>
          <w:szCs w:val="20"/>
        </w:rPr>
        <w:t>,</w:t>
      </w:r>
    </w:p>
    <w:p w14:paraId="278044AF" w14:textId="7777777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m</w:t>
      </w:r>
      <w:r w:rsidRPr="000B3412">
        <w:rPr>
          <w:rFonts w:ascii="Tahoma" w:hAnsi="Tahoma" w:cs="Tahoma"/>
          <w:sz w:val="20"/>
          <w:szCs w:val="20"/>
        </w:rPr>
        <w:t xml:space="preserve">ateriały wykorzystywane przez Wykonawcę w celu wykonania przedmiotu Umowy powinny </w:t>
      </w:r>
      <w:r w:rsidRPr="002023D2">
        <w:rPr>
          <w:rFonts w:ascii="Tahoma" w:hAnsi="Tahoma" w:cs="Tahoma"/>
          <w:sz w:val="20"/>
          <w:szCs w:val="20"/>
        </w:rPr>
        <w:t>być wolne od praw osób trzecich w dacie ich wykorzystania w celu realizacji przedmiotu Umow</w:t>
      </w:r>
      <w:r>
        <w:rPr>
          <w:rFonts w:ascii="Tahoma" w:hAnsi="Tahoma" w:cs="Tahoma"/>
          <w:sz w:val="20"/>
          <w:szCs w:val="20"/>
        </w:rPr>
        <w:t xml:space="preserve">y, a </w:t>
      </w:r>
      <w:r w:rsidRPr="000B3412">
        <w:rPr>
          <w:rFonts w:ascii="Tahoma" w:hAnsi="Tahoma" w:cs="Tahoma"/>
          <w:sz w:val="20"/>
          <w:szCs w:val="20"/>
        </w:rPr>
        <w:t>w szczególności odpowiadać co do jakości wymogom wyrobów dopuszczonych do obrotu i stosowania w budownictwie określonych w ustawie z dnia 7 lipca 1994r. Prawo budowlane (t.j. Dz.U. z 2021 poz 2351) ze zm.), ustawie z dnia 16 kwietnia 2004 r. o wyrobach budowlanych (Dz. U. 2021, poz. 1213 ze zm.) oraz wymaganiom STWiORB i SWZ,</w:t>
      </w:r>
    </w:p>
    <w:p w14:paraId="7ED7C5E9" w14:textId="3BE4ADD5" w:rsidR="00232CBC" w:rsidRPr="002023D2"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Pr>
          <w:rFonts w:ascii="Tahoma" w:hAnsi="Tahoma" w:cs="Tahoma"/>
          <w:sz w:val="20"/>
          <w:szCs w:val="20"/>
        </w:rPr>
        <w:br/>
        <w:t>o czy</w:t>
      </w:r>
      <w:r w:rsidR="000E5334">
        <w:rPr>
          <w:rFonts w:ascii="Tahoma" w:hAnsi="Tahoma" w:cs="Tahoma"/>
          <w:sz w:val="20"/>
          <w:szCs w:val="20"/>
        </w:rPr>
        <w:t>m</w:t>
      </w:r>
      <w:r>
        <w:rPr>
          <w:rFonts w:ascii="Tahoma" w:hAnsi="Tahoma" w:cs="Tahoma"/>
          <w:sz w:val="20"/>
          <w:szCs w:val="20"/>
        </w:rPr>
        <w:t xml:space="preserve"> mowa w art. 101 ustawy Pzp</w:t>
      </w:r>
      <w:r w:rsidR="000E5334">
        <w:rPr>
          <w:rFonts w:ascii="Tahoma" w:hAnsi="Tahoma" w:cs="Tahoma"/>
          <w:sz w:val="20"/>
          <w:szCs w:val="20"/>
        </w:rPr>
        <w:t>,</w:t>
      </w:r>
      <w:r>
        <w:rPr>
          <w:rFonts w:ascii="Tahoma" w:hAnsi="Tahoma" w:cs="Tahoma"/>
          <w:sz w:val="20"/>
          <w:szCs w:val="20"/>
        </w:rPr>
        <w:t xml:space="preserve"> </w:t>
      </w:r>
      <w:r w:rsidRPr="002023D2">
        <w:rPr>
          <w:rFonts w:ascii="Tahoma" w:hAnsi="Tahoma" w:cs="Tahoma"/>
          <w:sz w:val="20"/>
          <w:szCs w:val="20"/>
        </w:rPr>
        <w:t>być wolne od praw osób trzecich w dacie ich wykorzystania w celu realizacji przedmiotu Umowy</w:t>
      </w:r>
      <w:r>
        <w:rPr>
          <w:rFonts w:ascii="Tahoma" w:hAnsi="Tahoma" w:cs="Tahoma"/>
          <w:sz w:val="20"/>
          <w:szCs w:val="20"/>
        </w:rPr>
        <w:t>,</w:t>
      </w:r>
    </w:p>
    <w:p w14:paraId="36D081C4" w14:textId="77777777" w:rsidR="00232CBC" w:rsidRPr="009F222C" w:rsidRDefault="00232CBC">
      <w:pPr>
        <w:pStyle w:val="Akapitzlist"/>
        <w:numPr>
          <w:ilvl w:val="0"/>
          <w:numId w:val="32"/>
        </w:numPr>
        <w:tabs>
          <w:tab w:val="left" w:pos="900"/>
        </w:tabs>
        <w:ind w:hanging="540"/>
        <w:jc w:val="both"/>
        <w:rPr>
          <w:rFonts w:ascii="Tahoma" w:hAnsi="Tahoma" w:cs="Tahoma"/>
          <w:sz w:val="20"/>
          <w:szCs w:val="20"/>
        </w:rPr>
      </w:pPr>
      <w:r>
        <w:rPr>
          <w:rFonts w:ascii="Tahoma" w:hAnsi="Tahoma" w:cs="Tahoma"/>
          <w:sz w:val="20"/>
          <w:szCs w:val="20"/>
        </w:rPr>
        <w:t xml:space="preserve">w przypadku, gdy Wykonawca zamierza zastosować materiały równoważne, Wykonawca powinien przed dokonaniem zmiany wystąpić do Zamawiającego z wnioskiem o zgodę na </w:t>
      </w:r>
      <w:r w:rsidRPr="009F222C">
        <w:rPr>
          <w:rFonts w:ascii="Tahoma" w:hAnsi="Tahoma" w:cs="Tahoma"/>
          <w:sz w:val="20"/>
          <w:szCs w:val="20"/>
        </w:rPr>
        <w:t xml:space="preserve">zabudowanie materiału lub urządzenia równoważnego oraz udokumentować ich równoważność. </w:t>
      </w:r>
    </w:p>
    <w:p w14:paraId="24CE9827" w14:textId="2EDB1870" w:rsidR="003A219D" w:rsidRPr="003A219D" w:rsidRDefault="00232CBC" w:rsidP="003A219D">
      <w:pPr>
        <w:pStyle w:val="Akapitzlist"/>
        <w:numPr>
          <w:ilvl w:val="0"/>
          <w:numId w:val="32"/>
        </w:numPr>
        <w:tabs>
          <w:tab w:val="left" w:pos="900"/>
        </w:tabs>
        <w:ind w:hanging="540"/>
        <w:jc w:val="both"/>
        <w:rPr>
          <w:rFonts w:ascii="Tahoma" w:hAnsi="Tahoma" w:cs="Tahoma"/>
          <w:sz w:val="20"/>
          <w:szCs w:val="20"/>
        </w:rPr>
      </w:pPr>
      <w:r w:rsidRPr="009F222C">
        <w:rPr>
          <w:rFonts w:ascii="Tahoma" w:hAnsi="Tahoma" w:cs="Tahoma"/>
          <w:sz w:val="20"/>
          <w:szCs w:val="20"/>
          <w:lang w:eastAsia="pl-PL"/>
        </w:rPr>
        <w:t>usunie wszelkie wady i usterki stwierdzone przez Nadzór Inwestorski lub Zamawiającego w trakcie trwania</w:t>
      </w:r>
      <w:r w:rsidRPr="009F222C">
        <w:rPr>
          <w:rFonts w:ascii="Tahoma" w:hAnsi="Tahoma" w:cs="Tahoma"/>
          <w:sz w:val="20"/>
          <w:szCs w:val="20"/>
        </w:rPr>
        <w:t xml:space="preserve"> </w:t>
      </w:r>
      <w:r w:rsidRPr="009F222C">
        <w:rPr>
          <w:rFonts w:ascii="Tahoma" w:hAnsi="Tahoma" w:cs="Tahoma"/>
          <w:sz w:val="20"/>
          <w:szCs w:val="20"/>
          <w:lang w:eastAsia="pl-PL"/>
        </w:rPr>
        <w:t xml:space="preserve">robót w uzgodnionym przez Strony terminie, a także w ramach rękojmi </w:t>
      </w:r>
      <w:r w:rsidRPr="00737F83">
        <w:rPr>
          <w:rFonts w:ascii="Tahoma" w:hAnsi="Tahoma" w:cs="Tahoma"/>
          <w:sz w:val="20"/>
          <w:szCs w:val="20"/>
          <w:lang w:eastAsia="pl-PL"/>
        </w:rPr>
        <w:t>i gwarancji jakości,</w:t>
      </w:r>
    </w:p>
    <w:p w14:paraId="4E63A32E" w14:textId="77777777" w:rsidR="00CE69F7" w:rsidRDefault="00232CBC" w:rsidP="00CE69F7">
      <w:pPr>
        <w:pStyle w:val="Akapitzlist"/>
        <w:numPr>
          <w:ilvl w:val="0"/>
          <w:numId w:val="32"/>
        </w:numPr>
        <w:tabs>
          <w:tab w:val="left" w:pos="900"/>
        </w:tabs>
        <w:ind w:hanging="540"/>
        <w:jc w:val="both"/>
        <w:rPr>
          <w:rFonts w:ascii="Tahoma" w:hAnsi="Tahoma" w:cs="Tahoma"/>
          <w:sz w:val="20"/>
          <w:szCs w:val="20"/>
        </w:rPr>
      </w:pPr>
      <w:r w:rsidRPr="00737F83">
        <w:rPr>
          <w:rFonts w:ascii="Tahoma" w:hAnsi="Tahoma" w:cs="Tahoma"/>
          <w:sz w:val="20"/>
          <w:szCs w:val="20"/>
          <w:lang w:eastAsia="pl-PL"/>
        </w:rPr>
        <w:t xml:space="preserve">zobowiązany jest do </w:t>
      </w:r>
      <w:r w:rsidRPr="00737F83">
        <w:rPr>
          <w:rFonts w:ascii="Tahoma" w:hAnsi="Tahoma" w:cs="Tahoma"/>
          <w:sz w:val="20"/>
          <w:szCs w:val="20"/>
        </w:rPr>
        <w:t>zgłaszania konieczności wykonania robót zamiennych</w:t>
      </w:r>
      <w:r>
        <w:rPr>
          <w:rFonts w:ascii="Tahoma" w:hAnsi="Tahoma" w:cs="Tahoma"/>
          <w:sz w:val="20"/>
          <w:szCs w:val="20"/>
        </w:rPr>
        <w:t xml:space="preserve"> i/lub dodatkowych </w:t>
      </w:r>
      <w:r>
        <w:rPr>
          <w:rFonts w:ascii="Tahoma" w:hAnsi="Tahoma" w:cs="Tahoma"/>
          <w:sz w:val="20"/>
          <w:szCs w:val="20"/>
        </w:rPr>
        <w:br/>
        <w:t>w terminie 7 dni od daty stwierdzenia konieczności ich wykonania,</w:t>
      </w:r>
      <w:r w:rsidRPr="00737F83">
        <w:rPr>
          <w:rFonts w:ascii="Tahoma" w:hAnsi="Tahoma" w:cs="Tahoma"/>
          <w:sz w:val="20"/>
          <w:szCs w:val="20"/>
        </w:rPr>
        <w:t xml:space="preserve"> </w:t>
      </w:r>
    </w:p>
    <w:p w14:paraId="007FFB8F" w14:textId="77777777" w:rsid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zobowiązany jest przez cały okres obowiązywania umowy do posiadania ubezpieczenia odpowiedzialności cywilnej z tytułu prowadzonej działalności gospodarczej,</w:t>
      </w:r>
    </w:p>
    <w:p w14:paraId="3A4F32CE" w14:textId="77777777" w:rsidR="00CE69F7"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 xml:space="preserve">zobowiązany jest do zapłaty wynagrodzenia należnego Podwykonawcom oraz odpowiada za zapłatę dalszemu podwykonawcy z zachowaniem terminów określonych w umowie </w:t>
      </w:r>
      <w:r w:rsidRPr="00CE69F7">
        <w:rPr>
          <w:rFonts w:ascii="Tahoma" w:hAnsi="Tahoma" w:cs="Tahoma"/>
          <w:sz w:val="20"/>
          <w:szCs w:val="20"/>
        </w:rPr>
        <w:br/>
        <w:t>z podwykonawcą,</w:t>
      </w:r>
    </w:p>
    <w:p w14:paraId="06928EB0" w14:textId="77777777" w:rsidR="00CE69F7"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p>
    <w:p w14:paraId="0AC7E4EB" w14:textId="337B31BC" w:rsidR="00CE69F7" w:rsidRPr="004A30B1" w:rsidRDefault="00232CBC" w:rsidP="00CE69F7">
      <w:pPr>
        <w:pStyle w:val="Akapitzlist"/>
        <w:numPr>
          <w:ilvl w:val="0"/>
          <w:numId w:val="32"/>
        </w:numPr>
        <w:tabs>
          <w:tab w:val="left" w:pos="900"/>
        </w:tabs>
        <w:ind w:hanging="540"/>
        <w:jc w:val="both"/>
        <w:rPr>
          <w:rFonts w:ascii="Tahoma" w:hAnsi="Tahoma" w:cs="Tahoma"/>
          <w:sz w:val="20"/>
          <w:szCs w:val="20"/>
        </w:rPr>
      </w:pPr>
      <w:r w:rsidRPr="004A30B1">
        <w:rPr>
          <w:rFonts w:ascii="Tahoma" w:hAnsi="Tahoma" w:cs="Tahoma"/>
          <w:sz w:val="20"/>
          <w:szCs w:val="20"/>
        </w:rPr>
        <w:t xml:space="preserve">wykonanie dokumentacji powykonawczej - dokumentacja powykonawcza, powinna zawierać dane umożliwiające wniesienie zmian na mapę zasadniczą, do ewidencji gruntów oraz do ewidencji sieci uzbrojenia terenu – zgodnie z </w:t>
      </w:r>
      <w:r w:rsidR="00CE69F7" w:rsidRPr="004A30B1">
        <w:rPr>
          <w:rFonts w:ascii="Tahoma" w:hAnsi="Tahoma" w:cs="Tahoma"/>
          <w:color w:val="000000"/>
          <w:sz w:val="20"/>
          <w:szCs w:val="20"/>
        </w:rPr>
        <w:t xml:space="preserve">Obwieszczeniem Ministra Rozwoju i Technologii </w:t>
      </w:r>
      <w:r w:rsidR="00FC18F0">
        <w:rPr>
          <w:rFonts w:ascii="Tahoma" w:hAnsi="Tahoma" w:cs="Tahoma"/>
          <w:color w:val="000000"/>
          <w:sz w:val="20"/>
          <w:szCs w:val="20"/>
        </w:rPr>
        <w:br/>
      </w:r>
      <w:r w:rsidR="00CE69F7" w:rsidRPr="004A30B1">
        <w:rPr>
          <w:rFonts w:ascii="Tahoma" w:hAnsi="Tahoma" w:cs="Tahoma"/>
          <w:color w:val="000000"/>
          <w:sz w:val="20"/>
          <w:szCs w:val="20"/>
        </w:rPr>
        <w:t xml:space="preserve">z dnia 12 lipca 2022 r. w sprawie ogłoszenia jednolitego tekstu rozporządzenia Ministra Rozwoju w sprawie standardów technicznych wykonywania geodezyjnych pomiarów sytuacyjnych </w:t>
      </w:r>
      <w:r w:rsidR="00FC18F0">
        <w:rPr>
          <w:rFonts w:ascii="Tahoma" w:hAnsi="Tahoma" w:cs="Tahoma"/>
          <w:color w:val="000000"/>
          <w:sz w:val="20"/>
          <w:szCs w:val="20"/>
        </w:rPr>
        <w:br/>
      </w:r>
      <w:r w:rsidR="00CE69F7" w:rsidRPr="004A30B1">
        <w:rPr>
          <w:rFonts w:ascii="Tahoma" w:hAnsi="Tahoma" w:cs="Tahoma"/>
          <w:color w:val="000000"/>
          <w:sz w:val="20"/>
          <w:szCs w:val="20"/>
        </w:rPr>
        <w:lastRenderedPageBreak/>
        <w:t>i wysokościowych oraz opracowywania i przekazywania wyników tych pomiarów do państwowego zasobu geodezyjnego i kartograficznego (Dz. U. 2022, poz. 1670)</w:t>
      </w:r>
      <w:r w:rsidRPr="004A30B1">
        <w:rPr>
          <w:rFonts w:ascii="Tahoma" w:hAnsi="Tahoma" w:cs="Tahoma"/>
          <w:sz w:val="20"/>
          <w:szCs w:val="20"/>
        </w:rPr>
        <w:t>,</w:t>
      </w:r>
    </w:p>
    <w:p w14:paraId="57513C47" w14:textId="0587198B" w:rsidR="00232CBC"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będzie wykonywał inne czynności wyżej nie wyszczególnione związane z pełnieniem funkcji Wykonawcy w celu właściwego wykonania przedmiotu</w:t>
      </w:r>
      <w:r w:rsidR="00CE69F7">
        <w:rPr>
          <w:rFonts w:ascii="Tahoma" w:hAnsi="Tahoma" w:cs="Tahoma"/>
          <w:sz w:val="20"/>
          <w:szCs w:val="20"/>
        </w:rPr>
        <w:t>.</w:t>
      </w:r>
    </w:p>
    <w:p w14:paraId="3AF68188" w14:textId="0CD88CB5" w:rsidR="00232CBC" w:rsidRDefault="00232CBC">
      <w:pPr>
        <w:pStyle w:val="Akapitzlist"/>
        <w:numPr>
          <w:ilvl w:val="0"/>
          <w:numId w:val="49"/>
        </w:numPr>
        <w:tabs>
          <w:tab w:val="left" w:pos="426"/>
        </w:tabs>
        <w:spacing w:after="240"/>
        <w:ind w:left="357" w:hanging="357"/>
        <w:jc w:val="both"/>
        <w:rPr>
          <w:rFonts w:ascii="Tahoma" w:hAnsi="Tahoma" w:cs="Tahoma"/>
          <w:sz w:val="20"/>
          <w:szCs w:val="20"/>
        </w:rPr>
      </w:pPr>
      <w:r w:rsidRPr="003555E7">
        <w:rPr>
          <w:rFonts w:ascii="Tahoma" w:hAnsi="Tahoma" w:cs="Tahoma"/>
          <w:sz w:val="20"/>
          <w:szCs w:val="20"/>
        </w:rPr>
        <w:t xml:space="preserve">W związku z realizacją umowy Stronom mogą zostać udostępnione dane osób odpowiedzialnych za właściwe wykonanie umowy, a w szczególności dane osobowe w postaci: imię i nazwisko, adres </w:t>
      </w:r>
      <w:r>
        <w:rPr>
          <w:rFonts w:ascii="Tahoma" w:hAnsi="Tahoma" w:cs="Tahoma"/>
          <w:sz w:val="20"/>
          <w:szCs w:val="20"/>
        </w:rPr>
        <w:br/>
      </w:r>
      <w:r w:rsidRPr="003555E7">
        <w:rPr>
          <w:rFonts w:ascii="Tahoma" w:hAnsi="Tahoma" w:cs="Tahoma"/>
          <w:sz w:val="20"/>
          <w:szCs w:val="20"/>
        </w:rPr>
        <w:t xml:space="preserve">e-mail, numer telefonu, Strony oświadczają, że z momentem otrzymania takich danych stają się </w:t>
      </w:r>
      <w:r>
        <w:rPr>
          <w:rFonts w:ascii="Tahoma" w:hAnsi="Tahoma" w:cs="Tahoma"/>
          <w:sz w:val="20"/>
          <w:szCs w:val="20"/>
        </w:rPr>
        <w:br/>
      </w:r>
      <w:r w:rsidRPr="003555E7">
        <w:rPr>
          <w:rFonts w:ascii="Tahoma" w:hAnsi="Tahoma" w:cs="Tahoma"/>
          <w:sz w:val="20"/>
          <w:szCs w:val="20"/>
        </w:rPr>
        <w:t>w stosunku do nich administratorem danych w myśl przepisów Rozporządzenia Parlamentu Europejskiego i Rady (UE) 2016/679 z dnia 27 kwietnia 2016 r. w sprawie ochrony osób fizycznych w związku z przetwarzaniem danych osobowych i w sprawie swobodnego przepływu takich danych oraz uchylenia dyrektywy 95/46/WE (w skrócie:</w:t>
      </w:r>
      <w:r w:rsidRPr="003555E7">
        <w:rPr>
          <w:rFonts w:ascii="Tahoma" w:hAnsi="Tahoma" w:cs="Tahoma"/>
          <w:noProof/>
          <w:sz w:val="20"/>
          <w:szCs w:val="20"/>
        </w:rPr>
        <w:t xml:space="preserve"> „</w:t>
      </w:r>
      <w:r w:rsidRPr="003555E7">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1DD42476" w14:textId="77777777" w:rsidR="00232CBC" w:rsidRPr="002023D2" w:rsidRDefault="00232CBC" w:rsidP="00232CBC">
      <w:pPr>
        <w:pStyle w:val="Nagwek3"/>
      </w:pPr>
      <w:r w:rsidRPr="002023D2">
        <w:t xml:space="preserve">Wymagania dotyczące zatrudnienia przez Wykonawcę </w:t>
      </w:r>
    </w:p>
    <w:p w14:paraId="6E87857A" w14:textId="77777777" w:rsidR="00232CBC" w:rsidRPr="002023D2" w:rsidRDefault="00232CBC" w:rsidP="00232CBC">
      <w:pPr>
        <w:pStyle w:val="Nagwek3"/>
      </w:pPr>
      <w:r w:rsidRPr="002023D2">
        <w:t>osób wykonujących czynności w zakresie realizacji zamówienia.</w:t>
      </w:r>
    </w:p>
    <w:p w14:paraId="60188584" w14:textId="77777777" w:rsidR="00232CBC" w:rsidRPr="002023D2" w:rsidRDefault="00232CBC" w:rsidP="00232CBC">
      <w:pPr>
        <w:pStyle w:val="Nagwek4"/>
        <w:spacing w:after="120"/>
      </w:pPr>
      <w:r w:rsidRPr="002023D2">
        <w:t>§</w:t>
      </w:r>
      <w:r>
        <w:t xml:space="preserve"> </w:t>
      </w:r>
      <w:r w:rsidRPr="002023D2">
        <w:t>4</w:t>
      </w:r>
    </w:p>
    <w:p w14:paraId="27C6FDE2" w14:textId="77777777" w:rsidR="00232CBC" w:rsidRPr="0092370C" w:rsidRDefault="00232CBC">
      <w:pPr>
        <w:pStyle w:val="Akapitzlist"/>
        <w:numPr>
          <w:ilvl w:val="0"/>
          <w:numId w:val="27"/>
        </w:numPr>
        <w:tabs>
          <w:tab w:val="left" w:pos="709"/>
        </w:tabs>
        <w:spacing w:after="0"/>
        <w:jc w:val="both"/>
        <w:rPr>
          <w:rFonts w:ascii="Tahoma" w:hAnsi="Tahoma" w:cs="Tahoma"/>
          <w:bCs/>
          <w:sz w:val="20"/>
          <w:szCs w:val="20"/>
        </w:rPr>
      </w:pPr>
      <w:r w:rsidRPr="0092370C">
        <w:rPr>
          <w:rFonts w:ascii="Tahoma" w:hAnsi="Tahoma" w:cs="Tahoma"/>
          <w:bCs/>
          <w:sz w:val="20"/>
          <w:szCs w:val="20"/>
        </w:rPr>
        <w:t>Wykonawca oświadcza, że wypełnił obowiązki informacyjne przewidziane w art. 13 lub art. 14 RODO</w:t>
      </w:r>
      <w:r>
        <w:rPr>
          <w:rStyle w:val="Odwoanieprzypisudolnego"/>
          <w:rFonts w:ascii="Tahoma" w:hAnsi="Tahoma" w:cs="Tahoma"/>
          <w:bCs/>
          <w:sz w:val="20"/>
          <w:szCs w:val="20"/>
        </w:rPr>
        <w:footnoteReference w:id="1"/>
      </w:r>
      <w:r w:rsidRPr="0092370C">
        <w:rPr>
          <w:rFonts w:ascii="Tahoma" w:hAnsi="Tahoma" w:cs="Tahoma"/>
          <w:bCs/>
          <w:sz w:val="20"/>
          <w:szCs w:val="20"/>
        </w:rPr>
        <w:t xml:space="preserve"> wobec osób fizycznych, od których dane osobowe bezpośrednio lub pośrednio pozyskał </w:t>
      </w:r>
      <w:r>
        <w:rPr>
          <w:rFonts w:ascii="Tahoma" w:hAnsi="Tahoma" w:cs="Tahoma"/>
          <w:bCs/>
          <w:sz w:val="20"/>
          <w:szCs w:val="20"/>
        </w:rPr>
        <w:br/>
      </w:r>
      <w:r w:rsidRPr="0092370C">
        <w:rPr>
          <w:rFonts w:ascii="Tahoma" w:hAnsi="Tahoma" w:cs="Tahoma"/>
          <w:bCs/>
          <w:sz w:val="20"/>
          <w:szCs w:val="20"/>
        </w:rPr>
        <w:t>w celu ubiegania się o udzielenie zamówienia publicznego w niniejszym postępowaniu</w:t>
      </w:r>
      <w:r>
        <w:rPr>
          <w:rStyle w:val="Odwoanieprzypisudolnego"/>
          <w:rFonts w:ascii="Tahoma" w:hAnsi="Tahoma" w:cs="Tahoma"/>
          <w:bCs/>
          <w:sz w:val="20"/>
          <w:szCs w:val="20"/>
        </w:rPr>
        <w:footnoteReference w:id="2"/>
      </w:r>
    </w:p>
    <w:p w14:paraId="18069448" w14:textId="05BF5988" w:rsidR="00232CBC" w:rsidRDefault="00232CBC">
      <w:pPr>
        <w:pStyle w:val="Zwykytekst"/>
        <w:numPr>
          <w:ilvl w:val="0"/>
          <w:numId w:val="27"/>
        </w:numPr>
        <w:spacing w:line="276" w:lineRule="auto"/>
        <w:jc w:val="both"/>
        <w:rPr>
          <w:rFonts w:ascii="Tahoma" w:hAnsi="Tahoma" w:cs="Tahoma"/>
        </w:rPr>
      </w:pPr>
      <w:r w:rsidRPr="00550782">
        <w:rPr>
          <w:rFonts w:ascii="Tahoma" w:hAnsi="Tahoma" w:cs="Tahoma"/>
        </w:rPr>
        <w:t xml:space="preserve">Zamawiający wymaga, aby w ramach realizacji umowy czynności bezpośrednio związane z wykonaniem </w:t>
      </w:r>
      <w:r>
        <w:rPr>
          <w:rFonts w:ascii="Tahoma" w:hAnsi="Tahoma" w:cs="Tahoma"/>
        </w:rPr>
        <w:t xml:space="preserve">robót w ramach realizacji </w:t>
      </w:r>
      <w:r w:rsidRPr="00550782">
        <w:rPr>
          <w:rFonts w:ascii="Tahoma" w:hAnsi="Tahoma" w:cs="Tahoma"/>
        </w:rPr>
        <w:t xml:space="preserve">przedmiotu umowy były wykonywane przez osoby  zatrudnione na umowę o pracę, </w:t>
      </w:r>
      <w:r>
        <w:rPr>
          <w:rFonts w:ascii="Tahoma" w:hAnsi="Tahoma" w:cs="Tahoma"/>
        </w:rPr>
        <w:t>w rozumieniu przepisów ustawy z dnia 26.06.1974r. Kodeksu Pracy, tj. pracownicy fizyczni – wykonujący roboty</w:t>
      </w:r>
      <w:r w:rsidRPr="001A1866">
        <w:rPr>
          <w:rFonts w:ascii="Tahoma" w:hAnsi="Tahoma" w:cs="Tahoma"/>
        </w:rPr>
        <w:t>,</w:t>
      </w:r>
      <w:r w:rsidRPr="00550782">
        <w:rPr>
          <w:rFonts w:ascii="Tahoma" w:hAnsi="Tahoma" w:cs="Tahoma"/>
        </w:rPr>
        <w:t xml:space="preserve"> niezależnie od tego, czy prace te będzie wykonywał Wykonawca, podwykonawca lub dalszy podwykonawca</w:t>
      </w:r>
      <w:r>
        <w:rPr>
          <w:rFonts w:ascii="Tahoma" w:hAnsi="Tahoma" w:cs="Tahoma"/>
        </w:rPr>
        <w:t>.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77777777" w:rsidR="00232CBC" w:rsidRPr="00127824" w:rsidRDefault="00232CBC">
      <w:pPr>
        <w:pStyle w:val="Zwykytekst"/>
        <w:numPr>
          <w:ilvl w:val="0"/>
          <w:numId w:val="27"/>
        </w:numPr>
        <w:spacing w:line="276" w:lineRule="auto"/>
        <w:jc w:val="both"/>
        <w:rPr>
          <w:rFonts w:ascii="Tahoma" w:hAnsi="Tahoma" w:cs="Tahoma"/>
        </w:rPr>
      </w:pPr>
      <w:r w:rsidRPr="00127824">
        <w:rPr>
          <w:rFonts w:ascii="Tahoma" w:hAnsi="Tahoma" w:cs="Tahoma"/>
          <w:bCs/>
        </w:rPr>
        <w:t xml:space="preserve">Wykonawca zobowiązuje się przekazać Zamawiającemu w terminie 5 dni roboczych od daty podpisania umowy </w:t>
      </w:r>
      <w:r>
        <w:rPr>
          <w:rFonts w:ascii="Tahoma" w:eastAsia="TTE19DFB28t00" w:hAnsi="Tahoma" w:cs="Tahoma"/>
          <w:bCs/>
        </w:rPr>
        <w:t>oświadczenie o</w:t>
      </w:r>
      <w:r w:rsidRPr="00127824">
        <w:rPr>
          <w:rFonts w:ascii="Tahoma" w:eastAsia="TTE19DFB28t00" w:hAnsi="Tahoma" w:cs="Tahoma"/>
          <w:bCs/>
        </w:rPr>
        <w:t xml:space="preserve"> zatrudni</w:t>
      </w:r>
      <w:r>
        <w:rPr>
          <w:rFonts w:ascii="Tahoma" w:eastAsia="TTE19DFB28t00" w:hAnsi="Tahoma" w:cs="Tahoma"/>
          <w:bCs/>
        </w:rPr>
        <w:t>eniu</w:t>
      </w:r>
      <w:r w:rsidRPr="00127824">
        <w:rPr>
          <w:rFonts w:ascii="Tahoma" w:eastAsia="TTE19DFB28t00" w:hAnsi="Tahoma" w:cs="Tahoma"/>
          <w:bCs/>
        </w:rPr>
        <w:t xml:space="preserve"> na podstawie umowy o pracę</w:t>
      </w:r>
      <w:r>
        <w:rPr>
          <w:rFonts w:ascii="Tahoma" w:eastAsia="TTE19DFB28t00" w:hAnsi="Tahoma" w:cs="Tahoma"/>
          <w:bCs/>
        </w:rPr>
        <w:t xml:space="preserve"> osób wykonujących czynności związane z wykonaniem przedmiotu umowy</w:t>
      </w:r>
      <w:r w:rsidRPr="00127824">
        <w:rPr>
          <w:rFonts w:ascii="Tahoma" w:eastAsia="TTE19DFB28t00" w:hAnsi="Tahoma" w:cs="Tahoma"/>
          <w:bCs/>
        </w:rPr>
        <w:t xml:space="preserve">, o których mowa w ust. </w:t>
      </w:r>
      <w:r>
        <w:rPr>
          <w:rFonts w:ascii="Tahoma" w:eastAsia="TTE19DFB28t00" w:hAnsi="Tahoma" w:cs="Tahoma"/>
          <w:bCs/>
        </w:rPr>
        <w:t>2</w:t>
      </w:r>
      <w:r w:rsidRPr="00127824">
        <w:rPr>
          <w:rFonts w:ascii="Tahoma" w:eastAsia="TTE19DFB28t00" w:hAnsi="Tahoma" w:cs="Tahoma"/>
          <w:bCs/>
        </w:rPr>
        <w:t xml:space="preserve"> ze wskazaniem imienia i nazwiska zatrudnionego pracownika, datę zawarcia umowy o pracę, rodzaj zawartej umowy o pracę i zakres obowiązków pracownika. Wykonawca ma obowiązek powiadomić </w:t>
      </w:r>
      <w:r>
        <w:rPr>
          <w:rFonts w:ascii="Tahoma" w:eastAsia="TTE19DFB28t00" w:hAnsi="Tahoma" w:cs="Tahoma"/>
          <w:bCs/>
        </w:rPr>
        <w:br/>
      </w:r>
      <w:r w:rsidRPr="00127824">
        <w:rPr>
          <w:rFonts w:ascii="Tahoma" w:eastAsia="TTE19DFB28t00" w:hAnsi="Tahoma" w:cs="Tahoma"/>
          <w:bCs/>
        </w:rPr>
        <w:t xml:space="preserve">o zmianach osób realizujących wskazane czynności. </w:t>
      </w:r>
    </w:p>
    <w:p w14:paraId="142DEF94" w14:textId="77777777" w:rsidR="00232CBC" w:rsidRPr="006D1A5C" w:rsidRDefault="00232CBC">
      <w:pPr>
        <w:pStyle w:val="Zwykytekst"/>
        <w:numPr>
          <w:ilvl w:val="0"/>
          <w:numId w:val="27"/>
        </w:numPr>
        <w:spacing w:line="276" w:lineRule="auto"/>
        <w:ind w:left="357" w:hanging="357"/>
        <w:jc w:val="both"/>
        <w:rPr>
          <w:rFonts w:ascii="Tahoma" w:hAnsi="Tahoma" w:cs="Tahoma"/>
        </w:rPr>
      </w:pPr>
      <w:r w:rsidRPr="00550782">
        <w:rPr>
          <w:rFonts w:ascii="Tahoma" w:hAnsi="Tahoma" w:cs="Tahoma"/>
          <w:bCs/>
        </w:rPr>
        <w:t xml:space="preserve">W trakcie realizacji umowy Zamawiający uprawniony jest do wykonywania czynności kontrolnych </w:t>
      </w:r>
      <w:r>
        <w:rPr>
          <w:rFonts w:ascii="Tahoma" w:hAnsi="Tahoma" w:cs="Tahoma"/>
          <w:bCs/>
        </w:rPr>
        <w:t>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oświadczenia zatrudnionego pracownika,</w:t>
      </w:r>
    </w:p>
    <w:p w14:paraId="36F07D18"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 xml:space="preserve">oświadczenia wykonawcy lub podwykonawcy o zatrudnieniu pracownika na podstawie umowy </w:t>
      </w:r>
      <w:r w:rsidRPr="00672431">
        <w:rPr>
          <w:rFonts w:ascii="Tahoma" w:eastAsia="TTE19DFB28t00" w:hAnsi="Tahoma" w:cs="Tahoma"/>
          <w:bCs/>
          <w:sz w:val="20"/>
          <w:szCs w:val="20"/>
        </w:rPr>
        <w:br/>
      </w:r>
      <w:r w:rsidRPr="00672431">
        <w:rPr>
          <w:rFonts w:ascii="Tahoma" w:eastAsia="TTE19DFB28t00" w:hAnsi="Tahoma" w:cs="Tahoma"/>
          <w:bCs/>
          <w:sz w:val="20"/>
          <w:szCs w:val="20"/>
        </w:rPr>
        <w:lastRenderedPageBreak/>
        <w:t xml:space="preserve">o pracę, </w:t>
      </w:r>
    </w:p>
    <w:p w14:paraId="42FBC4EE"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poświadczonej za zgodność z oryginałem kopii umowy o pracę zatrudnionego pracownika,</w:t>
      </w:r>
    </w:p>
    <w:p w14:paraId="4FBEB5AD"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innych dokumentów,</w:t>
      </w:r>
    </w:p>
    <w:p w14:paraId="624C982B" w14:textId="77777777" w:rsidR="00232CBC" w:rsidRPr="00734921" w:rsidRDefault="00232CBC" w:rsidP="00B515FE">
      <w:pPr>
        <w:widowControl w:val="0"/>
        <w:spacing w:line="276" w:lineRule="auto"/>
        <w:ind w:left="360" w:hanging="218"/>
        <w:jc w:val="both"/>
        <w:rPr>
          <w:rFonts w:ascii="Tahoma" w:eastAsia="TTE19DFB28t00" w:hAnsi="Tahoma" w:cs="Tahoma"/>
          <w:bCs/>
        </w:rPr>
      </w:pPr>
      <w:r>
        <w:rPr>
          <w:rFonts w:ascii="Tahoma" w:eastAsia="TTE19DFB28t00" w:hAnsi="Tahoma" w:cs="Tahoma"/>
          <w:bCs/>
        </w:rPr>
        <w:t>-</w:t>
      </w:r>
      <w:r>
        <w:rPr>
          <w:rFonts w:ascii="Tahoma" w:eastAsia="TTE19DFB28t00" w:hAnsi="Tahoma" w:cs="Tahoma"/>
          <w:bCs/>
        </w:rPr>
        <w:tab/>
        <w:t>zawierających informacje, w tym dane osobowe, niezbędne do weryfikacji zatrudnienia na podstawie umowy o pracę, w szczególności</w:t>
      </w:r>
      <w:r w:rsidRPr="00734921">
        <w:rPr>
          <w:rFonts w:ascii="Tahoma" w:eastAsia="TTE19DFB28t00" w:hAnsi="Tahoma" w:cs="Tahoma"/>
          <w:bCs/>
        </w:rPr>
        <w:t xml:space="preserve"> </w:t>
      </w:r>
      <w:r w:rsidRPr="00A1501D">
        <w:rPr>
          <w:rFonts w:ascii="Tahoma" w:eastAsia="TTE19DFB28t00" w:hAnsi="Tahoma" w:cs="Tahoma"/>
          <w:bCs/>
        </w:rPr>
        <w:t>imi</w:t>
      </w:r>
      <w:r>
        <w:rPr>
          <w:rFonts w:ascii="Tahoma" w:eastAsia="TTE19DFB28t00" w:hAnsi="Tahoma" w:cs="Tahoma"/>
          <w:bCs/>
        </w:rPr>
        <w:t>ę</w:t>
      </w:r>
      <w:r w:rsidRPr="00A1501D">
        <w:rPr>
          <w:rFonts w:ascii="Tahoma" w:eastAsia="TTE19DFB28t00" w:hAnsi="Tahoma" w:cs="Tahoma"/>
          <w:bCs/>
        </w:rPr>
        <w:t xml:space="preserve"> i nazwisk</w:t>
      </w:r>
      <w:r>
        <w:rPr>
          <w:rFonts w:ascii="Tahoma" w:eastAsia="TTE19DFB28t00" w:hAnsi="Tahoma" w:cs="Tahoma"/>
          <w:bCs/>
        </w:rPr>
        <w:t>o</w:t>
      </w:r>
      <w:r w:rsidRPr="00A1501D">
        <w:rPr>
          <w:rFonts w:ascii="Tahoma" w:eastAsia="TTE19DFB28t00" w:hAnsi="Tahoma" w:cs="Tahoma"/>
          <w:bCs/>
        </w:rPr>
        <w:t xml:space="preserve"> zatrudnionego pracownika, datę zawarcia umowy o pracę, </w:t>
      </w:r>
      <w:r>
        <w:rPr>
          <w:rFonts w:ascii="Tahoma" w:eastAsia="TTE19DFB28t00" w:hAnsi="Tahoma" w:cs="Tahoma"/>
          <w:bCs/>
        </w:rPr>
        <w:t xml:space="preserve">rodzaj </w:t>
      </w:r>
      <w:r w:rsidRPr="00A1501D">
        <w:rPr>
          <w:rFonts w:ascii="Tahoma" w:eastAsia="TTE19DFB28t00" w:hAnsi="Tahoma" w:cs="Tahoma"/>
          <w:bCs/>
        </w:rPr>
        <w:t>umowy o pracę i zakres obowiązków pracownika</w:t>
      </w:r>
      <w:r>
        <w:rPr>
          <w:rFonts w:ascii="Tahoma" w:eastAsia="TTE19DFB28t00" w:hAnsi="Tahoma" w:cs="Tahoma"/>
          <w:bCs/>
        </w:rPr>
        <w:t>, jednocześnie gwarantując przestrzeganie przepisów ustawy z dnia 10.05.2018r. o ochronie danych osobowych (Dz. U. z 2019, poz 1781 ze zmianami).</w:t>
      </w:r>
    </w:p>
    <w:p w14:paraId="2F76A029" w14:textId="77777777" w:rsidR="00232CBC" w:rsidRPr="00672431" w:rsidRDefault="00232CBC">
      <w:pPr>
        <w:pStyle w:val="Akapitzlist"/>
        <w:widowControl w:val="0"/>
        <w:numPr>
          <w:ilvl w:val="0"/>
          <w:numId w:val="27"/>
        </w:numPr>
        <w:tabs>
          <w:tab w:val="left" w:pos="360"/>
        </w:tabs>
        <w:jc w:val="both"/>
        <w:rPr>
          <w:rFonts w:ascii="Tahoma" w:eastAsia="TTE19DFB28t00" w:hAnsi="Tahoma" w:cs="Tahoma"/>
          <w:bCs/>
          <w:sz w:val="20"/>
          <w:szCs w:val="20"/>
        </w:rPr>
      </w:pPr>
      <w:r w:rsidRPr="00672431">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672431" w:rsidRDefault="00232CBC">
      <w:pPr>
        <w:pStyle w:val="Akapitzlist"/>
        <w:widowControl w:val="0"/>
        <w:numPr>
          <w:ilvl w:val="0"/>
          <w:numId w:val="27"/>
        </w:numPr>
        <w:tabs>
          <w:tab w:val="left" w:pos="360"/>
        </w:tabs>
        <w:spacing w:after="240"/>
        <w:ind w:left="357" w:hanging="357"/>
        <w:jc w:val="both"/>
        <w:rPr>
          <w:rFonts w:ascii="Tahoma" w:eastAsia="TTE19DFB28t00" w:hAnsi="Tahoma" w:cs="Tahoma"/>
          <w:bCs/>
          <w:sz w:val="20"/>
          <w:szCs w:val="20"/>
        </w:rPr>
      </w:pPr>
      <w:r w:rsidRPr="00672431">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Inspekcję Pracy. </w:t>
      </w:r>
    </w:p>
    <w:p w14:paraId="77524EA5" w14:textId="77777777" w:rsidR="00232CBC" w:rsidRPr="002023D2" w:rsidRDefault="00232CBC" w:rsidP="00232CBC">
      <w:pPr>
        <w:pStyle w:val="Nagwek3"/>
      </w:pPr>
      <w:r w:rsidRPr="002023D2">
        <w:t>Podwykonawstwo</w:t>
      </w:r>
    </w:p>
    <w:p w14:paraId="2B9FFA91" w14:textId="77777777" w:rsidR="00232CBC" w:rsidRPr="002023D2" w:rsidRDefault="00232CBC" w:rsidP="00232CBC">
      <w:pPr>
        <w:pStyle w:val="Nagwek4"/>
        <w:spacing w:after="120"/>
      </w:pPr>
      <w:r w:rsidRPr="002023D2">
        <w:t>§</w:t>
      </w:r>
      <w:r>
        <w:t xml:space="preserve"> </w:t>
      </w:r>
      <w:r w:rsidRPr="002023D2">
        <w:t>5</w:t>
      </w:r>
    </w:p>
    <w:p w14:paraId="335C526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bCs/>
        </w:rPr>
        <w:t xml:space="preserve">Wykonawca wykona przedmiot umowy </w:t>
      </w:r>
      <w:r>
        <w:rPr>
          <w:rFonts w:ascii="Tahoma" w:hAnsi="Tahoma" w:cs="Tahoma"/>
          <w:bCs/>
        </w:rPr>
        <w:t xml:space="preserve">samodzielnie lub </w:t>
      </w:r>
      <w:r w:rsidRPr="002023D2">
        <w:rPr>
          <w:rFonts w:ascii="Tahoma" w:hAnsi="Tahoma" w:cs="Tahoma"/>
          <w:bCs/>
        </w:rPr>
        <w:t>przy udziale Podwykonawców, zawierając z nimi  stosowne umowy w formie pisemnej pod rygorem nieważności.</w:t>
      </w:r>
    </w:p>
    <w:p w14:paraId="77D34A48"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Następujące części zamówienia Wykonawca zamierza powierzyć do wykonania podwykonawcom:</w:t>
      </w:r>
    </w:p>
    <w:p w14:paraId="7FD5A3D0" w14:textId="77777777" w:rsidR="00232CBC" w:rsidRPr="002023D2" w:rsidRDefault="00232CBC" w:rsidP="00B515FE">
      <w:pPr>
        <w:tabs>
          <w:tab w:val="num" w:pos="1440"/>
        </w:tabs>
        <w:spacing w:line="276" w:lineRule="auto"/>
        <w:ind w:left="360"/>
        <w:jc w:val="both"/>
        <w:rPr>
          <w:rFonts w:ascii="Tahoma" w:hAnsi="Tahoma" w:cs="Tahoma"/>
        </w:rPr>
      </w:pPr>
      <w:r w:rsidRPr="002023D2">
        <w:rPr>
          <w:rFonts w:ascii="Tahoma" w:hAnsi="Tahoma" w:cs="Tahoma"/>
        </w:rPr>
        <w:t>.................................………….................................................................................................</w:t>
      </w:r>
    </w:p>
    <w:p w14:paraId="41FA65E9"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 trakcie realizacji umowy Wykonawca może dokonać zmiany podwykonawcy, zrezygnować z podwykonawcy bądź wprowad</w:t>
      </w:r>
      <w:r>
        <w:rPr>
          <w:rFonts w:ascii="Tahoma" w:hAnsi="Tahoma" w:cs="Tahoma"/>
        </w:rPr>
        <w:t>zić podwykonawcę w zakresie nie</w:t>
      </w:r>
      <w:r w:rsidRPr="002023D2">
        <w:rPr>
          <w:rFonts w:ascii="Tahoma" w:hAnsi="Tahoma" w:cs="Tahoma"/>
        </w:rPr>
        <w:t>przewidzianym w ofercie</w:t>
      </w:r>
      <w:r>
        <w:rPr>
          <w:rFonts w:ascii="Tahoma" w:hAnsi="Tahoma" w:cs="Tahoma"/>
        </w:rPr>
        <w:t xml:space="preserve"> (zgodnie z postanowieniami umowy)</w:t>
      </w:r>
      <w:r w:rsidRPr="002023D2">
        <w:rPr>
          <w:rFonts w:ascii="Tahoma" w:hAnsi="Tahoma" w:cs="Tahoma"/>
        </w:rPr>
        <w:t>.</w:t>
      </w:r>
    </w:p>
    <w:p w14:paraId="3E248585"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4EEDA69C"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sidRPr="007D3C31">
        <w:rPr>
          <w:rFonts w:ascii="Tahoma" w:hAnsi="Tahoma" w:cs="Tahoma"/>
        </w:rPr>
        <w:t xml:space="preserve">Jeżeli zmiana albo rezygnacja z podwykonawstwa dotyczy podmiotu, na którego zasoby Wykonawca powoływał się, na zasadach określonych w art. 118 ust. 1 ustawy Pzp, w celu wykazania spełnienia warunków udziału w postępowaniu, Wykonawca jest 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r>
      <w:r w:rsidRPr="007D3C31">
        <w:rPr>
          <w:rFonts w:ascii="Tahoma" w:hAnsi="Tahoma" w:cs="Tahoma"/>
        </w:rPr>
        <w:t xml:space="preserve">o udzielenie zamówienia. </w:t>
      </w:r>
      <w:r>
        <w:rPr>
          <w:rFonts w:ascii="Tahoma" w:hAnsi="Tahoma" w:cs="Tahoma"/>
        </w:rPr>
        <w:t xml:space="preserve">Przepis art. 122 ustawy Pzp stosuje się odpowiednio. </w:t>
      </w:r>
      <w:r w:rsidRPr="007D3C31">
        <w:rPr>
          <w:rFonts w:ascii="Tahoma" w:hAnsi="Tahoma" w:cs="Tahoma"/>
          <w:color w:val="000000"/>
        </w:rPr>
        <w:t xml:space="preserve">Ponadto nowy podwykonawca nie może podlegać wykluczeniu w oparciu o przesłanki </w:t>
      </w:r>
      <w:r>
        <w:rPr>
          <w:rFonts w:ascii="Tahoma" w:hAnsi="Tahoma" w:cs="Tahoma"/>
          <w:color w:val="000000"/>
        </w:rPr>
        <w:t>zawarte w swz względem Wykonawcy</w:t>
      </w:r>
      <w:r w:rsidRPr="007D3C31">
        <w:rPr>
          <w:rFonts w:ascii="Tahoma" w:hAnsi="Tahoma" w:cs="Tahoma"/>
          <w:color w:val="000000"/>
        </w:rPr>
        <w:t>. Jeżeli wobec podwykonawcy zachodzą podstawy wykluczenia, zamawiający, żąda aby wykonawca w terminie określonym przez zamawiającego zastąpił tego podwykonawcę pod rygorem niedopuszczenia podwykonawcy do realizacji części zamówienia.</w:t>
      </w:r>
    </w:p>
    <w:p w14:paraId="4D91DBD6" w14:textId="77777777"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Powierzenie wykonania części zamówienia podwykonawcom nie zwalnia wykonawcy </w:t>
      </w:r>
      <w:r>
        <w:rPr>
          <w:rFonts w:ascii="Tahoma" w:hAnsi="Tahoma" w:cs="Tahoma"/>
        </w:rPr>
        <w:br/>
        <w:t>z odpowiedzialności za należyte wykonanie tego zamówienia.</w:t>
      </w:r>
    </w:p>
    <w:p w14:paraId="6FAB726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Wykonawca, podwykonawca lub dalszy podwykonawca</w:t>
      </w:r>
      <w:r>
        <w:rPr>
          <w:rFonts w:ascii="Tahoma" w:hAnsi="Tahoma" w:cs="Tahoma"/>
        </w:rPr>
        <w:t xml:space="preserve"> na roboty budowlane</w:t>
      </w:r>
      <w:r w:rsidRPr="002023D2">
        <w:rPr>
          <w:rFonts w:ascii="Tahoma" w:hAnsi="Tahoma" w:cs="Tahoma"/>
        </w:rPr>
        <w:t xml:space="preserve"> zamierzający zawrzeć umowę o podwykonawstwo</w:t>
      </w:r>
      <w:r>
        <w:rPr>
          <w:rFonts w:ascii="Tahoma" w:hAnsi="Tahoma" w:cs="Tahoma"/>
        </w:rPr>
        <w:t>, której przedmiotem są roboty budowlane</w:t>
      </w:r>
      <w:r w:rsidRPr="002023D2">
        <w:rPr>
          <w:rFonts w:ascii="Tahoma" w:hAnsi="Tahoma" w:cs="Tahoma"/>
        </w:rPr>
        <w:t xml:space="preserve"> jest obowiązany</w:t>
      </w:r>
      <w:r>
        <w:rPr>
          <w:rFonts w:ascii="Tahoma" w:hAnsi="Tahoma" w:cs="Tahoma"/>
        </w:rPr>
        <w:t xml:space="preserve">, </w:t>
      </w:r>
      <w:r>
        <w:rPr>
          <w:rFonts w:ascii="Tahoma" w:hAnsi="Tahoma" w:cs="Tahoma"/>
        </w:rPr>
        <w:br/>
        <w:t>w trakcie realizacji zamówienia,</w:t>
      </w:r>
      <w:r w:rsidRPr="002023D2">
        <w:rPr>
          <w:rFonts w:ascii="Tahoma" w:hAnsi="Tahoma" w:cs="Tahoma"/>
        </w:rPr>
        <w:t xml:space="preserve"> do przedłożenia Zamawiającemu projektu tej umowy,</w:t>
      </w:r>
      <w:r>
        <w:rPr>
          <w:rFonts w:ascii="Tahoma" w:hAnsi="Tahoma" w:cs="Tahoma"/>
        </w:rPr>
        <w:t xml:space="preserve"> </w:t>
      </w:r>
      <w:r w:rsidRPr="002023D2">
        <w:rPr>
          <w:rFonts w:ascii="Tahoma" w:hAnsi="Tahoma" w:cs="Tahoma"/>
        </w:rPr>
        <w:t>przy czym  podwykonawca lub dalszy podwykonawca jest obowiązany dołączyć zgodę Wykonawcy na zawarcie umowy o podwykonawstwo o treści zgodnej z projektem umowy.</w:t>
      </w:r>
    </w:p>
    <w:p w14:paraId="1F5125E6" w14:textId="77777777"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Termin zapłaty wynagrodzenia podwykonawcy lub dalszemu podwykonawcy przewidziany </w:t>
      </w:r>
      <w:r>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lastRenderedPageBreak/>
        <w:t xml:space="preserve">Zamawiający w terminie </w:t>
      </w:r>
      <w:r>
        <w:rPr>
          <w:rFonts w:ascii="Tahoma" w:hAnsi="Tahoma" w:cs="Tahoma"/>
        </w:rPr>
        <w:t>14</w:t>
      </w:r>
      <w:r w:rsidRPr="002023D2">
        <w:rPr>
          <w:rFonts w:ascii="Tahoma" w:hAnsi="Tahoma" w:cs="Tahoma"/>
        </w:rPr>
        <w:t xml:space="preserve"> dni</w:t>
      </w:r>
      <w:r>
        <w:rPr>
          <w:rFonts w:ascii="Tahoma" w:hAnsi="Tahoma" w:cs="Tahoma"/>
        </w:rPr>
        <w:t>, od dnia doręczenia projektu umowy o podwykonawstwo, a także projektu jej zmian, może</w:t>
      </w:r>
      <w:r w:rsidRPr="002023D2">
        <w:rPr>
          <w:rFonts w:ascii="Tahoma" w:hAnsi="Tahoma" w:cs="Tahoma"/>
        </w:rPr>
        <w:t xml:space="preserve"> zgłosi</w:t>
      </w:r>
      <w:r>
        <w:rPr>
          <w:rFonts w:ascii="Tahoma" w:hAnsi="Tahoma" w:cs="Tahoma"/>
        </w:rPr>
        <w:t>ć w formie</w:t>
      </w:r>
      <w:r w:rsidRPr="002023D2">
        <w:rPr>
          <w:rFonts w:ascii="Tahoma" w:hAnsi="Tahoma" w:cs="Tahoma"/>
        </w:rPr>
        <w:t xml:space="preserve"> pisemne</w:t>
      </w:r>
      <w:r>
        <w:rPr>
          <w:rFonts w:ascii="Tahoma" w:hAnsi="Tahoma" w:cs="Tahoma"/>
        </w:rPr>
        <w:t>j</w:t>
      </w:r>
      <w:r w:rsidRPr="002023D2">
        <w:rPr>
          <w:rFonts w:ascii="Tahoma" w:hAnsi="Tahoma" w:cs="Tahoma"/>
        </w:rPr>
        <w:t xml:space="preserve"> zastrzeżenia do projektu umowy o podwykonawstwo</w:t>
      </w:r>
      <w:r>
        <w:rPr>
          <w:rFonts w:ascii="Tahoma" w:hAnsi="Tahoma" w:cs="Tahoma"/>
        </w:rPr>
        <w:t>, i do jej zmian, której przedmiotem są roboty budowlane, w przypadku gdy</w:t>
      </w:r>
      <w:r w:rsidRPr="002023D2">
        <w:rPr>
          <w:rFonts w:ascii="Tahoma" w:hAnsi="Tahoma" w:cs="Tahoma"/>
        </w:rPr>
        <w:t>:</w:t>
      </w:r>
    </w:p>
    <w:p w14:paraId="199EC248" w14:textId="77777777" w:rsidR="00232CBC"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nie spełnia wymagań określonych w dokumentach zamówienia,</w:t>
      </w:r>
    </w:p>
    <w:p w14:paraId="7A900C02" w14:textId="77777777" w:rsidR="00232CBC" w:rsidRPr="001D44C6"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 xml:space="preserve">przewiduje termin zapłaty wynagrodzenia dłuższy niż określony w ust. </w:t>
      </w:r>
      <w:r>
        <w:rPr>
          <w:rFonts w:ascii="Tahoma" w:hAnsi="Tahoma" w:cs="Tahoma"/>
          <w:sz w:val="20"/>
          <w:szCs w:val="20"/>
        </w:rPr>
        <w:t>8</w:t>
      </w:r>
      <w:r w:rsidRPr="001D44C6">
        <w:rPr>
          <w:rFonts w:ascii="Tahoma" w:hAnsi="Tahoma" w:cs="Tahoma"/>
        </w:rPr>
        <w:t>,</w:t>
      </w:r>
    </w:p>
    <w:p w14:paraId="0329B05A" w14:textId="77777777" w:rsidR="00232CBC" w:rsidRPr="00593039" w:rsidRDefault="00232CBC">
      <w:pPr>
        <w:pStyle w:val="Akapitzlist"/>
        <w:numPr>
          <w:ilvl w:val="0"/>
          <w:numId w:val="36"/>
        </w:numPr>
        <w:spacing w:after="0"/>
        <w:ind w:hanging="540"/>
        <w:jc w:val="both"/>
        <w:rPr>
          <w:rFonts w:ascii="Tahoma" w:hAnsi="Tahoma" w:cs="Tahoma"/>
          <w:sz w:val="20"/>
          <w:szCs w:val="20"/>
        </w:rPr>
      </w:pPr>
      <w:r w:rsidRPr="00593039">
        <w:rPr>
          <w:rFonts w:ascii="Tahoma" w:hAnsi="Tahoma" w:cs="Tahoma"/>
          <w:sz w:val="20"/>
          <w:szCs w:val="20"/>
        </w:rPr>
        <w:t>zawiera postanowienia niezgodne z art. 463 ustawy Pzp.</w:t>
      </w:r>
    </w:p>
    <w:p w14:paraId="715F177A"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Zamawiającego pisemnych zastrzeżeń</w:t>
      </w:r>
      <w:r>
        <w:rPr>
          <w:rFonts w:ascii="Tahoma" w:hAnsi="Tahoma" w:cs="Tahoma"/>
        </w:rPr>
        <w:t>, o których mowa w ust. 9,</w:t>
      </w:r>
      <w:r w:rsidRPr="002023D2">
        <w:rPr>
          <w:rFonts w:ascii="Tahoma" w:hAnsi="Tahoma" w:cs="Tahoma"/>
        </w:rPr>
        <w:t xml:space="preserve"> do </w:t>
      </w:r>
      <w:r>
        <w:rPr>
          <w:rFonts w:ascii="Tahoma" w:hAnsi="Tahoma" w:cs="Tahoma"/>
        </w:rPr>
        <w:t xml:space="preserve">przedłożonego </w:t>
      </w:r>
      <w:r w:rsidRPr="002023D2">
        <w:rPr>
          <w:rFonts w:ascii="Tahoma" w:hAnsi="Tahoma" w:cs="Tahoma"/>
        </w:rPr>
        <w:t xml:space="preserve">projektu umowy o podwykonawstwo, </w:t>
      </w:r>
      <w:r>
        <w:rPr>
          <w:rFonts w:ascii="Tahoma" w:hAnsi="Tahoma" w:cs="Tahoma"/>
        </w:rPr>
        <w:t xml:space="preserve">której przedmiotem są roboty budowlane, </w:t>
      </w:r>
      <w:r>
        <w:rPr>
          <w:rFonts w:ascii="Tahoma" w:hAnsi="Tahoma" w:cs="Tahoma"/>
        </w:rPr>
        <w:br/>
        <w:t>w terminie 14 dni, od dnia doręczenia pisemnego projektu umowy o podwykonawstwo</w:t>
      </w:r>
      <w:r w:rsidRPr="002023D2">
        <w:rPr>
          <w:rFonts w:ascii="Tahoma" w:hAnsi="Tahoma" w:cs="Tahoma"/>
        </w:rPr>
        <w:t>, uważa się za akceptację projektu umowy przez Zamawiającego.</w:t>
      </w:r>
    </w:p>
    <w:p w14:paraId="681498A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podwykonawca lub dalszy podwykonawca </w:t>
      </w:r>
      <w:r>
        <w:rPr>
          <w:rFonts w:ascii="Tahoma" w:hAnsi="Tahoma" w:cs="Tahoma"/>
        </w:rPr>
        <w:t xml:space="preserve">zamówienia na roboty budowlane </w:t>
      </w:r>
      <w:r w:rsidRPr="002023D2">
        <w:rPr>
          <w:rFonts w:ascii="Tahoma" w:hAnsi="Tahoma" w:cs="Tahoma"/>
        </w:rPr>
        <w:t xml:space="preserve">przedkłada Zamawiającemu poświadczoną za zgodność z oryginałem kopię zawartej umowy </w:t>
      </w:r>
      <w:r>
        <w:rPr>
          <w:rFonts w:ascii="Tahoma" w:hAnsi="Tahoma" w:cs="Tahoma"/>
        </w:rPr>
        <w:br/>
      </w:r>
      <w:r w:rsidRPr="002023D2">
        <w:rPr>
          <w:rFonts w:ascii="Tahoma" w:hAnsi="Tahoma" w:cs="Tahoma"/>
        </w:rPr>
        <w:t>o podwykonawstwo</w:t>
      </w:r>
      <w:r>
        <w:rPr>
          <w:rFonts w:ascii="Tahoma" w:hAnsi="Tahoma" w:cs="Tahoma"/>
        </w:rPr>
        <w:t>, której przedmiotem są roboty budowlane, oraz ich zmian</w:t>
      </w:r>
      <w:r w:rsidRPr="002023D2">
        <w:rPr>
          <w:rFonts w:ascii="Tahoma" w:hAnsi="Tahoma" w:cs="Tahoma"/>
        </w:rPr>
        <w:t xml:space="preserve"> w terminie 7 dni od dnia jej zawarcia. Zamawiający, w terminie </w:t>
      </w:r>
      <w:r>
        <w:rPr>
          <w:rFonts w:ascii="Tahoma" w:hAnsi="Tahoma" w:cs="Tahoma"/>
        </w:rPr>
        <w:t>do 14 dni, zgłasza</w:t>
      </w:r>
      <w:r w:rsidRPr="002023D2">
        <w:rPr>
          <w:rFonts w:ascii="Tahoma" w:hAnsi="Tahoma" w:cs="Tahoma"/>
        </w:rPr>
        <w:t xml:space="preserve"> </w:t>
      </w:r>
      <w:r>
        <w:rPr>
          <w:rFonts w:ascii="Tahoma" w:hAnsi="Tahoma" w:cs="Tahoma"/>
        </w:rPr>
        <w:t xml:space="preserve">w formie </w:t>
      </w:r>
      <w:r w:rsidRPr="002023D2">
        <w:rPr>
          <w:rFonts w:ascii="Tahoma" w:hAnsi="Tahoma" w:cs="Tahoma"/>
        </w:rPr>
        <w:t>pisemn</w:t>
      </w:r>
      <w:r>
        <w:rPr>
          <w:rFonts w:ascii="Tahoma" w:hAnsi="Tahoma" w:cs="Tahoma"/>
        </w:rPr>
        <w:t>ej pod rygorem nieważności</w:t>
      </w:r>
      <w:r w:rsidRPr="002023D2">
        <w:rPr>
          <w:rFonts w:ascii="Tahoma" w:hAnsi="Tahoma" w:cs="Tahoma"/>
        </w:rPr>
        <w:t xml:space="preserve"> sprzeciw do umowy o podwykonawstwo</w:t>
      </w:r>
      <w:r>
        <w:rPr>
          <w:rFonts w:ascii="Tahoma" w:hAnsi="Tahoma" w:cs="Tahoma"/>
        </w:rPr>
        <w:t>, której przedmiotem są roboty budowlane, oraz ich zmian,</w:t>
      </w:r>
      <w:r w:rsidRPr="002023D2">
        <w:rPr>
          <w:rFonts w:ascii="Tahoma" w:hAnsi="Tahoma" w:cs="Tahoma"/>
        </w:rPr>
        <w:t xml:space="preserve"> w przypadkach o</w:t>
      </w:r>
      <w:r>
        <w:rPr>
          <w:rFonts w:ascii="Tahoma" w:hAnsi="Tahoma" w:cs="Tahoma"/>
        </w:rPr>
        <w:t xml:space="preserve"> </w:t>
      </w:r>
      <w:r w:rsidRPr="002023D2">
        <w:rPr>
          <w:rFonts w:ascii="Tahoma" w:hAnsi="Tahoma" w:cs="Tahoma"/>
        </w:rPr>
        <w:t>k</w:t>
      </w:r>
      <w:r>
        <w:rPr>
          <w:rFonts w:ascii="Tahoma" w:hAnsi="Tahoma" w:cs="Tahoma"/>
        </w:rPr>
        <w:t>tórych mowa</w:t>
      </w:r>
      <w:r w:rsidRPr="002023D2">
        <w:rPr>
          <w:rFonts w:ascii="Tahoma" w:hAnsi="Tahoma" w:cs="Tahoma"/>
        </w:rPr>
        <w:t xml:space="preserve"> </w:t>
      </w:r>
      <w:r>
        <w:rPr>
          <w:rFonts w:ascii="Tahoma" w:hAnsi="Tahoma" w:cs="Tahoma"/>
        </w:rPr>
        <w:t>w ust. 9</w:t>
      </w:r>
      <w:r w:rsidRPr="002023D2">
        <w:rPr>
          <w:rFonts w:ascii="Tahoma" w:hAnsi="Tahoma" w:cs="Tahoma"/>
        </w:rPr>
        <w:t>.</w:t>
      </w:r>
    </w:p>
    <w:p w14:paraId="7931672E"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w:t>
      </w:r>
      <w:r>
        <w:rPr>
          <w:rFonts w:ascii="Tahoma" w:hAnsi="Tahoma" w:cs="Tahoma"/>
        </w:rPr>
        <w:t xml:space="preserve">mawiającego pisemnego sprzeciwu, o którym mowa w ust. 11, </w:t>
      </w:r>
      <w:r w:rsidRPr="002023D2">
        <w:rPr>
          <w:rFonts w:ascii="Tahoma" w:hAnsi="Tahoma" w:cs="Tahoma"/>
        </w:rPr>
        <w:t xml:space="preserve">do przedłożonej umowy o podwykonawstwo, </w:t>
      </w:r>
      <w:r>
        <w:rPr>
          <w:rFonts w:ascii="Tahoma" w:hAnsi="Tahoma" w:cs="Tahoma"/>
        </w:rPr>
        <w:t xml:space="preserve">której przedmiotem są roboty budowlane, </w:t>
      </w:r>
      <w:r w:rsidRPr="002023D2">
        <w:rPr>
          <w:rFonts w:ascii="Tahoma" w:hAnsi="Tahoma" w:cs="Tahoma"/>
        </w:rPr>
        <w:t>w </w:t>
      </w:r>
      <w:r>
        <w:rPr>
          <w:rFonts w:ascii="Tahoma" w:hAnsi="Tahoma" w:cs="Tahoma"/>
        </w:rPr>
        <w:t>terminie 14 dni, licząc od dnia doręczenia poświadczonej kopii umowy o podwykonawstwo, uważa się za ak</w:t>
      </w:r>
      <w:r w:rsidRPr="002023D2">
        <w:rPr>
          <w:rFonts w:ascii="Tahoma" w:hAnsi="Tahoma" w:cs="Tahoma"/>
        </w:rPr>
        <w:t>ceptację umowy przez Zamawiającego.</w:t>
      </w:r>
    </w:p>
    <w:p w14:paraId="77503D1A"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w:t>
      </w:r>
      <w:r>
        <w:rPr>
          <w:rFonts w:ascii="Tahoma" w:hAnsi="Tahoma" w:cs="Tahoma"/>
        </w:rPr>
        <w:t xml:space="preserve">, z wyłączeniem umów o podwykonawstwo o wartości mniejszej niż 0,5% wartości umowy oraz umów o podwykonawstwo, których przedmiot został wskazany przez zamawiającego </w:t>
      </w:r>
      <w:r>
        <w:rPr>
          <w:rFonts w:ascii="Tahoma" w:hAnsi="Tahoma" w:cs="Tahoma"/>
        </w:rPr>
        <w:br/>
        <w:t>w dokumentach zamówienia</w:t>
      </w:r>
      <w:r w:rsidRPr="002023D2">
        <w:rPr>
          <w:rFonts w:ascii="Tahoma" w:hAnsi="Tahoma" w:cs="Tahoma"/>
        </w:rPr>
        <w:t xml:space="preserve">. </w:t>
      </w:r>
      <w:r>
        <w:rPr>
          <w:rFonts w:ascii="Tahoma" w:hAnsi="Tahoma" w:cs="Tahoma"/>
        </w:rPr>
        <w:t xml:space="preserve">Wyłączenie, o którym mowa w zdaniu pierwszym, nie dotyczy umów </w:t>
      </w:r>
      <w:r>
        <w:rPr>
          <w:rFonts w:ascii="Tahoma" w:hAnsi="Tahoma" w:cs="Tahoma"/>
        </w:rPr>
        <w:br/>
        <w:t>o podwykonawstwo o wa</w:t>
      </w:r>
      <w:r w:rsidRPr="002023D2">
        <w:rPr>
          <w:rFonts w:ascii="Tahoma" w:hAnsi="Tahoma" w:cs="Tahoma"/>
        </w:rPr>
        <w:t>rtości większej niż 50.000</w:t>
      </w:r>
      <w:r>
        <w:rPr>
          <w:rFonts w:ascii="Tahoma" w:hAnsi="Tahoma" w:cs="Tahoma"/>
        </w:rPr>
        <w:t xml:space="preserve"> złotych</w:t>
      </w:r>
      <w:r w:rsidRPr="002023D2">
        <w:rPr>
          <w:rFonts w:ascii="Tahoma" w:hAnsi="Tahoma" w:cs="Tahoma"/>
        </w:rPr>
        <w:t>.</w:t>
      </w:r>
    </w:p>
    <w:p w14:paraId="5C451624"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W przypadku, o którym mowa w ust. 13 podwykonawca lub dalszy podwykonawca, przedkłada poświadczoną za zgodność z oryginałem kopię umowy również wykonawcy.</w:t>
      </w:r>
    </w:p>
    <w:p w14:paraId="616F3B1E"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o którym mowa w ust. 13, termin zapłaty wynagrodzenia jest dłuższy niż określony </w:t>
      </w:r>
      <w:r>
        <w:rPr>
          <w:rFonts w:ascii="Tahoma" w:hAnsi="Tahoma" w:cs="Tahoma"/>
        </w:rPr>
        <w:br/>
        <w:t>w ust. 7, zamawiający informuje o tym wykonawcę i wzywa go do doprowadzenia do zmiany tej umowy, pod rygorem wystąpienia o zapłatę kary umownej.</w:t>
      </w:r>
    </w:p>
    <w:p w14:paraId="033BD827"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Przepisy ust. 6</w:t>
      </w:r>
      <w:r w:rsidRPr="002023D2">
        <w:rPr>
          <w:rFonts w:ascii="Tahoma" w:hAnsi="Tahoma" w:cs="Tahoma"/>
        </w:rPr>
        <w:t xml:space="preserve"> – </w:t>
      </w:r>
      <w:r>
        <w:rPr>
          <w:rFonts w:ascii="Tahoma" w:hAnsi="Tahoma" w:cs="Tahoma"/>
        </w:rPr>
        <w:t>15</w:t>
      </w:r>
      <w:r w:rsidRPr="002023D2">
        <w:rPr>
          <w:rFonts w:ascii="Tahoma" w:hAnsi="Tahoma" w:cs="Tahoma"/>
        </w:rPr>
        <w:t xml:space="preserve"> stosuje się odpowiednio do zmian umowy o podwykonawstwo.</w:t>
      </w:r>
    </w:p>
    <w:p w14:paraId="29DFF303"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umów, których przedmiotem są roboty budowlane, </w:t>
      </w:r>
      <w:r w:rsidRPr="00094596">
        <w:rPr>
          <w:rFonts w:ascii="Tahoma" w:hAnsi="Tahoma" w:cs="Tahoma"/>
        </w:rPr>
        <w:t xml:space="preserve">Zamawiający dokonuje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w:t>
      </w:r>
      <w:r>
        <w:rPr>
          <w:rFonts w:ascii="Tahoma" w:hAnsi="Tahoma" w:cs="Tahoma"/>
        </w:rPr>
        <w:t>lub dalszego podwykonawcę.</w:t>
      </w:r>
    </w:p>
    <w:p w14:paraId="0F7A7F54"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Wynagrodzenie, o którym mowa w ust. 1</w:t>
      </w:r>
      <w:r>
        <w:rPr>
          <w:rFonts w:ascii="Tahoma" w:hAnsi="Tahoma" w:cs="Tahoma"/>
        </w:rPr>
        <w:t>7</w:t>
      </w:r>
      <w:r w:rsidRPr="00094596">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Bezpośrednia zapłata obejmuje wyłącznie należne wynagrodzenie, bez odsetek, należnych podwykonawcy lub dalszemu podwykonawcy.</w:t>
      </w:r>
    </w:p>
    <w:p w14:paraId="0EAA211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 xml:space="preserve">Przed dokonaniem bezpośredniej zapłaty Zamawiający jest obowiązany umożliwić Wykonawcy zgłoszenie </w:t>
      </w:r>
      <w:r>
        <w:rPr>
          <w:rFonts w:ascii="Tahoma" w:hAnsi="Tahoma" w:cs="Tahoma"/>
        </w:rPr>
        <w:t xml:space="preserve">pisemnie, </w:t>
      </w:r>
      <w:r w:rsidRPr="00094596">
        <w:rPr>
          <w:rFonts w:ascii="Tahoma" w:hAnsi="Tahoma" w:cs="Tahoma"/>
        </w:rPr>
        <w:t xml:space="preserve">uwag </w:t>
      </w:r>
      <w:r>
        <w:rPr>
          <w:rFonts w:ascii="Tahoma" w:hAnsi="Tahoma" w:cs="Tahoma"/>
        </w:rPr>
        <w:t>d</w:t>
      </w:r>
      <w:r w:rsidRPr="00094596">
        <w:rPr>
          <w:rFonts w:ascii="Tahoma" w:hAnsi="Tahoma" w:cs="Tahoma"/>
        </w:rPr>
        <w:t>otyczących zasadności bezpośredniej zapłaty wynagrodzenia podwykonawcy lub dalszemu podwyk</w:t>
      </w:r>
      <w:r>
        <w:rPr>
          <w:rFonts w:ascii="Tahoma" w:hAnsi="Tahoma" w:cs="Tahoma"/>
        </w:rPr>
        <w:t>onawcy.</w:t>
      </w:r>
      <w:r w:rsidRPr="00094596">
        <w:rPr>
          <w:rFonts w:ascii="Tahoma" w:hAnsi="Tahoma" w:cs="Tahoma"/>
        </w:rPr>
        <w:t xml:space="preserve"> Zamawiający informuje o terminie zgłaszania uwag, nie krótszym niż 7 dni od dnia doręczenia tej informacji.</w:t>
      </w:r>
      <w:r>
        <w:rPr>
          <w:rFonts w:ascii="Tahoma" w:hAnsi="Tahoma" w:cs="Tahoma"/>
        </w:rPr>
        <w:t xml:space="preserve"> W uwagach nie można powoływać się na potrącenie roszczeń wykonawcy względem podwykonawcy niezwiązanych z realizacją umowy </w:t>
      </w:r>
      <w:r>
        <w:rPr>
          <w:rFonts w:ascii="Tahoma" w:hAnsi="Tahoma" w:cs="Tahoma"/>
        </w:rPr>
        <w:br/>
        <w:t xml:space="preserve">o podwykonawstwo. </w:t>
      </w:r>
    </w:p>
    <w:p w14:paraId="2FC4E3EC" w14:textId="77777777" w:rsidR="00232CBC" w:rsidRPr="008C50C9" w:rsidRDefault="00232CBC">
      <w:pPr>
        <w:numPr>
          <w:ilvl w:val="1"/>
          <w:numId w:val="8"/>
        </w:numPr>
        <w:suppressAutoHyphens w:val="0"/>
        <w:overflowPunct/>
        <w:autoSpaceDE/>
        <w:spacing w:line="276" w:lineRule="auto"/>
        <w:ind w:left="360"/>
        <w:jc w:val="both"/>
        <w:textAlignment w:val="auto"/>
        <w:rPr>
          <w:rFonts w:ascii="Tahoma" w:hAnsi="Tahoma" w:cs="Tahoma"/>
        </w:rPr>
      </w:pPr>
      <w:r w:rsidRPr="008C50C9">
        <w:rPr>
          <w:rFonts w:ascii="Tahoma" w:hAnsi="Tahoma" w:cs="Tahoma"/>
        </w:rPr>
        <w:lastRenderedPageBreak/>
        <w:t xml:space="preserve">W przypadku zgłoszenia uwag, o których mowa w ust. </w:t>
      </w:r>
      <w:r>
        <w:rPr>
          <w:rFonts w:ascii="Tahoma" w:hAnsi="Tahoma" w:cs="Tahoma"/>
        </w:rPr>
        <w:t>20</w:t>
      </w:r>
      <w:r w:rsidRPr="008C50C9">
        <w:rPr>
          <w:rFonts w:ascii="Tahoma" w:hAnsi="Tahoma" w:cs="Tahoma"/>
        </w:rPr>
        <w:t>, w terminie wskazanym przez Zamawiającego, Zamawiający może:</w:t>
      </w:r>
    </w:p>
    <w:p w14:paraId="2F68A9C8" w14:textId="77777777"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Pr>
          <w:rFonts w:ascii="Tahoma" w:hAnsi="Tahoma" w:cs="Tahoma"/>
          <w:sz w:val="20"/>
          <w:szCs w:val="20"/>
        </w:rPr>
        <w:t>nie dokonać bezpośredniej zapłaty wynagrodzenia podwykonawcy lub dalszemu podwykonawcy, jeżeli wykonawca wykaże niezasadność takiej zapłaty albo</w:t>
      </w:r>
    </w:p>
    <w:p w14:paraId="5D461759" w14:textId="77777777"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64FAAC4A" w14:textId="77777777" w:rsidR="00232CBC" w:rsidRPr="00092E8B"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8C50C9">
        <w:rPr>
          <w:rFonts w:ascii="Tahoma" w:hAnsi="Tahoma" w:cs="Tahoma"/>
          <w:sz w:val="20"/>
          <w:szCs w:val="20"/>
        </w:rPr>
        <w:t>W przypadku dokonania bezpośredniej zapłaty podwykonawcy</w:t>
      </w:r>
      <w:r>
        <w:rPr>
          <w:rFonts w:ascii="Tahoma" w:hAnsi="Tahoma" w:cs="Tahoma"/>
          <w:sz w:val="20"/>
          <w:szCs w:val="20"/>
        </w:rPr>
        <w:t xml:space="preserve"> lub dalszemu podwykonawcy</w:t>
      </w:r>
      <w:r w:rsidRPr="008C50C9">
        <w:rPr>
          <w:rFonts w:ascii="Tahoma" w:hAnsi="Tahoma" w:cs="Tahoma"/>
          <w:sz w:val="20"/>
          <w:szCs w:val="20"/>
        </w:rPr>
        <w:t xml:space="preserve"> Zamawiający potrąca kwotę wypłaconego wynagrodzenia z wynagrodzenia należnego wykonawcy.</w:t>
      </w:r>
    </w:p>
    <w:p w14:paraId="2EB22218"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Pr>
          <w:rFonts w:ascii="Tahoma" w:hAnsi="Tahoma" w:cs="Tahoma"/>
          <w:sz w:val="20"/>
          <w:szCs w:val="20"/>
        </w:rPr>
        <w:t xml:space="preserve">Konieczność wielokrotnego </w:t>
      </w:r>
      <w:r w:rsidRPr="008C50C9">
        <w:rPr>
          <w:rFonts w:ascii="Tahoma" w:hAnsi="Tahoma" w:cs="Tahoma"/>
          <w:sz w:val="20"/>
          <w:szCs w:val="20"/>
        </w:rPr>
        <w:t>dokonywani</w:t>
      </w:r>
      <w:r>
        <w:rPr>
          <w:rFonts w:ascii="Tahoma" w:hAnsi="Tahoma" w:cs="Tahoma"/>
          <w:sz w:val="20"/>
          <w:szCs w:val="20"/>
        </w:rPr>
        <w:t>a</w:t>
      </w:r>
      <w:r w:rsidRPr="008C50C9">
        <w:rPr>
          <w:rFonts w:ascii="Tahoma" w:hAnsi="Tahoma" w:cs="Tahoma"/>
          <w:sz w:val="20"/>
          <w:szCs w:val="20"/>
        </w:rPr>
        <w:t xml:space="preserve"> bezpośredniej zapłaty podwykonawcy lub dalszemu podwykonawcy lub konieczność dokonania bezpośrednich zapłat na sumę większą niż 5% wartości umowy może stanowić podstawę do odstąpienia od umowy.</w:t>
      </w:r>
    </w:p>
    <w:p w14:paraId="02D2CD29"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C62FD5">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6C155A96" w14:textId="0B9329BD" w:rsidR="00232CBC" w:rsidRPr="0035293D" w:rsidRDefault="00232CBC">
      <w:pPr>
        <w:pStyle w:val="Akapitzlist"/>
        <w:widowControl w:val="0"/>
        <w:numPr>
          <w:ilvl w:val="1"/>
          <w:numId w:val="8"/>
        </w:numPr>
        <w:tabs>
          <w:tab w:val="left" w:pos="709"/>
        </w:tabs>
        <w:spacing w:after="0"/>
        <w:ind w:left="357" w:hanging="357"/>
        <w:contextualSpacing w:val="0"/>
        <w:jc w:val="both"/>
        <w:rPr>
          <w:rFonts w:ascii="Tahoma" w:hAnsi="Tahoma" w:cs="Tahoma"/>
          <w:sz w:val="20"/>
          <w:szCs w:val="20"/>
        </w:rPr>
      </w:pPr>
      <w:r w:rsidRPr="0035293D">
        <w:rPr>
          <w:rFonts w:ascii="Tahoma" w:hAnsi="Tahoma" w:cs="Tahoma"/>
          <w:sz w:val="20"/>
          <w:szCs w:val="20"/>
        </w:rPr>
        <w:t>Umowa o podwykonawstwo</w:t>
      </w:r>
      <w:r w:rsidR="00A61D50">
        <w:rPr>
          <w:rFonts w:ascii="Tahoma" w:hAnsi="Tahoma" w:cs="Tahoma"/>
          <w:sz w:val="20"/>
          <w:szCs w:val="20"/>
        </w:rPr>
        <w:t xml:space="preserve"> lub dalsze podwykonawstwo</w:t>
      </w:r>
      <w:r w:rsidRPr="0035293D">
        <w:rPr>
          <w:rFonts w:ascii="Tahoma" w:hAnsi="Tahoma" w:cs="Tahoma"/>
          <w:sz w:val="20"/>
          <w:szCs w:val="20"/>
        </w:rPr>
        <w:t>, której przedmiotem są roboty budowlane</w:t>
      </w:r>
      <w:r w:rsidR="003A219D">
        <w:rPr>
          <w:rFonts w:ascii="Tahoma" w:hAnsi="Tahoma" w:cs="Tahoma"/>
          <w:sz w:val="20"/>
          <w:szCs w:val="20"/>
        </w:rPr>
        <w:t>/drogowe</w:t>
      </w:r>
      <w:r w:rsidRPr="0035293D">
        <w:rPr>
          <w:rFonts w:ascii="Tahoma" w:hAnsi="Tahoma" w:cs="Tahoma"/>
          <w:sz w:val="20"/>
          <w:szCs w:val="20"/>
        </w:rPr>
        <w:t xml:space="preserve"> musi zawierać w szczególności:</w:t>
      </w:r>
    </w:p>
    <w:p w14:paraId="0A410B48" w14:textId="77777777" w:rsidR="00232CBC" w:rsidRPr="00C62FD5" w:rsidRDefault="00232CBC">
      <w:pPr>
        <w:pStyle w:val="Akapitzlist"/>
        <w:numPr>
          <w:ilvl w:val="0"/>
          <w:numId w:val="30"/>
        </w:numPr>
        <w:spacing w:after="0"/>
        <w:jc w:val="both"/>
        <w:rPr>
          <w:rFonts w:ascii="Tahoma" w:hAnsi="Tahoma" w:cs="Tahoma"/>
          <w:vanish/>
          <w:sz w:val="20"/>
          <w:szCs w:val="20"/>
        </w:rPr>
      </w:pPr>
    </w:p>
    <w:p w14:paraId="7C5A8B04" w14:textId="77777777" w:rsidR="00232CBC" w:rsidRPr="00C62FD5" w:rsidRDefault="00232CBC">
      <w:pPr>
        <w:pStyle w:val="Akapitzlist"/>
        <w:numPr>
          <w:ilvl w:val="0"/>
          <w:numId w:val="30"/>
        </w:numPr>
        <w:spacing w:after="0"/>
        <w:jc w:val="both"/>
        <w:rPr>
          <w:rFonts w:ascii="Tahoma" w:hAnsi="Tahoma" w:cs="Tahoma"/>
          <w:vanish/>
          <w:sz w:val="20"/>
          <w:szCs w:val="20"/>
        </w:rPr>
      </w:pPr>
    </w:p>
    <w:p w14:paraId="38940BB2" w14:textId="77777777" w:rsidR="00232CBC" w:rsidRPr="00C62FD5" w:rsidRDefault="00232CBC">
      <w:pPr>
        <w:pStyle w:val="Akapitzlist"/>
        <w:numPr>
          <w:ilvl w:val="0"/>
          <w:numId w:val="30"/>
        </w:numPr>
        <w:spacing w:after="0"/>
        <w:jc w:val="both"/>
        <w:rPr>
          <w:rFonts w:ascii="Tahoma" w:hAnsi="Tahoma" w:cs="Tahoma"/>
          <w:vanish/>
          <w:sz w:val="20"/>
          <w:szCs w:val="20"/>
        </w:rPr>
      </w:pPr>
    </w:p>
    <w:p w14:paraId="22916D3A" w14:textId="77777777" w:rsidR="00232CBC" w:rsidRPr="00C62FD5" w:rsidRDefault="00232CBC">
      <w:pPr>
        <w:pStyle w:val="Akapitzlist"/>
        <w:numPr>
          <w:ilvl w:val="0"/>
          <w:numId w:val="30"/>
        </w:numPr>
        <w:spacing w:after="0"/>
        <w:jc w:val="both"/>
        <w:rPr>
          <w:rFonts w:ascii="Tahoma" w:hAnsi="Tahoma" w:cs="Tahoma"/>
          <w:vanish/>
          <w:sz w:val="20"/>
          <w:szCs w:val="20"/>
        </w:rPr>
      </w:pPr>
    </w:p>
    <w:p w14:paraId="40182170" w14:textId="77777777" w:rsidR="00232CBC" w:rsidRPr="00C62FD5" w:rsidRDefault="00232CBC">
      <w:pPr>
        <w:pStyle w:val="Akapitzlist"/>
        <w:numPr>
          <w:ilvl w:val="0"/>
          <w:numId w:val="30"/>
        </w:numPr>
        <w:spacing w:after="0"/>
        <w:jc w:val="both"/>
        <w:rPr>
          <w:rFonts w:ascii="Tahoma" w:hAnsi="Tahoma" w:cs="Tahoma"/>
          <w:vanish/>
          <w:sz w:val="20"/>
          <w:szCs w:val="20"/>
        </w:rPr>
      </w:pPr>
    </w:p>
    <w:p w14:paraId="78C79795" w14:textId="77777777" w:rsidR="00232CBC" w:rsidRPr="00C62FD5" w:rsidRDefault="00232CBC">
      <w:pPr>
        <w:pStyle w:val="Akapitzlist"/>
        <w:numPr>
          <w:ilvl w:val="0"/>
          <w:numId w:val="30"/>
        </w:numPr>
        <w:spacing w:after="0"/>
        <w:jc w:val="both"/>
        <w:rPr>
          <w:rFonts w:ascii="Tahoma" w:hAnsi="Tahoma" w:cs="Tahoma"/>
          <w:vanish/>
          <w:sz w:val="20"/>
          <w:szCs w:val="20"/>
        </w:rPr>
      </w:pPr>
    </w:p>
    <w:p w14:paraId="1C0F1D6D" w14:textId="77777777" w:rsidR="00232CBC" w:rsidRPr="00C62FD5" w:rsidRDefault="00232CBC">
      <w:pPr>
        <w:pStyle w:val="Akapitzlist"/>
        <w:numPr>
          <w:ilvl w:val="0"/>
          <w:numId w:val="30"/>
        </w:numPr>
        <w:spacing w:after="0"/>
        <w:jc w:val="both"/>
        <w:rPr>
          <w:rFonts w:ascii="Tahoma" w:hAnsi="Tahoma" w:cs="Tahoma"/>
          <w:vanish/>
          <w:sz w:val="20"/>
          <w:szCs w:val="20"/>
        </w:rPr>
      </w:pPr>
    </w:p>
    <w:p w14:paraId="0AE8A077" w14:textId="77777777" w:rsidR="00232CBC" w:rsidRPr="00C62FD5" w:rsidRDefault="00232CBC">
      <w:pPr>
        <w:pStyle w:val="Akapitzlist"/>
        <w:numPr>
          <w:ilvl w:val="0"/>
          <w:numId w:val="30"/>
        </w:numPr>
        <w:spacing w:after="0"/>
        <w:jc w:val="both"/>
        <w:rPr>
          <w:rFonts w:ascii="Tahoma" w:hAnsi="Tahoma" w:cs="Tahoma"/>
          <w:vanish/>
          <w:sz w:val="20"/>
          <w:szCs w:val="20"/>
        </w:rPr>
      </w:pPr>
    </w:p>
    <w:p w14:paraId="19609BBF" w14:textId="77777777" w:rsidR="00232CBC" w:rsidRPr="00C62FD5" w:rsidRDefault="00232CBC">
      <w:pPr>
        <w:pStyle w:val="Akapitzlist"/>
        <w:numPr>
          <w:ilvl w:val="0"/>
          <w:numId w:val="30"/>
        </w:numPr>
        <w:spacing w:after="0"/>
        <w:jc w:val="both"/>
        <w:rPr>
          <w:rFonts w:ascii="Tahoma" w:hAnsi="Tahoma" w:cs="Tahoma"/>
          <w:vanish/>
          <w:sz w:val="20"/>
          <w:szCs w:val="20"/>
        </w:rPr>
      </w:pPr>
    </w:p>
    <w:p w14:paraId="2A43AFCD" w14:textId="77777777" w:rsidR="00232CBC" w:rsidRPr="00C62FD5" w:rsidRDefault="00232CBC">
      <w:pPr>
        <w:pStyle w:val="Akapitzlist"/>
        <w:numPr>
          <w:ilvl w:val="0"/>
          <w:numId w:val="30"/>
        </w:numPr>
        <w:spacing w:after="0"/>
        <w:jc w:val="both"/>
        <w:rPr>
          <w:rFonts w:ascii="Tahoma" w:hAnsi="Tahoma" w:cs="Tahoma"/>
          <w:vanish/>
          <w:sz w:val="20"/>
          <w:szCs w:val="20"/>
        </w:rPr>
      </w:pPr>
    </w:p>
    <w:p w14:paraId="01BC14E8"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zakres robót powierzonych podwykonawcy,</w:t>
      </w:r>
    </w:p>
    <w:p w14:paraId="277ABC0F" w14:textId="77777777" w:rsidR="00232CBC" w:rsidRPr="0098309E"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zasady odbioru wykonanych prac,</w:t>
      </w:r>
    </w:p>
    <w:p w14:paraId="2A8D52A3" w14:textId="5DE0811A" w:rsidR="00232CBC"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wynagrodzeni</w:t>
      </w:r>
      <w:r w:rsidR="00A61D50">
        <w:rPr>
          <w:rFonts w:ascii="Tahoma" w:hAnsi="Tahoma" w:cs="Tahoma"/>
          <w:sz w:val="20"/>
          <w:szCs w:val="20"/>
        </w:rPr>
        <w:t>e przewidziane w umowie o podwykonawstwo za dany zakres prac nie może być wyższe niż wynagrodzenie przewidziane dla Wykonawcy za ten zakres prac w umowie,</w:t>
      </w:r>
      <w:r>
        <w:rPr>
          <w:rFonts w:ascii="Tahoma" w:hAnsi="Tahoma" w:cs="Tahoma"/>
          <w:sz w:val="20"/>
          <w:szCs w:val="20"/>
        </w:rPr>
        <w:t xml:space="preserve"> </w:t>
      </w:r>
    </w:p>
    <w:p w14:paraId="3892C872" w14:textId="032BCBD0" w:rsidR="00A61D50" w:rsidRPr="00B62632"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t</w:t>
      </w:r>
      <w:r w:rsidR="00A61D50">
        <w:rPr>
          <w:rFonts w:ascii="Tahoma" w:hAnsi="Tahoma" w:cs="Tahoma"/>
          <w:sz w:val="20"/>
          <w:szCs w:val="20"/>
        </w:rPr>
        <w:t xml:space="preserve">ermin zapłaty wynagrodzenia Podwykonawcy lub dalszemu Podwykonawcy przewidziany </w:t>
      </w:r>
      <w:r w:rsidR="00A61D50">
        <w:rPr>
          <w:rFonts w:ascii="Tahoma" w:hAnsi="Tahoma" w:cs="Tahoma"/>
          <w:sz w:val="20"/>
          <w:szCs w:val="20"/>
        </w:rPr>
        <w:br/>
        <w:t xml:space="preserve">w umowie o podwykonawstwo </w:t>
      </w:r>
      <w:r>
        <w:rPr>
          <w:rFonts w:ascii="Tahoma" w:hAnsi="Tahoma" w:cs="Tahoma"/>
          <w:sz w:val="20"/>
          <w:szCs w:val="20"/>
        </w:rPr>
        <w:t>określony zgodnie z ust. 8 niniejszego paragrafu,</w:t>
      </w:r>
      <w:r w:rsidR="00A61D50">
        <w:rPr>
          <w:rFonts w:ascii="Tahoma" w:hAnsi="Tahoma" w:cs="Tahoma"/>
          <w:sz w:val="20"/>
          <w:szCs w:val="20"/>
        </w:rPr>
        <w:t xml:space="preserve">  </w:t>
      </w:r>
    </w:p>
    <w:p w14:paraId="0AA7F0C3" w14:textId="42368A2F" w:rsidR="00232CBC"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termin wykonania robót objętych umową musi  być zgodny z terminem wykonania robót określonym dla Wykonawcy,</w:t>
      </w:r>
      <w:r>
        <w:rPr>
          <w:rFonts w:ascii="Tahoma" w:hAnsi="Tahoma" w:cs="Tahoma"/>
          <w:sz w:val="20"/>
          <w:szCs w:val="20"/>
        </w:rPr>
        <w:t xml:space="preserve"> </w:t>
      </w:r>
    </w:p>
    <w:p w14:paraId="41601093" w14:textId="7E411871" w:rsidR="009B32CD"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 xml:space="preserve">wykonanie przedmiotu umowy </w:t>
      </w:r>
      <w:r w:rsidR="00C5312E">
        <w:rPr>
          <w:rFonts w:ascii="Tahoma" w:hAnsi="Tahoma" w:cs="Tahoma"/>
          <w:sz w:val="20"/>
          <w:szCs w:val="20"/>
        </w:rPr>
        <w:t>musi odpowiadać wymaganiom określonym w dokumentacji projektowej, STWiORB, SWZ oraz standardom deklarowanym w ofercie Wykonawcy,</w:t>
      </w:r>
    </w:p>
    <w:p w14:paraId="67CC2F7F"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tryb i zasady zawierania oraz wymagania dotyczące treści umów z dalszymi podwykonawcami, w tym obowiązku przedkładania zamawiającemu projektów umów oraz poświadczonych kopii zawartych umów z podwykonawcami,</w:t>
      </w:r>
    </w:p>
    <w:p w14:paraId="1F46FFFE"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uprawnienia Zamawiającego i Wykonawcy do bezpośredniej zapłaty podwykonawcom lub dalszym podwykonawcom,</w:t>
      </w:r>
    </w:p>
    <w:p w14:paraId="01D7797C"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zapisy gwarantujące, że okres odpowiedzialności podwykonawcy lub dalszego podwykonawcy za wady przedmiotu umowy o podwykonawstwo, nie będzie krótszy od okresu odpowiedzialności za wady przedmiotu umowy wykonawcy wobec zamawiającego,</w:t>
      </w:r>
    </w:p>
    <w:p w14:paraId="425C4517"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 xml:space="preserve">odpowiednie postanowienia dotyczące zobowiązania Podwykonawcy do zatrudnienia na umowę o pracę osób wykonujących czynności, o których w § 4 niniejszej umowy </w:t>
      </w:r>
      <w:r w:rsidRPr="00B62632">
        <w:rPr>
          <w:rFonts w:ascii="Tahoma" w:hAnsi="Tahoma" w:cs="Tahoma"/>
          <w:sz w:val="20"/>
          <w:szCs w:val="20"/>
          <w:shd w:val="clear" w:color="auto" w:fill="FFFFFF"/>
        </w:rPr>
        <w:br/>
        <w:t>i umożliwiające Zamawiającemu kontrolę realizacji tego obowiązku przez Podwykonawcę.</w:t>
      </w:r>
    </w:p>
    <w:p w14:paraId="68D3624A" w14:textId="2253AC33" w:rsidR="00232CBC" w:rsidRPr="00C5312E"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bezpieczeństwa i higieny pracy.</w:t>
      </w:r>
    </w:p>
    <w:p w14:paraId="5A00DE91" w14:textId="366C60B6" w:rsidR="00990B4C" w:rsidRPr="00990B4C" w:rsidRDefault="00C5312E" w:rsidP="00990B4C">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shd w:val="clear" w:color="auto" w:fill="FFFFFF"/>
        </w:rPr>
        <w:t>Podwykonawca nie może dokonać cesji wierzytelności oraz powierzyć wykonania robót dalszemu Podwykonawcy, bez zgody Zamawiającego.</w:t>
      </w:r>
    </w:p>
    <w:p w14:paraId="106EA70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000B3BF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w:t>
      </w:r>
      <w:r w:rsidRPr="002023D2">
        <w:rPr>
          <w:rFonts w:ascii="Tahoma" w:hAnsi="Tahoma" w:cs="Tahoma"/>
        </w:rPr>
        <w:lastRenderedPageBreak/>
        <w:t xml:space="preserve">oraz osób trzecich pełną odpowiedzialność za szkody wyrządzone przez siebie oraz podwykonawcę przy wykonywaniu powierzonej mu czynności, w szczególności zgodnie art. 415, 429, 430 i 474 Kodeksu cywilnego. </w:t>
      </w:r>
    </w:p>
    <w:p w14:paraId="4A0967C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Jeżeli Zamawiający lub inspektor nadzoru ma uzasadnione podejrzenie, że podwykonawca lub dalszy podwykonawca realizując powierzony zakres/cześć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3824E6CC" w14:textId="77777777" w:rsidR="00232CBC" w:rsidRDefault="00232CBC">
      <w:pPr>
        <w:numPr>
          <w:ilvl w:val="1"/>
          <w:numId w:val="8"/>
        </w:numPr>
        <w:suppressAutoHyphens w:val="0"/>
        <w:overflowPunct/>
        <w:autoSpaceDE/>
        <w:spacing w:line="276" w:lineRule="auto"/>
        <w:ind w:left="357" w:hanging="357"/>
        <w:jc w:val="both"/>
        <w:textAlignment w:val="auto"/>
        <w:rPr>
          <w:rFonts w:ascii="Tahoma" w:hAnsi="Tahoma" w:cs="Tahoma"/>
        </w:rPr>
      </w:pPr>
      <w:r w:rsidRPr="002023D2">
        <w:rPr>
          <w:rFonts w:ascii="Tahoma" w:hAnsi="Tahoma" w:cs="Tahoma"/>
        </w:rPr>
        <w:t>Na każde żądanie Zamawiającego lub inspektora nadzoru Wykonawca zobowiązuje się udzielać na piśmie wszelkich informacji dotyczących podwykonawców lub dalszych podwykonawców.</w:t>
      </w:r>
    </w:p>
    <w:p w14:paraId="7AB6FF7D" w14:textId="77777777" w:rsidR="00232CBC" w:rsidRPr="002023D2" w:rsidRDefault="00232CBC">
      <w:pPr>
        <w:numPr>
          <w:ilvl w:val="1"/>
          <w:numId w:val="8"/>
        </w:numPr>
        <w:suppressAutoHyphens w:val="0"/>
        <w:overflowPunct/>
        <w:autoSpaceDE/>
        <w:spacing w:after="240" w:line="276" w:lineRule="auto"/>
        <w:ind w:left="357" w:hanging="357"/>
        <w:jc w:val="both"/>
        <w:textAlignment w:val="auto"/>
        <w:rPr>
          <w:rFonts w:ascii="Tahoma" w:hAnsi="Tahoma" w:cs="Tahoma"/>
        </w:rPr>
      </w:pPr>
      <w:r>
        <w:rPr>
          <w:rFonts w:ascii="Tahoma" w:hAnsi="Tahoma" w:cs="Tahoma"/>
        </w:rPr>
        <w:t>Wprowadzenie podwykonawcy na teren budowy, powinien każdorazowo potwierdzić kierownik budowy wpisem do dziennika budowy.</w:t>
      </w:r>
    </w:p>
    <w:p w14:paraId="59746761" w14:textId="77777777" w:rsidR="00232CBC" w:rsidRPr="002023D2" w:rsidRDefault="00232CBC" w:rsidP="00232CBC">
      <w:pPr>
        <w:pStyle w:val="Nagwek3"/>
      </w:pPr>
      <w:r w:rsidRPr="002023D2">
        <w:t>Wynagrodzenie i warunki płatności</w:t>
      </w:r>
    </w:p>
    <w:p w14:paraId="61AECF93" w14:textId="77777777" w:rsidR="00232CBC" w:rsidRPr="00C32ACA" w:rsidRDefault="00232CBC" w:rsidP="00232CBC">
      <w:pPr>
        <w:pStyle w:val="Nagwek4"/>
        <w:spacing w:after="120"/>
      </w:pPr>
      <w:r w:rsidRPr="00C32ACA">
        <w:t>§</w:t>
      </w:r>
      <w:r>
        <w:t xml:space="preserve"> 6</w:t>
      </w:r>
    </w:p>
    <w:p w14:paraId="0A5E245B" w14:textId="2599F713" w:rsidR="00232CBC" w:rsidRPr="00D3724F" w:rsidRDefault="00232CBC">
      <w:pPr>
        <w:pStyle w:val="Akapitzlist"/>
        <w:numPr>
          <w:ilvl w:val="0"/>
          <w:numId w:val="25"/>
        </w:numPr>
        <w:spacing w:after="0"/>
        <w:ind w:left="360"/>
        <w:jc w:val="both"/>
        <w:rPr>
          <w:rFonts w:ascii="Tahoma" w:hAnsi="Tahoma" w:cs="Tahoma"/>
          <w:sz w:val="20"/>
          <w:szCs w:val="20"/>
        </w:rPr>
      </w:pPr>
      <w:r w:rsidRPr="00D3724F">
        <w:rPr>
          <w:rFonts w:ascii="Tahoma" w:hAnsi="Tahoma" w:cs="Tahoma"/>
          <w:sz w:val="20"/>
          <w:szCs w:val="20"/>
        </w:rPr>
        <w:t xml:space="preserve">Za wykonanie całego przedmiotu umowy Strony ustalają wynagrodzenie </w:t>
      </w:r>
      <w:r w:rsidR="00C5312E">
        <w:rPr>
          <w:rFonts w:ascii="Tahoma" w:hAnsi="Tahoma" w:cs="Tahoma"/>
          <w:sz w:val="20"/>
          <w:szCs w:val="20"/>
        </w:rPr>
        <w:t>ryczałtowe</w:t>
      </w:r>
      <w:r w:rsidRPr="00D3724F">
        <w:rPr>
          <w:rFonts w:ascii="Tahoma" w:hAnsi="Tahoma" w:cs="Tahoma"/>
          <w:sz w:val="20"/>
          <w:szCs w:val="20"/>
        </w:rPr>
        <w:t xml:space="preserve">, zgodnie ze złożoną ofertą w wysokości ……………… zł netto + podatek VAT …………… zł = razem </w:t>
      </w:r>
      <w:r w:rsidRPr="00D3724F">
        <w:rPr>
          <w:rFonts w:ascii="Tahoma" w:hAnsi="Tahoma" w:cs="Tahoma"/>
          <w:b/>
          <w:sz w:val="20"/>
          <w:szCs w:val="20"/>
        </w:rPr>
        <w:t xml:space="preserve">……………..zł brutto </w:t>
      </w:r>
    </w:p>
    <w:p w14:paraId="58A56464" w14:textId="77777777" w:rsidR="00232CBC" w:rsidRPr="00C32ACA" w:rsidRDefault="00232CBC" w:rsidP="00B515FE">
      <w:pPr>
        <w:pStyle w:val="Akapitzlist"/>
        <w:ind w:left="360"/>
        <w:jc w:val="both"/>
        <w:rPr>
          <w:rFonts w:ascii="Tahoma" w:hAnsi="Tahoma" w:cs="Tahoma"/>
          <w:sz w:val="20"/>
          <w:szCs w:val="20"/>
        </w:rPr>
      </w:pPr>
      <w:r w:rsidRPr="00C32ACA">
        <w:rPr>
          <w:rFonts w:ascii="Tahoma" w:hAnsi="Tahoma" w:cs="Tahoma"/>
          <w:sz w:val="20"/>
          <w:szCs w:val="20"/>
        </w:rPr>
        <w:t xml:space="preserve">[słownie: ………………………................................................................................................…]. </w:t>
      </w:r>
    </w:p>
    <w:p w14:paraId="5C09260B" w14:textId="375EC217" w:rsidR="00232CBC" w:rsidRPr="004F5044" w:rsidRDefault="00232CBC" w:rsidP="004F5044">
      <w:pPr>
        <w:pStyle w:val="Akapitzlist"/>
        <w:tabs>
          <w:tab w:val="num" w:pos="360"/>
        </w:tabs>
        <w:spacing w:after="0"/>
        <w:ind w:left="360" w:hanging="360"/>
        <w:jc w:val="both"/>
        <w:rPr>
          <w:rFonts w:ascii="Tahoma" w:hAnsi="Tahoma" w:cs="Tahoma"/>
          <w:sz w:val="20"/>
          <w:szCs w:val="20"/>
        </w:rPr>
      </w:pPr>
      <w:r w:rsidRPr="00C32ACA">
        <w:rPr>
          <w:rFonts w:ascii="Tahoma" w:hAnsi="Tahoma" w:cs="Tahoma"/>
          <w:sz w:val="20"/>
          <w:szCs w:val="20"/>
        </w:rPr>
        <w:tab/>
      </w:r>
      <w:r w:rsidR="004F5044">
        <w:rPr>
          <w:rFonts w:ascii="Tahoma" w:hAnsi="Tahoma" w:cs="Tahoma"/>
          <w:sz w:val="20"/>
          <w:szCs w:val="20"/>
        </w:rPr>
        <w:t>Wkła</w:t>
      </w:r>
      <w:r w:rsidR="004F5044" w:rsidRPr="004F5044">
        <w:rPr>
          <w:rFonts w:ascii="Tahoma" w:hAnsi="Tahoma" w:cs="Tahoma"/>
          <w:sz w:val="20"/>
          <w:szCs w:val="20"/>
        </w:rPr>
        <w:t>d własny p</w:t>
      </w:r>
      <w:r w:rsidRPr="004F5044">
        <w:rPr>
          <w:rFonts w:ascii="Tahoma" w:hAnsi="Tahoma" w:cs="Tahoma"/>
          <w:sz w:val="20"/>
          <w:szCs w:val="20"/>
        </w:rPr>
        <w:t>łatn</w:t>
      </w:r>
      <w:r w:rsidR="004F5044" w:rsidRPr="004F5044">
        <w:rPr>
          <w:rFonts w:ascii="Tahoma" w:hAnsi="Tahoma" w:cs="Tahoma"/>
          <w:sz w:val="20"/>
          <w:szCs w:val="20"/>
        </w:rPr>
        <w:t>y</w:t>
      </w:r>
      <w:r w:rsidRPr="004F5044">
        <w:rPr>
          <w:rFonts w:ascii="Tahoma" w:hAnsi="Tahoma" w:cs="Tahoma"/>
          <w:sz w:val="20"/>
          <w:szCs w:val="20"/>
        </w:rPr>
        <w:t xml:space="preserve"> ze środków budżetu Gminy Mszana w ramach działu </w:t>
      </w:r>
      <w:r w:rsidR="00FC18F0">
        <w:rPr>
          <w:rFonts w:ascii="Tahoma" w:hAnsi="Tahoma" w:cs="Tahoma"/>
          <w:sz w:val="20"/>
          <w:szCs w:val="20"/>
        </w:rPr>
        <w:t>801</w:t>
      </w:r>
      <w:r w:rsidRPr="004F5044">
        <w:rPr>
          <w:rFonts w:ascii="Tahoma" w:hAnsi="Tahoma" w:cs="Tahoma"/>
          <w:sz w:val="20"/>
          <w:szCs w:val="20"/>
        </w:rPr>
        <w:t xml:space="preserve">, Rozdziału </w:t>
      </w:r>
      <w:r w:rsidR="00FC18F0">
        <w:rPr>
          <w:rFonts w:ascii="Tahoma" w:hAnsi="Tahoma" w:cs="Tahoma"/>
          <w:sz w:val="20"/>
          <w:szCs w:val="20"/>
        </w:rPr>
        <w:t>801</w:t>
      </w:r>
      <w:r w:rsidR="00630463" w:rsidRPr="004F5044">
        <w:rPr>
          <w:rFonts w:ascii="Tahoma" w:hAnsi="Tahoma" w:cs="Tahoma"/>
          <w:sz w:val="20"/>
          <w:szCs w:val="20"/>
        </w:rPr>
        <w:t>95</w:t>
      </w:r>
      <w:r w:rsidRPr="004F5044">
        <w:rPr>
          <w:rFonts w:ascii="Tahoma" w:hAnsi="Tahoma" w:cs="Tahoma"/>
          <w:sz w:val="20"/>
          <w:szCs w:val="20"/>
        </w:rPr>
        <w:t xml:space="preserve"> </w:t>
      </w:r>
      <w:r w:rsidR="004F5044">
        <w:rPr>
          <w:rFonts w:ascii="Tahoma" w:hAnsi="Tahoma" w:cs="Tahoma"/>
          <w:sz w:val="20"/>
          <w:szCs w:val="20"/>
        </w:rPr>
        <w:br/>
      </w:r>
      <w:r w:rsidRPr="004F5044">
        <w:rPr>
          <w:rFonts w:ascii="Tahoma" w:hAnsi="Tahoma" w:cs="Tahoma"/>
          <w:sz w:val="20"/>
          <w:szCs w:val="20"/>
        </w:rPr>
        <w:t xml:space="preserve">§ 6050. </w:t>
      </w:r>
    </w:p>
    <w:p w14:paraId="66056C67" w14:textId="1F8FD499" w:rsidR="00232CBC" w:rsidRDefault="00232CBC">
      <w:pPr>
        <w:pStyle w:val="Akapitzlist"/>
        <w:numPr>
          <w:ilvl w:val="0"/>
          <w:numId w:val="25"/>
        </w:numPr>
        <w:tabs>
          <w:tab w:val="left" w:pos="500"/>
        </w:tabs>
        <w:ind w:left="360"/>
        <w:jc w:val="both"/>
        <w:rPr>
          <w:rFonts w:ascii="Tahoma" w:hAnsi="Tahoma" w:cs="Tahoma"/>
          <w:sz w:val="20"/>
          <w:szCs w:val="20"/>
        </w:rPr>
      </w:pPr>
      <w:r w:rsidRPr="00016FEF">
        <w:rPr>
          <w:rFonts w:ascii="Tahoma" w:hAnsi="Tahoma" w:cs="Tahoma"/>
          <w:sz w:val="20"/>
          <w:szCs w:val="20"/>
        </w:rPr>
        <w:t xml:space="preserve">Zamawiający będzie realizować płatności za faktury z zastosowaniem mechanizmu podzielonej płatności tzw. split payment. </w:t>
      </w:r>
      <w:r>
        <w:rPr>
          <w:rFonts w:ascii="Tahoma" w:hAnsi="Tahoma" w:cs="Tahoma"/>
          <w:sz w:val="20"/>
          <w:szCs w:val="20"/>
        </w:rPr>
        <w:t xml:space="preserve">Mechanizm podzielonej płatności nie będzie miał zastosowania przy płatnościach pozostających poza zakresem VAT (np. zapłata odszkodowania), </w:t>
      </w:r>
      <w:r>
        <w:rPr>
          <w:rFonts w:ascii="Tahoma" w:hAnsi="Tahoma" w:cs="Tahoma"/>
          <w:sz w:val="20"/>
          <w:szCs w:val="20"/>
        </w:rPr>
        <w:br/>
        <w:t>a także za świadczenia zwolnione z VAT, opodatkowane stawką 0% lub objęte odwrotnym obciążeniem.</w:t>
      </w:r>
    </w:p>
    <w:p w14:paraId="1D3F8CE1" w14:textId="77777777" w:rsidR="00F91163" w:rsidRDefault="00F91163" w:rsidP="00F91163">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sz w:val="20"/>
          <w:szCs w:val="20"/>
        </w:rPr>
        <w:t>Wykonawca dokonał całościowej wyceny przedmiotu zamówienia na własną odpowiedzialność i ryzyko,</w:t>
      </w:r>
      <w:r>
        <w:rPr>
          <w:rFonts w:ascii="Tahoma" w:hAnsi="Tahoma" w:cs="Tahoma"/>
          <w:sz w:val="20"/>
          <w:szCs w:val="20"/>
        </w:rPr>
        <w:t xml:space="preserve"> </w:t>
      </w:r>
      <w:r w:rsidRPr="00F91163">
        <w:rPr>
          <w:rFonts w:ascii="Tahoma" w:hAnsi="Tahoma" w:cs="Tahoma"/>
          <w:sz w:val="20"/>
          <w:szCs w:val="20"/>
        </w:rPr>
        <w:t>w oparciu o dokumentację załączoną do SWZ oraz opis przedmiotu zamówienia. Załączone przedmiary robót mają charakter pomocniczy. Niedoszacowanie, pominięcie oraz brak rozpoznania zakresu przedmiotu umowy nie może być podstawą do żądania zmiany wynagrodzenia ryczałtowego określonego w umowie. W razie niezgodności przedmiaru robót z dokumentacją projektową, rozstrzygające znaczenie ma dokumentacja projektowa.</w:t>
      </w:r>
    </w:p>
    <w:p w14:paraId="749B80F6" w14:textId="332EE604" w:rsidR="00F91163" w:rsidRPr="00F91163" w:rsidRDefault="00B53565" w:rsidP="00F91163">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bCs/>
          <w:iCs/>
          <w:sz w:val="20"/>
          <w:szCs w:val="20"/>
          <w:lang w:eastAsia="pl-PL"/>
        </w:rPr>
        <w:t xml:space="preserve">Wynagrodzenie obejmuje wszystkie koszty związane z wykonaniem robót budowlanych włącznie </w:t>
      </w:r>
      <w:r w:rsidR="00107418">
        <w:rPr>
          <w:rFonts w:ascii="Tahoma" w:hAnsi="Tahoma" w:cs="Tahoma"/>
          <w:bCs/>
          <w:iCs/>
          <w:sz w:val="20"/>
          <w:szCs w:val="20"/>
          <w:lang w:eastAsia="pl-PL"/>
        </w:rPr>
        <w:br/>
      </w:r>
      <w:r w:rsidRPr="00F91163">
        <w:rPr>
          <w:rFonts w:ascii="Tahoma" w:hAnsi="Tahoma" w:cs="Tahoma"/>
          <w:bCs/>
          <w:iCs/>
          <w:sz w:val="20"/>
          <w:szCs w:val="20"/>
          <w:lang w:eastAsia="pl-PL"/>
        </w:rPr>
        <w:t>z kosztami własnymi wykonawcy, jak również jego ewentualnych podwykonawców oraz uwzględnia wszystkie prace towarzyszące i roboty tymczasowe, opinie, badania, przeprowadzenie wszelkich prób, analiz, kontroli wykonania robót itp. oraz dokumentacji powykonawczej</w:t>
      </w:r>
      <w:r w:rsidR="00FD5E79">
        <w:rPr>
          <w:rFonts w:ascii="Tahoma" w:hAnsi="Tahoma" w:cs="Tahoma"/>
          <w:bCs/>
          <w:iCs/>
          <w:sz w:val="20"/>
          <w:szCs w:val="20"/>
          <w:lang w:eastAsia="pl-PL"/>
        </w:rPr>
        <w:t xml:space="preserve"> i inwentaryzacji</w:t>
      </w:r>
      <w:r w:rsidRPr="00F91163">
        <w:rPr>
          <w:rFonts w:ascii="Tahoma" w:hAnsi="Tahoma" w:cs="Tahoma"/>
          <w:bCs/>
          <w:iCs/>
          <w:sz w:val="20"/>
          <w:szCs w:val="20"/>
          <w:lang w:eastAsia="pl-PL"/>
        </w:rPr>
        <w:t xml:space="preserve">. Ponadto wynagrodzenie zawiera wszelkie koszty związane z utrzymaniem placu budowy (np.: koszty energii elektrycznej, zaopatrzenia w wodę, właściwego zabezpieczenie placu budowy oraz zaplecza socjalnego - konieczne do organizacji placu budowy, a także prowadzenia robót budowlanych, tablicy informacyjnej) oraz koszty badań oraz sprawdzeń niezbędnych do otrzymania pozytywnych opinii i decyzji. Wykonawca we własnym zakresie zapewni także ochronę placu wykonywania robót </w:t>
      </w:r>
      <w:r w:rsidR="00107418">
        <w:rPr>
          <w:rFonts w:ascii="Tahoma" w:hAnsi="Tahoma" w:cs="Tahoma"/>
          <w:bCs/>
          <w:iCs/>
          <w:sz w:val="20"/>
          <w:szCs w:val="20"/>
          <w:lang w:eastAsia="pl-PL"/>
        </w:rPr>
        <w:br/>
      </w:r>
      <w:r w:rsidRPr="00F91163">
        <w:rPr>
          <w:rFonts w:ascii="Tahoma" w:hAnsi="Tahoma" w:cs="Tahoma"/>
          <w:bCs/>
          <w:iCs/>
          <w:sz w:val="20"/>
          <w:szCs w:val="20"/>
          <w:lang w:eastAsia="pl-PL"/>
        </w:rPr>
        <w:t>i znajdującego się na nim mienia.</w:t>
      </w:r>
    </w:p>
    <w:p w14:paraId="743F5E6E" w14:textId="77777777" w:rsidR="0025554C" w:rsidRDefault="00E34302" w:rsidP="0025554C">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sz w:val="20"/>
          <w:szCs w:val="20"/>
        </w:rPr>
        <w:t>Wynagrodzenie zawiera koszty wykonania przez Wykonawcę wszystkich robót niezbędnych do zrealizowania zadania, w tym również tych, których konieczność wykonania ujawni się w trakcie wykonywania niniejszej umowy, a które Wykonawca, powinien był przewidzieć na podstawie dokumentacji technicznej</w:t>
      </w:r>
      <w:r w:rsidR="00F91163">
        <w:rPr>
          <w:rFonts w:ascii="Tahoma" w:hAnsi="Tahoma" w:cs="Tahoma"/>
          <w:sz w:val="20"/>
          <w:szCs w:val="20"/>
        </w:rPr>
        <w:t>.</w:t>
      </w:r>
    </w:p>
    <w:p w14:paraId="05BBDE59" w14:textId="63A243FE" w:rsidR="0025554C" w:rsidRDefault="00232CBC" w:rsidP="00CE4940">
      <w:pPr>
        <w:pStyle w:val="Akapitzlist"/>
        <w:numPr>
          <w:ilvl w:val="0"/>
          <w:numId w:val="25"/>
        </w:numPr>
        <w:tabs>
          <w:tab w:val="left" w:pos="500"/>
        </w:tabs>
        <w:ind w:left="360"/>
        <w:jc w:val="both"/>
        <w:rPr>
          <w:rFonts w:ascii="Tahoma" w:hAnsi="Tahoma" w:cs="Tahoma"/>
          <w:sz w:val="20"/>
          <w:szCs w:val="20"/>
        </w:rPr>
      </w:pPr>
      <w:r w:rsidRPr="0025554C">
        <w:rPr>
          <w:rFonts w:ascii="Tahoma" w:hAnsi="Tahoma" w:cs="Tahoma"/>
          <w:sz w:val="20"/>
          <w:szCs w:val="20"/>
        </w:rPr>
        <w:t xml:space="preserve">Wykonawca oświadcza, że zapewni finansowanie inwestycji </w:t>
      </w:r>
      <w:r w:rsidR="00B66AC9" w:rsidRPr="0025554C">
        <w:rPr>
          <w:rFonts w:ascii="Tahoma" w:hAnsi="Tahoma" w:cs="Tahoma"/>
          <w:sz w:val="20"/>
          <w:szCs w:val="20"/>
        </w:rPr>
        <w:t>w części niepokrytej udziałem własnym Zamawiającego, na czas poprzedzający wypłaty z promes</w:t>
      </w:r>
      <w:r w:rsidR="00CE4940">
        <w:rPr>
          <w:rFonts w:ascii="Tahoma" w:hAnsi="Tahoma" w:cs="Tahoma"/>
          <w:sz w:val="20"/>
          <w:szCs w:val="20"/>
        </w:rPr>
        <w:t>y</w:t>
      </w:r>
      <w:r w:rsidR="00B66AC9" w:rsidRPr="0025554C">
        <w:rPr>
          <w:rFonts w:ascii="Tahoma" w:hAnsi="Tahoma" w:cs="Tahoma"/>
          <w:sz w:val="20"/>
          <w:szCs w:val="20"/>
        </w:rPr>
        <w:t xml:space="preserve">, z jednoczesnym zastrzeżeniem, że zapłata wynagrodzenia Wykonawcy inwestycji w całości nastąpi po wykonaniu inwestycji w terminie nie dłuższym niż 35 dni od dnia odbioru </w:t>
      </w:r>
      <w:r w:rsidR="00A8608D">
        <w:rPr>
          <w:rFonts w:ascii="Tahoma" w:hAnsi="Tahoma" w:cs="Tahoma"/>
          <w:sz w:val="20"/>
          <w:szCs w:val="20"/>
        </w:rPr>
        <w:t xml:space="preserve">końcowego </w:t>
      </w:r>
      <w:r w:rsidR="00B66AC9" w:rsidRPr="0025554C">
        <w:rPr>
          <w:rFonts w:ascii="Tahoma" w:hAnsi="Tahoma" w:cs="Tahoma"/>
          <w:sz w:val="20"/>
          <w:szCs w:val="20"/>
        </w:rPr>
        <w:t>inwestycji przez Zamawiającego.</w:t>
      </w:r>
      <w:r w:rsidRPr="0025554C">
        <w:rPr>
          <w:rFonts w:ascii="Tahoma" w:hAnsi="Tahoma" w:cs="Tahoma"/>
          <w:sz w:val="20"/>
          <w:szCs w:val="20"/>
        </w:rPr>
        <w:t xml:space="preserve">  </w:t>
      </w:r>
    </w:p>
    <w:p w14:paraId="1FA15427" w14:textId="140DE73B" w:rsidR="0025554C" w:rsidRPr="0025554C" w:rsidRDefault="00C143A4" w:rsidP="0025554C">
      <w:pPr>
        <w:pStyle w:val="Akapitzlist"/>
        <w:numPr>
          <w:ilvl w:val="0"/>
          <w:numId w:val="25"/>
        </w:numPr>
        <w:tabs>
          <w:tab w:val="left" w:pos="500"/>
        </w:tabs>
        <w:ind w:left="360"/>
        <w:jc w:val="both"/>
        <w:rPr>
          <w:rFonts w:ascii="Tahoma" w:hAnsi="Tahoma" w:cs="Tahoma"/>
          <w:sz w:val="20"/>
          <w:szCs w:val="20"/>
        </w:rPr>
      </w:pPr>
      <w:r w:rsidRPr="0025554C">
        <w:rPr>
          <w:rFonts w:ascii="Tahoma" w:hAnsi="Tahoma" w:cs="Tahoma"/>
          <w:sz w:val="20"/>
          <w:szCs w:val="20"/>
        </w:rPr>
        <w:lastRenderedPageBreak/>
        <w:t xml:space="preserve">Wykonawca przyjmuje do wiadomości, że wypłata wynagrodzenia będzie oparta na zasadach przyjętych zgodnie z Regulaminem </w:t>
      </w:r>
      <w:r w:rsidR="009D666E">
        <w:rPr>
          <w:rFonts w:ascii="Tahoma" w:hAnsi="Tahoma" w:cs="Tahoma"/>
          <w:sz w:val="20"/>
          <w:szCs w:val="20"/>
        </w:rPr>
        <w:t xml:space="preserve">Trzeciej Edycji </w:t>
      </w:r>
      <w:r w:rsidRPr="0025554C">
        <w:rPr>
          <w:rFonts w:ascii="Tahoma" w:hAnsi="Tahoma" w:cs="Tahoma"/>
          <w:sz w:val="20"/>
          <w:szCs w:val="20"/>
        </w:rPr>
        <w:t xml:space="preserve">Naboru </w:t>
      </w:r>
      <w:r w:rsidR="009D666E">
        <w:rPr>
          <w:rFonts w:ascii="Tahoma" w:hAnsi="Tahoma" w:cs="Tahoma"/>
          <w:sz w:val="20"/>
          <w:szCs w:val="20"/>
        </w:rPr>
        <w:t>W</w:t>
      </w:r>
      <w:r w:rsidRPr="0025554C">
        <w:rPr>
          <w:rFonts w:ascii="Tahoma" w:hAnsi="Tahoma" w:cs="Tahoma"/>
          <w:sz w:val="20"/>
          <w:szCs w:val="20"/>
        </w:rPr>
        <w:t xml:space="preserve">niosków </w:t>
      </w:r>
      <w:r w:rsidR="009D666E">
        <w:rPr>
          <w:rFonts w:ascii="Tahoma" w:hAnsi="Tahoma" w:cs="Tahoma"/>
          <w:sz w:val="20"/>
          <w:szCs w:val="20"/>
        </w:rPr>
        <w:t xml:space="preserve">„Edycja Trzecia-PGR” </w:t>
      </w:r>
      <w:r w:rsidR="00983D9B">
        <w:rPr>
          <w:rFonts w:ascii="Tahoma" w:hAnsi="Tahoma" w:cs="Tahoma"/>
          <w:sz w:val="20"/>
          <w:szCs w:val="20"/>
        </w:rPr>
        <w:br/>
      </w:r>
      <w:r w:rsidRPr="0025554C">
        <w:rPr>
          <w:rFonts w:ascii="Tahoma" w:hAnsi="Tahoma" w:cs="Tahoma"/>
          <w:sz w:val="20"/>
          <w:szCs w:val="20"/>
        </w:rPr>
        <w:t xml:space="preserve">o dofinansowanie </w:t>
      </w:r>
      <w:r w:rsidR="009D666E">
        <w:rPr>
          <w:rFonts w:ascii="Tahoma" w:hAnsi="Tahoma" w:cs="Tahoma"/>
          <w:sz w:val="20"/>
          <w:szCs w:val="20"/>
        </w:rPr>
        <w:t>z</w:t>
      </w:r>
      <w:r w:rsidRPr="0025554C">
        <w:rPr>
          <w:rFonts w:ascii="Tahoma" w:hAnsi="Tahoma" w:cs="Tahoma"/>
          <w:sz w:val="20"/>
          <w:szCs w:val="20"/>
        </w:rPr>
        <w:t xml:space="preserve"> Rządowego Funduszu Polski Ład: Program Inwestycji Strategicznych oraz uchwałą nr 84/2021</w:t>
      </w:r>
      <w:r w:rsidR="00CE06D7">
        <w:rPr>
          <w:rFonts w:ascii="Tahoma" w:hAnsi="Tahoma" w:cs="Tahoma"/>
          <w:sz w:val="20"/>
          <w:szCs w:val="20"/>
        </w:rPr>
        <w:t xml:space="preserve"> (ze zmianami)</w:t>
      </w:r>
      <w:r w:rsidRPr="0025554C">
        <w:rPr>
          <w:rFonts w:ascii="Tahoma" w:hAnsi="Tahoma" w:cs="Tahoma"/>
          <w:sz w:val="20"/>
          <w:szCs w:val="20"/>
        </w:rPr>
        <w:t xml:space="preserve"> Rady Ministrów z 1 lipca 2021r. w sprawie ustanowienia Rządowego Funduszu Polski Ład: Program Inwestycji Strategicznych dostępnymi na stronie </w:t>
      </w:r>
      <w:r w:rsidR="009D666E" w:rsidRPr="009D666E">
        <w:rPr>
          <w:rFonts w:ascii="Tahoma" w:hAnsi="Tahoma" w:cs="Tahoma"/>
          <w:sz w:val="20"/>
          <w:szCs w:val="20"/>
        </w:rPr>
        <w:t>https://www.bgk.pl/polski-lad/edycja-trzecia-pgr/</w:t>
      </w:r>
      <w:r w:rsidR="000D1DF9" w:rsidRPr="009D666E">
        <w:rPr>
          <w:rStyle w:val="Hipercze"/>
          <w:rFonts w:ascii="Tahoma" w:hAnsi="Tahoma" w:cs="Tahoma"/>
          <w:sz w:val="20"/>
          <w:szCs w:val="20"/>
          <w:u w:val="none"/>
        </w:rPr>
        <w:t>,</w:t>
      </w:r>
      <w:r w:rsidR="000D1DF9" w:rsidRPr="009D666E">
        <w:rPr>
          <w:rStyle w:val="Hipercze"/>
          <w:rFonts w:ascii="Tahoma" w:hAnsi="Tahoma" w:cs="Tahoma"/>
          <w:color w:val="auto"/>
          <w:sz w:val="20"/>
          <w:szCs w:val="20"/>
          <w:u w:val="none"/>
        </w:rPr>
        <w:t xml:space="preserve"> </w:t>
      </w:r>
      <w:r w:rsidR="000D1DF9" w:rsidRPr="000D1DF9">
        <w:rPr>
          <w:rStyle w:val="Hipercze"/>
          <w:rFonts w:ascii="Tahoma" w:hAnsi="Tahoma" w:cs="Tahoma"/>
          <w:color w:val="auto"/>
          <w:sz w:val="20"/>
          <w:szCs w:val="20"/>
          <w:u w:val="none"/>
        </w:rPr>
        <w:t>Wstępnej Promesie dotyczącej dofinansowania inwestycji z tego programu</w:t>
      </w:r>
      <w:r w:rsidRPr="000D1DF9">
        <w:rPr>
          <w:rFonts w:ascii="Tahoma" w:hAnsi="Tahoma" w:cs="Tahoma"/>
          <w:sz w:val="20"/>
          <w:szCs w:val="20"/>
        </w:rPr>
        <w:t xml:space="preserve"> </w:t>
      </w:r>
      <w:bookmarkStart w:id="1" w:name="_Hlk97636270"/>
      <w:r w:rsidR="000D1DF9">
        <w:rPr>
          <w:rFonts w:ascii="Tahoma" w:hAnsi="Tahoma" w:cs="Tahoma"/>
          <w:sz w:val="20"/>
          <w:szCs w:val="20"/>
        </w:rPr>
        <w:t>nr Edycja</w:t>
      </w:r>
      <w:r w:rsidR="009D666E">
        <w:rPr>
          <w:rFonts w:ascii="Tahoma" w:hAnsi="Tahoma" w:cs="Tahoma"/>
          <w:sz w:val="20"/>
          <w:szCs w:val="20"/>
        </w:rPr>
        <w:t>3PGR</w:t>
      </w:r>
      <w:r w:rsidR="000D1DF9">
        <w:rPr>
          <w:rFonts w:ascii="Tahoma" w:hAnsi="Tahoma" w:cs="Tahoma"/>
          <w:sz w:val="20"/>
          <w:szCs w:val="20"/>
        </w:rPr>
        <w:t>/2021/</w:t>
      </w:r>
      <w:r w:rsidR="00393D23">
        <w:rPr>
          <w:rFonts w:ascii="Tahoma" w:hAnsi="Tahoma" w:cs="Tahoma"/>
          <w:sz w:val="20"/>
          <w:szCs w:val="20"/>
        </w:rPr>
        <w:t>3</w:t>
      </w:r>
      <w:r w:rsidR="009D666E">
        <w:rPr>
          <w:rFonts w:ascii="Tahoma" w:hAnsi="Tahoma" w:cs="Tahoma"/>
          <w:sz w:val="20"/>
          <w:szCs w:val="20"/>
        </w:rPr>
        <w:t>836</w:t>
      </w:r>
      <w:r w:rsidR="000D1DF9">
        <w:rPr>
          <w:rFonts w:ascii="Tahoma" w:hAnsi="Tahoma" w:cs="Tahoma"/>
          <w:sz w:val="20"/>
          <w:szCs w:val="20"/>
        </w:rPr>
        <w:t xml:space="preserve">/PolskiLad z dnia </w:t>
      </w:r>
      <w:r w:rsidR="009D666E">
        <w:rPr>
          <w:rFonts w:ascii="Tahoma" w:hAnsi="Tahoma" w:cs="Tahoma"/>
          <w:sz w:val="20"/>
          <w:szCs w:val="20"/>
        </w:rPr>
        <w:t>02</w:t>
      </w:r>
      <w:r w:rsidR="000D1DF9">
        <w:rPr>
          <w:rFonts w:ascii="Tahoma" w:hAnsi="Tahoma" w:cs="Tahoma"/>
          <w:sz w:val="20"/>
          <w:szCs w:val="20"/>
        </w:rPr>
        <w:t>.0</w:t>
      </w:r>
      <w:r w:rsidR="009D666E">
        <w:rPr>
          <w:rFonts w:ascii="Tahoma" w:hAnsi="Tahoma" w:cs="Tahoma"/>
          <w:sz w:val="20"/>
          <w:szCs w:val="20"/>
        </w:rPr>
        <w:t>8</w:t>
      </w:r>
      <w:r w:rsidR="000D1DF9">
        <w:rPr>
          <w:rFonts w:ascii="Tahoma" w:hAnsi="Tahoma" w:cs="Tahoma"/>
          <w:sz w:val="20"/>
          <w:szCs w:val="20"/>
        </w:rPr>
        <w:t>.2022r. oraz Promesie</w:t>
      </w:r>
      <w:r w:rsidR="00AB07D7">
        <w:rPr>
          <w:rFonts w:ascii="Tahoma" w:hAnsi="Tahoma" w:cs="Tahoma"/>
          <w:sz w:val="20"/>
          <w:szCs w:val="20"/>
        </w:rPr>
        <w:t xml:space="preserve"> nr</w:t>
      </w:r>
      <w:r w:rsidR="000D1DF9">
        <w:rPr>
          <w:rFonts w:ascii="Tahoma" w:hAnsi="Tahoma" w:cs="Tahoma"/>
          <w:sz w:val="20"/>
          <w:szCs w:val="20"/>
        </w:rPr>
        <w:t xml:space="preserve"> … z dnia ……</w:t>
      </w:r>
    </w:p>
    <w:p w14:paraId="4B9A013E" w14:textId="38CD7BA5" w:rsidR="00F256AE" w:rsidRPr="00CE4940" w:rsidRDefault="00AB07D7" w:rsidP="0025554C">
      <w:pPr>
        <w:pStyle w:val="Akapitzlist"/>
        <w:numPr>
          <w:ilvl w:val="0"/>
          <w:numId w:val="25"/>
        </w:numPr>
        <w:tabs>
          <w:tab w:val="left" w:pos="500"/>
        </w:tabs>
        <w:ind w:left="360"/>
        <w:jc w:val="both"/>
        <w:rPr>
          <w:rFonts w:ascii="Tahoma" w:hAnsi="Tahoma" w:cs="Tahoma"/>
          <w:b/>
          <w:bCs/>
          <w:sz w:val="20"/>
          <w:szCs w:val="20"/>
        </w:rPr>
      </w:pPr>
      <w:r w:rsidRPr="00CE4940">
        <w:rPr>
          <w:rFonts w:ascii="Tahoma" w:hAnsi="Tahoma" w:cs="Tahoma"/>
          <w:b/>
          <w:bCs/>
          <w:sz w:val="20"/>
          <w:szCs w:val="20"/>
        </w:rPr>
        <w:t>Strony ustalają następujące formy płatności za roboty</w:t>
      </w:r>
      <w:r w:rsidR="00F256AE" w:rsidRPr="00CE4940">
        <w:rPr>
          <w:rFonts w:ascii="Tahoma" w:hAnsi="Tahoma" w:cs="Tahoma"/>
          <w:b/>
          <w:bCs/>
          <w:sz w:val="20"/>
          <w:szCs w:val="20"/>
        </w:rPr>
        <w:t>:</w:t>
      </w:r>
    </w:p>
    <w:p w14:paraId="547E526D" w14:textId="5929D14F" w:rsidR="00F256AE" w:rsidRDefault="00AB07D7" w:rsidP="000D1DF9">
      <w:pPr>
        <w:pStyle w:val="Akapitzlist"/>
        <w:numPr>
          <w:ilvl w:val="0"/>
          <w:numId w:val="61"/>
        </w:numPr>
        <w:ind w:hanging="578"/>
        <w:jc w:val="both"/>
        <w:rPr>
          <w:rFonts w:ascii="Tahoma" w:hAnsi="Tahoma" w:cs="Tahoma"/>
          <w:sz w:val="20"/>
          <w:szCs w:val="20"/>
        </w:rPr>
      </w:pPr>
      <w:r>
        <w:rPr>
          <w:rFonts w:ascii="Tahoma" w:hAnsi="Tahoma" w:cs="Tahoma"/>
          <w:sz w:val="20"/>
          <w:szCs w:val="20"/>
          <w:u w:val="single"/>
        </w:rPr>
        <w:t>Zamawiający udzieli Wykonawcy zaliczk</w:t>
      </w:r>
      <w:r w:rsidR="00466BC8">
        <w:rPr>
          <w:rFonts w:ascii="Tahoma" w:hAnsi="Tahoma" w:cs="Tahoma"/>
          <w:sz w:val="20"/>
          <w:szCs w:val="20"/>
          <w:u w:val="single"/>
        </w:rPr>
        <w:t>i</w:t>
      </w:r>
      <w:r>
        <w:rPr>
          <w:rFonts w:ascii="Tahoma" w:hAnsi="Tahoma" w:cs="Tahoma"/>
          <w:sz w:val="20"/>
          <w:szCs w:val="20"/>
          <w:u w:val="single"/>
        </w:rPr>
        <w:t xml:space="preserve"> </w:t>
      </w:r>
      <w:r w:rsidR="00F256AE" w:rsidRPr="00940DE2">
        <w:rPr>
          <w:rFonts w:ascii="Tahoma" w:hAnsi="Tahoma" w:cs="Tahoma"/>
          <w:sz w:val="20"/>
          <w:szCs w:val="20"/>
          <w:u w:val="single"/>
        </w:rPr>
        <w:t>stanowiąc</w:t>
      </w:r>
      <w:r>
        <w:rPr>
          <w:rFonts w:ascii="Tahoma" w:hAnsi="Tahoma" w:cs="Tahoma"/>
          <w:sz w:val="20"/>
          <w:szCs w:val="20"/>
          <w:u w:val="single"/>
        </w:rPr>
        <w:t>ej</w:t>
      </w:r>
      <w:r w:rsidR="00F256AE" w:rsidRPr="00940DE2">
        <w:rPr>
          <w:rFonts w:ascii="Tahoma" w:hAnsi="Tahoma" w:cs="Tahoma"/>
          <w:sz w:val="20"/>
          <w:szCs w:val="20"/>
          <w:u w:val="single"/>
        </w:rPr>
        <w:t xml:space="preserve"> udział własny Zamawiającego</w:t>
      </w:r>
      <w:r w:rsidR="00911394">
        <w:rPr>
          <w:rFonts w:ascii="Tahoma" w:hAnsi="Tahoma" w:cs="Tahoma"/>
          <w:sz w:val="20"/>
          <w:szCs w:val="20"/>
          <w:u w:val="single"/>
        </w:rPr>
        <w:t xml:space="preserve"> </w:t>
      </w:r>
      <w:r>
        <w:rPr>
          <w:rFonts w:ascii="Tahoma" w:hAnsi="Tahoma" w:cs="Tahoma"/>
          <w:sz w:val="20"/>
          <w:szCs w:val="20"/>
          <w:u w:val="single"/>
        </w:rPr>
        <w:br/>
      </w:r>
      <w:r w:rsidR="00DE0161">
        <w:rPr>
          <w:rFonts w:ascii="Tahoma" w:hAnsi="Tahoma" w:cs="Tahoma"/>
          <w:sz w:val="20"/>
          <w:szCs w:val="20"/>
          <w:u w:val="single"/>
        </w:rPr>
        <w:t xml:space="preserve">w wysokości co najmniej </w:t>
      </w:r>
      <w:r w:rsidR="00983D9B">
        <w:rPr>
          <w:rFonts w:ascii="Tahoma" w:hAnsi="Tahoma" w:cs="Tahoma"/>
          <w:sz w:val="20"/>
          <w:szCs w:val="20"/>
          <w:u w:val="single"/>
        </w:rPr>
        <w:t>2</w:t>
      </w:r>
      <w:r w:rsidR="00DE0161">
        <w:rPr>
          <w:rFonts w:ascii="Tahoma" w:hAnsi="Tahoma" w:cs="Tahoma"/>
          <w:sz w:val="20"/>
          <w:szCs w:val="20"/>
          <w:u w:val="single"/>
        </w:rPr>
        <w:t xml:space="preserve">% </w:t>
      </w:r>
      <w:r w:rsidR="000D1DF9">
        <w:rPr>
          <w:rFonts w:ascii="Tahoma" w:hAnsi="Tahoma" w:cs="Tahoma"/>
          <w:sz w:val="20"/>
          <w:szCs w:val="20"/>
          <w:u w:val="single"/>
        </w:rPr>
        <w:t>wynagrodzenia</w:t>
      </w:r>
      <w:r w:rsidR="00466BC8">
        <w:rPr>
          <w:rFonts w:ascii="Tahoma" w:hAnsi="Tahoma" w:cs="Tahoma"/>
          <w:sz w:val="20"/>
          <w:szCs w:val="20"/>
          <w:u w:val="single"/>
        </w:rPr>
        <w:t xml:space="preserve"> brutto</w:t>
      </w:r>
      <w:r w:rsidR="000D1DF9">
        <w:rPr>
          <w:rFonts w:ascii="Tahoma" w:hAnsi="Tahoma" w:cs="Tahoma"/>
          <w:sz w:val="20"/>
          <w:szCs w:val="20"/>
          <w:u w:val="single"/>
        </w:rPr>
        <w:t xml:space="preserve">, o którym mowa w ust. 1 </w:t>
      </w:r>
      <w:r w:rsidR="00DE0161">
        <w:rPr>
          <w:rFonts w:ascii="Tahoma" w:hAnsi="Tahoma" w:cs="Tahoma"/>
          <w:sz w:val="20"/>
          <w:szCs w:val="20"/>
          <w:u w:val="single"/>
        </w:rPr>
        <w:t>(</w:t>
      </w:r>
      <w:r w:rsidR="00EA34AB">
        <w:rPr>
          <w:rFonts w:ascii="Tahoma" w:hAnsi="Tahoma" w:cs="Tahoma"/>
          <w:sz w:val="20"/>
          <w:szCs w:val="20"/>
          <w:u w:val="single"/>
        </w:rPr>
        <w:t xml:space="preserve">w wysokości </w:t>
      </w:r>
      <w:r w:rsidR="00911394">
        <w:rPr>
          <w:rFonts w:ascii="Tahoma" w:hAnsi="Tahoma" w:cs="Tahoma"/>
          <w:sz w:val="20"/>
          <w:szCs w:val="20"/>
          <w:u w:val="single"/>
        </w:rPr>
        <w:t>stanowiącej różnicę wynagrodzenia wykonawcy wynikające</w:t>
      </w:r>
      <w:r w:rsidR="00466BC8">
        <w:rPr>
          <w:rFonts w:ascii="Tahoma" w:hAnsi="Tahoma" w:cs="Tahoma"/>
          <w:sz w:val="20"/>
          <w:szCs w:val="20"/>
          <w:u w:val="single"/>
        </w:rPr>
        <w:t>go</w:t>
      </w:r>
      <w:r w:rsidR="00911394">
        <w:rPr>
          <w:rFonts w:ascii="Tahoma" w:hAnsi="Tahoma" w:cs="Tahoma"/>
          <w:sz w:val="20"/>
          <w:szCs w:val="20"/>
          <w:u w:val="single"/>
        </w:rPr>
        <w:t xml:space="preserve"> z oferty, a kwotą stanowiącą wysokość dofinansowania inwestycji z Rządowego Funduszu Polski Ład</w:t>
      </w:r>
      <w:r w:rsidR="00DE0161">
        <w:rPr>
          <w:rFonts w:ascii="Tahoma" w:hAnsi="Tahoma" w:cs="Tahoma"/>
          <w:sz w:val="20"/>
          <w:szCs w:val="20"/>
          <w:u w:val="single"/>
        </w:rPr>
        <w:t>)</w:t>
      </w:r>
      <w:r w:rsidR="00F256AE" w:rsidRPr="00F256AE">
        <w:rPr>
          <w:rFonts w:ascii="Tahoma" w:hAnsi="Tahoma" w:cs="Tahoma"/>
          <w:sz w:val="20"/>
          <w:szCs w:val="20"/>
        </w:rPr>
        <w:t xml:space="preserve"> -  </w:t>
      </w:r>
      <w:r w:rsidR="00F256AE">
        <w:rPr>
          <w:rFonts w:ascii="Tahoma" w:hAnsi="Tahoma" w:cs="Tahoma"/>
          <w:sz w:val="20"/>
          <w:szCs w:val="20"/>
        </w:rPr>
        <w:t>wynagrodzenie płatne na podstawie faktur</w:t>
      </w:r>
      <w:r>
        <w:rPr>
          <w:rFonts w:ascii="Tahoma" w:hAnsi="Tahoma" w:cs="Tahoma"/>
          <w:sz w:val="20"/>
          <w:szCs w:val="20"/>
        </w:rPr>
        <w:t>y</w:t>
      </w:r>
      <w:r w:rsidR="00F256AE">
        <w:rPr>
          <w:rFonts w:ascii="Tahoma" w:hAnsi="Tahoma" w:cs="Tahoma"/>
          <w:sz w:val="20"/>
          <w:szCs w:val="20"/>
        </w:rPr>
        <w:t xml:space="preserve"> </w:t>
      </w:r>
      <w:r>
        <w:rPr>
          <w:rFonts w:ascii="Tahoma" w:hAnsi="Tahoma" w:cs="Tahoma"/>
          <w:sz w:val="20"/>
          <w:szCs w:val="20"/>
        </w:rPr>
        <w:t xml:space="preserve">zaliczkowej </w:t>
      </w:r>
      <w:r w:rsidR="00F256AE">
        <w:rPr>
          <w:rFonts w:ascii="Tahoma" w:hAnsi="Tahoma" w:cs="Tahoma"/>
          <w:sz w:val="20"/>
          <w:szCs w:val="20"/>
        </w:rPr>
        <w:t>wystawi</w:t>
      </w:r>
      <w:r>
        <w:rPr>
          <w:rFonts w:ascii="Tahoma" w:hAnsi="Tahoma" w:cs="Tahoma"/>
          <w:sz w:val="20"/>
          <w:szCs w:val="20"/>
        </w:rPr>
        <w:t>onej</w:t>
      </w:r>
      <w:r w:rsidR="00F256AE">
        <w:rPr>
          <w:rFonts w:ascii="Tahoma" w:hAnsi="Tahoma" w:cs="Tahoma"/>
          <w:sz w:val="20"/>
          <w:szCs w:val="20"/>
        </w:rPr>
        <w:t xml:space="preserve"> p</w:t>
      </w:r>
      <w:r>
        <w:rPr>
          <w:rFonts w:ascii="Tahoma" w:hAnsi="Tahoma" w:cs="Tahoma"/>
          <w:sz w:val="20"/>
          <w:szCs w:val="20"/>
        </w:rPr>
        <w:t>rzez Wykonawcę w oparciu o Promesę nr …… z dnia …………… udzielonej przez Bank Gospodarstwa Krajowego.</w:t>
      </w:r>
      <w:r w:rsidR="00F256AE">
        <w:rPr>
          <w:rFonts w:ascii="Tahoma" w:hAnsi="Tahoma" w:cs="Tahoma"/>
          <w:sz w:val="20"/>
          <w:szCs w:val="20"/>
        </w:rPr>
        <w:t xml:space="preserve"> </w:t>
      </w:r>
    </w:p>
    <w:p w14:paraId="0A73C7AD" w14:textId="6EA6ADF0" w:rsidR="00466BC8" w:rsidRPr="00466BC8" w:rsidRDefault="00466BC8">
      <w:pPr>
        <w:pStyle w:val="Akapitzlist"/>
        <w:numPr>
          <w:ilvl w:val="0"/>
          <w:numId w:val="61"/>
        </w:numPr>
        <w:ind w:hanging="578"/>
        <w:jc w:val="both"/>
        <w:rPr>
          <w:rFonts w:ascii="Tahoma" w:hAnsi="Tahoma" w:cs="Tahoma"/>
          <w:sz w:val="20"/>
          <w:szCs w:val="20"/>
        </w:rPr>
      </w:pPr>
      <w:r>
        <w:rPr>
          <w:rFonts w:ascii="Tahoma" w:hAnsi="Tahoma" w:cs="Tahoma"/>
          <w:sz w:val="20"/>
          <w:szCs w:val="20"/>
        </w:rPr>
        <w:t>Pozostałe wynagrodzenie zostanie zapłacone po dokonaniu odbioru końcowego</w:t>
      </w:r>
      <w:r w:rsidR="00CE4940">
        <w:rPr>
          <w:rFonts w:ascii="Tahoma" w:hAnsi="Tahoma" w:cs="Tahoma"/>
          <w:sz w:val="20"/>
          <w:szCs w:val="20"/>
        </w:rPr>
        <w:t>:</w:t>
      </w:r>
    </w:p>
    <w:p w14:paraId="5778D1D7" w14:textId="0AC1BD89" w:rsidR="00CE4940" w:rsidRDefault="00CE4940" w:rsidP="00CE4940">
      <w:pPr>
        <w:pStyle w:val="Akapitzlist"/>
        <w:numPr>
          <w:ilvl w:val="0"/>
          <w:numId w:val="75"/>
        </w:numPr>
        <w:jc w:val="both"/>
        <w:rPr>
          <w:rFonts w:ascii="Tahoma" w:hAnsi="Tahoma" w:cs="Tahoma"/>
          <w:sz w:val="20"/>
          <w:szCs w:val="20"/>
        </w:rPr>
      </w:pPr>
      <w:r w:rsidRPr="00DF76E7">
        <w:rPr>
          <w:rFonts w:ascii="Tahoma" w:hAnsi="Tahoma" w:cs="Tahoma"/>
          <w:sz w:val="20"/>
          <w:szCs w:val="20"/>
          <w:u w:val="single"/>
        </w:rPr>
        <w:t>w odniesieniu do środków stanowiących udział własny Zamawiającego</w:t>
      </w:r>
      <w:r>
        <w:rPr>
          <w:rFonts w:ascii="Tahoma" w:hAnsi="Tahoma" w:cs="Tahoma"/>
          <w:sz w:val="20"/>
          <w:szCs w:val="20"/>
          <w:u w:val="single"/>
        </w:rPr>
        <w:t xml:space="preserve">, w przypadku konieczności realizacji robót dodatkowych (jeżeli </w:t>
      </w:r>
      <w:r w:rsidR="00CE06D7">
        <w:rPr>
          <w:rFonts w:ascii="Tahoma" w:hAnsi="Tahoma" w:cs="Tahoma"/>
          <w:sz w:val="20"/>
          <w:szCs w:val="20"/>
          <w:u w:val="single"/>
        </w:rPr>
        <w:t>wystąpią</w:t>
      </w:r>
      <w:r>
        <w:rPr>
          <w:rFonts w:ascii="Tahoma" w:hAnsi="Tahoma" w:cs="Tahoma"/>
          <w:sz w:val="20"/>
          <w:szCs w:val="20"/>
          <w:u w:val="single"/>
        </w:rPr>
        <w:t>)</w:t>
      </w:r>
      <w:r>
        <w:rPr>
          <w:rFonts w:ascii="Tahoma" w:hAnsi="Tahoma" w:cs="Tahoma"/>
          <w:sz w:val="20"/>
          <w:szCs w:val="20"/>
        </w:rPr>
        <w:t xml:space="preserve"> – wynagrodzenie płatne na podstawie odrębnej faktury potwierdzonej przez Inspektorów nadzoru inwestorskiego.  </w:t>
      </w:r>
    </w:p>
    <w:p w14:paraId="25CB1D2D" w14:textId="77484FD7" w:rsidR="00940DE2" w:rsidRPr="00CE4940" w:rsidRDefault="00DF76E7" w:rsidP="00CE4940">
      <w:pPr>
        <w:pStyle w:val="Akapitzlist"/>
        <w:numPr>
          <w:ilvl w:val="0"/>
          <w:numId w:val="75"/>
        </w:numPr>
        <w:jc w:val="both"/>
        <w:rPr>
          <w:rFonts w:ascii="Tahoma" w:hAnsi="Tahoma" w:cs="Tahoma"/>
          <w:sz w:val="20"/>
          <w:szCs w:val="20"/>
        </w:rPr>
      </w:pPr>
      <w:r w:rsidRPr="00CE4940">
        <w:rPr>
          <w:rFonts w:ascii="Tahoma" w:hAnsi="Tahoma" w:cs="Tahoma"/>
          <w:sz w:val="20"/>
          <w:szCs w:val="20"/>
          <w:u w:val="single"/>
        </w:rPr>
        <w:t>w</w:t>
      </w:r>
      <w:r w:rsidR="00940DE2" w:rsidRPr="00CE4940">
        <w:rPr>
          <w:rFonts w:ascii="Tahoma" w:hAnsi="Tahoma" w:cs="Tahoma"/>
          <w:sz w:val="20"/>
          <w:szCs w:val="20"/>
          <w:u w:val="single"/>
        </w:rPr>
        <w:t xml:space="preserve"> odniesieniu do środków stanowiących dofinansowanie z Rządowego Funduszu Polski Ład: Program Inwestycji Strategicznych</w:t>
      </w:r>
      <w:r w:rsidR="00983D9B" w:rsidRPr="00983D9B">
        <w:rPr>
          <w:rFonts w:ascii="Tahoma" w:hAnsi="Tahoma" w:cs="Tahoma"/>
          <w:sz w:val="20"/>
          <w:szCs w:val="20"/>
        </w:rPr>
        <w:t xml:space="preserve"> </w:t>
      </w:r>
      <w:r w:rsidR="00940DE2" w:rsidRPr="00CE4940">
        <w:rPr>
          <w:rFonts w:ascii="Tahoma" w:hAnsi="Tahoma" w:cs="Tahoma"/>
          <w:sz w:val="20"/>
          <w:szCs w:val="20"/>
        </w:rPr>
        <w:t xml:space="preserve">– wynagrodzenie będzie </w:t>
      </w:r>
      <w:r w:rsidR="00142154" w:rsidRPr="00CE4940">
        <w:rPr>
          <w:rFonts w:ascii="Tahoma" w:hAnsi="Tahoma" w:cs="Tahoma"/>
          <w:sz w:val="20"/>
          <w:szCs w:val="20"/>
        </w:rPr>
        <w:t xml:space="preserve">płatne na podstawie faktury końcowej </w:t>
      </w:r>
      <w:r w:rsidR="00940DE2" w:rsidRPr="00CE4940">
        <w:rPr>
          <w:rFonts w:ascii="Tahoma" w:hAnsi="Tahoma" w:cs="Tahoma"/>
          <w:sz w:val="20"/>
          <w:szCs w:val="20"/>
        </w:rPr>
        <w:t xml:space="preserve">po </w:t>
      </w:r>
      <w:r w:rsidR="00142154" w:rsidRPr="00CE4940">
        <w:rPr>
          <w:rFonts w:ascii="Tahoma" w:hAnsi="Tahoma" w:cs="Tahoma"/>
          <w:sz w:val="20"/>
          <w:szCs w:val="20"/>
        </w:rPr>
        <w:t>zakończeniu realizacji Inwestycji w wysokości udzielonej promesy</w:t>
      </w:r>
      <w:r w:rsidR="002F2463">
        <w:rPr>
          <w:rStyle w:val="Odwoanieprzypisudolnego"/>
          <w:rFonts w:ascii="Tahoma" w:hAnsi="Tahoma" w:cs="Tahoma"/>
          <w:sz w:val="20"/>
          <w:szCs w:val="20"/>
        </w:rPr>
        <w:footnoteReference w:id="3"/>
      </w:r>
      <w:r w:rsidR="00142154" w:rsidRPr="00CE4940">
        <w:rPr>
          <w:rFonts w:ascii="Tahoma" w:hAnsi="Tahoma" w:cs="Tahoma"/>
          <w:sz w:val="20"/>
          <w:szCs w:val="20"/>
        </w:rPr>
        <w:t>.</w:t>
      </w:r>
    </w:p>
    <w:p w14:paraId="704068BB" w14:textId="2AB02B14" w:rsidR="00232CBC" w:rsidRDefault="00232CBC" w:rsidP="0025554C">
      <w:pPr>
        <w:pStyle w:val="Akapitzlist"/>
        <w:numPr>
          <w:ilvl w:val="0"/>
          <w:numId w:val="25"/>
        </w:numPr>
        <w:tabs>
          <w:tab w:val="clear" w:pos="720"/>
          <w:tab w:val="num" w:pos="284"/>
        </w:tabs>
        <w:ind w:hanging="720"/>
        <w:jc w:val="both"/>
        <w:rPr>
          <w:rFonts w:ascii="Tahoma" w:hAnsi="Tahoma" w:cs="Tahoma"/>
          <w:sz w:val="20"/>
          <w:szCs w:val="20"/>
        </w:rPr>
      </w:pPr>
      <w:r>
        <w:rPr>
          <w:rFonts w:ascii="Tahoma" w:hAnsi="Tahoma" w:cs="Tahoma"/>
          <w:sz w:val="20"/>
          <w:szCs w:val="20"/>
        </w:rPr>
        <w:t xml:space="preserve">Podstawą do wystawienia faktury </w:t>
      </w:r>
      <w:r w:rsidR="00142154">
        <w:rPr>
          <w:rFonts w:ascii="Tahoma" w:hAnsi="Tahoma" w:cs="Tahoma"/>
          <w:sz w:val="20"/>
          <w:szCs w:val="20"/>
        </w:rPr>
        <w:t xml:space="preserve">końcowej </w:t>
      </w:r>
      <w:r>
        <w:rPr>
          <w:rFonts w:ascii="Tahoma" w:hAnsi="Tahoma" w:cs="Tahoma"/>
          <w:sz w:val="20"/>
          <w:szCs w:val="20"/>
        </w:rPr>
        <w:t>będzie:</w:t>
      </w:r>
    </w:p>
    <w:bookmarkEnd w:id="1"/>
    <w:p w14:paraId="565F5016" w14:textId="3BEDD9A5" w:rsidR="00232CBC" w:rsidRPr="00825EA5" w:rsidRDefault="00142154" w:rsidP="00CE4940">
      <w:pPr>
        <w:pStyle w:val="Akapitzlist"/>
        <w:numPr>
          <w:ilvl w:val="0"/>
          <w:numId w:val="40"/>
        </w:numPr>
        <w:tabs>
          <w:tab w:val="left" w:pos="700"/>
        </w:tabs>
        <w:spacing w:after="0"/>
        <w:ind w:hanging="539"/>
        <w:jc w:val="both"/>
        <w:rPr>
          <w:rFonts w:ascii="Tahoma" w:hAnsi="Tahoma" w:cs="Tahoma"/>
          <w:sz w:val="20"/>
          <w:szCs w:val="20"/>
        </w:rPr>
      </w:pPr>
      <w:r>
        <w:rPr>
          <w:rFonts w:ascii="Tahoma" w:hAnsi="Tahoma" w:cs="Tahoma"/>
          <w:sz w:val="20"/>
          <w:szCs w:val="20"/>
        </w:rPr>
        <w:t>protokół</w:t>
      </w:r>
      <w:r w:rsidR="00232CBC" w:rsidRPr="00825EA5">
        <w:rPr>
          <w:rFonts w:ascii="Tahoma" w:hAnsi="Tahoma" w:cs="Tahoma"/>
          <w:sz w:val="20"/>
          <w:szCs w:val="20"/>
        </w:rPr>
        <w:t xml:space="preserve"> odbioru końcowego </w:t>
      </w:r>
      <w:r w:rsidR="00232CBC">
        <w:rPr>
          <w:rFonts w:ascii="Tahoma" w:hAnsi="Tahoma" w:cs="Tahoma"/>
          <w:sz w:val="20"/>
          <w:szCs w:val="20"/>
        </w:rPr>
        <w:t>przedmiotu umowy</w:t>
      </w:r>
      <w:r w:rsidR="00232CBC" w:rsidRPr="00825EA5">
        <w:rPr>
          <w:rFonts w:ascii="Tahoma" w:hAnsi="Tahoma" w:cs="Tahoma"/>
          <w:sz w:val="20"/>
          <w:szCs w:val="20"/>
        </w:rPr>
        <w:t>, sporządzonego i podpisanego przez Zamawiającego i Wykonawc</w:t>
      </w:r>
      <w:r w:rsidR="00232CBC">
        <w:rPr>
          <w:rFonts w:ascii="Tahoma" w:hAnsi="Tahoma" w:cs="Tahoma"/>
          <w:sz w:val="20"/>
          <w:szCs w:val="20"/>
        </w:rPr>
        <w:t>ę oraz Inspektora nadzoru</w:t>
      </w:r>
      <w:r w:rsidR="00232CBC" w:rsidRPr="00825EA5">
        <w:rPr>
          <w:rFonts w:ascii="Tahoma" w:hAnsi="Tahoma" w:cs="Tahoma"/>
          <w:sz w:val="20"/>
          <w:szCs w:val="20"/>
        </w:rPr>
        <w:t>, potwierdzającego wykonanie przedmiotu umowy wolnego od wad.</w:t>
      </w:r>
    </w:p>
    <w:p w14:paraId="219037A2" w14:textId="2EC3639D" w:rsidR="00232CBC" w:rsidRDefault="00232CBC">
      <w:pPr>
        <w:widowControl w:val="0"/>
        <w:numPr>
          <w:ilvl w:val="0"/>
          <w:numId w:val="67"/>
        </w:numPr>
        <w:tabs>
          <w:tab w:val="clear" w:pos="720"/>
          <w:tab w:val="num" w:pos="426"/>
        </w:tabs>
        <w:overflowPunct/>
        <w:autoSpaceDE/>
        <w:spacing w:line="276" w:lineRule="auto"/>
        <w:ind w:left="357" w:hanging="357"/>
        <w:jc w:val="both"/>
        <w:textAlignment w:val="auto"/>
        <w:rPr>
          <w:rFonts w:ascii="Tahoma" w:hAnsi="Tahoma" w:cs="Tahoma"/>
        </w:rPr>
      </w:pPr>
      <w:bookmarkStart w:id="2" w:name="_Hlk97636688"/>
      <w:r>
        <w:rPr>
          <w:rFonts w:ascii="Tahoma" w:hAnsi="Tahoma" w:cs="Tahoma"/>
        </w:rPr>
        <w:t xml:space="preserve">Wraz z fakturą </w:t>
      </w:r>
      <w:r w:rsidR="0014643A">
        <w:rPr>
          <w:rFonts w:ascii="Tahoma" w:hAnsi="Tahoma" w:cs="Tahoma"/>
        </w:rPr>
        <w:t xml:space="preserve">końcowej </w:t>
      </w:r>
      <w:r>
        <w:rPr>
          <w:rFonts w:ascii="Tahoma" w:hAnsi="Tahoma" w:cs="Tahoma"/>
        </w:rPr>
        <w:t xml:space="preserve">Wykonawca będzie zobowiązany do złożenia dokumentów określonych </w:t>
      </w:r>
      <w:r w:rsidR="00CE4940">
        <w:rPr>
          <w:rFonts w:ascii="Tahoma" w:hAnsi="Tahoma" w:cs="Tahoma"/>
        </w:rPr>
        <w:br/>
      </w:r>
      <w:r>
        <w:rPr>
          <w:rFonts w:ascii="Tahoma" w:hAnsi="Tahoma" w:cs="Tahoma"/>
        </w:rPr>
        <w:t>w ust. 1</w:t>
      </w:r>
      <w:r w:rsidR="002171AF">
        <w:rPr>
          <w:rFonts w:ascii="Tahoma" w:hAnsi="Tahoma" w:cs="Tahoma"/>
        </w:rPr>
        <w:t>1</w:t>
      </w:r>
      <w:r>
        <w:rPr>
          <w:rFonts w:ascii="Tahoma" w:hAnsi="Tahoma" w:cs="Tahoma"/>
        </w:rPr>
        <w:t xml:space="preserve"> niniejszego paragrafu lub oświadczenia Wykonawcy o braku zaangażowania podwykonawców.</w:t>
      </w:r>
    </w:p>
    <w:bookmarkEnd w:id="2"/>
    <w:p w14:paraId="5151FF7D"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rPr>
      </w:pPr>
      <w:r>
        <w:rPr>
          <w:rFonts w:ascii="Tahoma" w:hAnsi="Tahoma" w:cs="Tahoma"/>
        </w:rPr>
        <w:t>Warunkiem zapłaty należnego Wykonawcy wynagrodzenia jest uregulowanie przez Wykonawcę wszystkich zobowiązań za prace wykonane przez podwykonawców i przedstawienie Zamawiającemu:</w:t>
      </w:r>
    </w:p>
    <w:p w14:paraId="51C335A0" w14:textId="77777777" w:rsidR="00232CBC" w:rsidRPr="00023077" w:rsidRDefault="00232CBC">
      <w:pPr>
        <w:pStyle w:val="Akapitzlist"/>
        <w:widowControl w:val="0"/>
        <w:numPr>
          <w:ilvl w:val="0"/>
          <w:numId w:val="41"/>
        </w:numPr>
        <w:tabs>
          <w:tab w:val="left" w:pos="709"/>
          <w:tab w:val="left" w:pos="993"/>
        </w:tabs>
        <w:spacing w:after="0"/>
        <w:ind w:hanging="539"/>
        <w:jc w:val="both"/>
        <w:rPr>
          <w:rFonts w:ascii="Tahoma" w:hAnsi="Tahoma" w:cs="Tahoma"/>
          <w:sz w:val="20"/>
          <w:szCs w:val="20"/>
        </w:rPr>
      </w:pPr>
      <w:r w:rsidRPr="00023077">
        <w:rPr>
          <w:rFonts w:ascii="Tahoma" w:hAnsi="Tahoma" w:cs="Tahoma"/>
          <w:sz w:val="20"/>
          <w:szCs w:val="20"/>
        </w:rPr>
        <w:t xml:space="preserve">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 oraz </w:t>
      </w:r>
    </w:p>
    <w:p w14:paraId="4CC27CF3"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Pr>
          <w:rFonts w:ascii="Tahoma" w:hAnsi="Tahoma" w:cs="Tahoma"/>
        </w:rPr>
        <w:t>Dniem zapłaty jest dzień obciążenia rachunku bankowego Zamawiającego.</w:t>
      </w:r>
    </w:p>
    <w:p w14:paraId="5C405DC0" w14:textId="37F1B5D3"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BF1DDB">
        <w:rPr>
          <w:rFonts w:ascii="Tahoma" w:hAnsi="Tahoma" w:cs="Tahoma"/>
        </w:rPr>
        <w:t xml:space="preserve">Termin zapłaty Wykonawcy należności wynikającej z przedkładanych faktur </w:t>
      </w:r>
      <w:r w:rsidRPr="00434AD8">
        <w:rPr>
          <w:rFonts w:ascii="Tahoma" w:hAnsi="Tahoma" w:cs="Tahoma"/>
          <w:bCs/>
        </w:rPr>
        <w:t>wynosi do 30 dni</w:t>
      </w:r>
      <w:r>
        <w:rPr>
          <w:rFonts w:ascii="Tahoma" w:hAnsi="Tahoma" w:cs="Tahoma"/>
          <w:bCs/>
        </w:rPr>
        <w:t xml:space="preserve"> </w:t>
      </w:r>
      <w:r w:rsidRPr="00BF1DDB">
        <w:rPr>
          <w:rFonts w:ascii="Tahoma" w:hAnsi="Tahoma" w:cs="Tahoma"/>
        </w:rPr>
        <w:t xml:space="preserve">od daty wpływu faktury do siedziby Zamawiającego, </w:t>
      </w:r>
      <w:r w:rsidR="00893A1A">
        <w:rPr>
          <w:rFonts w:ascii="Tahoma" w:hAnsi="Tahoma" w:cs="Tahoma"/>
        </w:rPr>
        <w:t xml:space="preserve">z zastrzeżeniem, że </w:t>
      </w:r>
      <w:r w:rsidRPr="00BF1DDB">
        <w:rPr>
          <w:rFonts w:ascii="Tahoma" w:hAnsi="Tahoma" w:cs="Tahoma"/>
        </w:rPr>
        <w:t xml:space="preserve">zapłata </w:t>
      </w:r>
      <w:r>
        <w:rPr>
          <w:rFonts w:ascii="Tahoma" w:hAnsi="Tahoma" w:cs="Tahoma"/>
        </w:rPr>
        <w:t>dofinansowania</w:t>
      </w:r>
      <w:r w:rsidRPr="00BF1DDB">
        <w:rPr>
          <w:rFonts w:ascii="Tahoma" w:hAnsi="Tahoma" w:cs="Tahoma"/>
        </w:rPr>
        <w:t xml:space="preserve"> nastąpi </w:t>
      </w:r>
      <w:r w:rsidR="00893A1A">
        <w:rPr>
          <w:rFonts w:ascii="Tahoma" w:hAnsi="Tahoma" w:cs="Tahoma"/>
        </w:rPr>
        <w:t xml:space="preserve">pod warunkiem wcześniejszego otrzymania przez Zamawiającego wypłaty środków </w:t>
      </w:r>
      <w:r w:rsidR="0014643A">
        <w:rPr>
          <w:rFonts w:ascii="Tahoma" w:hAnsi="Tahoma" w:cs="Tahoma"/>
        </w:rPr>
        <w:br/>
      </w:r>
      <w:r w:rsidR="00893A1A">
        <w:rPr>
          <w:rFonts w:ascii="Tahoma" w:hAnsi="Tahoma" w:cs="Tahoma"/>
        </w:rPr>
        <w:t>z Promesy</w:t>
      </w:r>
      <w:r w:rsidR="00FC3E35">
        <w:rPr>
          <w:rFonts w:ascii="Tahoma" w:hAnsi="Tahoma" w:cs="Tahoma"/>
        </w:rPr>
        <w:t xml:space="preserve"> z uwzględnieniem ust. 6.</w:t>
      </w:r>
    </w:p>
    <w:p w14:paraId="2C598909" w14:textId="24A0E3E4" w:rsidR="00232CBC" w:rsidRPr="00BF1DDB"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BF1DDB">
        <w:rPr>
          <w:rFonts w:ascii="Tahoma" w:hAnsi="Tahoma" w:cs="Tahoma"/>
        </w:rPr>
        <w:t>Wykonawca dostarczy Zamawiającemu fakturę końcową do 5 dni od daty odbioru końcowego robót.</w:t>
      </w:r>
      <w:r w:rsidRPr="00BF1DDB">
        <w:rPr>
          <w:rFonts w:ascii="Tahoma" w:hAnsi="Tahoma" w:cs="Tahoma"/>
          <w:szCs w:val="24"/>
        </w:rPr>
        <w:t xml:space="preserve"> </w:t>
      </w:r>
    </w:p>
    <w:p w14:paraId="01EAE289"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657480">
        <w:rPr>
          <w:rFonts w:ascii="Tahoma" w:hAnsi="Tahoma" w:cs="Tahoma"/>
        </w:rPr>
        <w:t>Zamawiający jest uprawniony do żądania i uzyskania od Wykonawcy niezwłocznie wyjaśnień w przypadku wątpliwości dotyczących dokumentów składanych wraz z wnioskiem o płatność.</w:t>
      </w:r>
    </w:p>
    <w:p w14:paraId="6A2AE659" w14:textId="77777777" w:rsidR="00232CBC" w:rsidRPr="00657480"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657480">
        <w:rPr>
          <w:rFonts w:ascii="Tahoma" w:hAnsi="Tahoma" w:cs="Tahoma"/>
        </w:rPr>
        <w:t>Faktura/rachunek powinna być wystawiona w następujący sposób:</w:t>
      </w:r>
    </w:p>
    <w:p w14:paraId="0AD3D0C2" w14:textId="77777777" w:rsidR="00232CBC" w:rsidRPr="008B0D36" w:rsidRDefault="00232CBC" w:rsidP="00B515FE">
      <w:pPr>
        <w:widowControl w:val="0"/>
        <w:overflowPunct/>
        <w:autoSpaceDE/>
        <w:spacing w:line="276" w:lineRule="auto"/>
        <w:ind w:left="748" w:hanging="348"/>
        <w:jc w:val="both"/>
        <w:textAlignment w:val="auto"/>
        <w:rPr>
          <w:rFonts w:ascii="Tahoma" w:hAnsi="Tahoma" w:cs="Tahoma"/>
        </w:rPr>
      </w:pPr>
      <w:r w:rsidRPr="008B0D36">
        <w:rPr>
          <w:rFonts w:ascii="Tahoma" w:hAnsi="Tahoma" w:cs="Tahoma"/>
        </w:rPr>
        <w:t>Nabywca: Gmina Mszana ul. 1 Maja 81, 44-325 Mszana, NIP:</w:t>
      </w:r>
      <w:r w:rsidRPr="008B0D36">
        <w:t xml:space="preserve"> </w:t>
      </w:r>
      <w:r w:rsidRPr="008B0D36">
        <w:rPr>
          <w:rFonts w:ascii="Tahoma" w:hAnsi="Tahoma" w:cs="Tahoma"/>
        </w:rPr>
        <w:t>647-17-73-271</w:t>
      </w:r>
    </w:p>
    <w:p w14:paraId="7AFC4F95" w14:textId="77777777" w:rsidR="00232CBC" w:rsidRPr="008B0D36" w:rsidRDefault="00232CBC" w:rsidP="00B515FE">
      <w:pPr>
        <w:widowControl w:val="0"/>
        <w:overflowPunct/>
        <w:autoSpaceDE/>
        <w:spacing w:line="276" w:lineRule="auto"/>
        <w:ind w:left="748" w:hanging="348"/>
        <w:jc w:val="both"/>
        <w:textAlignment w:val="auto"/>
        <w:rPr>
          <w:rFonts w:ascii="Tahoma" w:hAnsi="Tahoma" w:cs="Tahoma"/>
        </w:rPr>
      </w:pPr>
      <w:r>
        <w:rPr>
          <w:rFonts w:ascii="Tahoma" w:hAnsi="Tahoma" w:cs="Tahoma"/>
        </w:rPr>
        <w:t>Odbiorca: Urząd Gminy</w:t>
      </w:r>
      <w:r w:rsidRPr="008B0D36">
        <w:rPr>
          <w:rFonts w:ascii="Tahoma" w:hAnsi="Tahoma" w:cs="Tahoma"/>
        </w:rPr>
        <w:t>, ul. 1 Maja 81, 44-325 Mszana.</w:t>
      </w:r>
    </w:p>
    <w:p w14:paraId="02D529AF" w14:textId="77777777" w:rsidR="0025554C" w:rsidRDefault="00232CBC">
      <w:pPr>
        <w:pStyle w:val="Akapitzlist"/>
        <w:widowControl w:val="0"/>
        <w:numPr>
          <w:ilvl w:val="0"/>
          <w:numId w:val="67"/>
        </w:numPr>
        <w:spacing w:after="240"/>
        <w:ind w:left="357" w:hanging="357"/>
        <w:jc w:val="both"/>
        <w:rPr>
          <w:rFonts w:ascii="Tahoma" w:hAnsi="Tahoma" w:cs="Tahoma"/>
          <w:sz w:val="20"/>
          <w:szCs w:val="20"/>
        </w:rPr>
      </w:pPr>
      <w:r w:rsidRPr="003B4F00">
        <w:rPr>
          <w:rFonts w:ascii="Tahoma" w:hAnsi="Tahoma" w:cs="Tahoma"/>
          <w:sz w:val="20"/>
          <w:szCs w:val="20"/>
        </w:rPr>
        <w:t>Wykonawca ma prawo złożyć ustrukturyzowaną fakturę elektroniczną oraz ustrukturyzowane faktury korygujące za pośrednictwem Platformy Elektronicznego fakturowania.</w:t>
      </w:r>
    </w:p>
    <w:p w14:paraId="791404D1" w14:textId="6C57E410" w:rsidR="00232CBC" w:rsidRPr="0025554C" w:rsidRDefault="00232CBC">
      <w:pPr>
        <w:pStyle w:val="Akapitzlist"/>
        <w:widowControl w:val="0"/>
        <w:numPr>
          <w:ilvl w:val="0"/>
          <w:numId w:val="67"/>
        </w:numPr>
        <w:spacing w:after="240"/>
        <w:ind w:left="357" w:hanging="357"/>
        <w:jc w:val="both"/>
        <w:rPr>
          <w:rFonts w:ascii="Tahoma" w:hAnsi="Tahoma" w:cs="Tahoma"/>
          <w:sz w:val="20"/>
          <w:szCs w:val="20"/>
        </w:rPr>
      </w:pPr>
      <w:r w:rsidRPr="0025554C">
        <w:rPr>
          <w:rFonts w:ascii="Tahoma" w:hAnsi="Tahoma" w:cs="Tahoma"/>
          <w:sz w:val="20"/>
          <w:szCs w:val="20"/>
        </w:rPr>
        <w:lastRenderedPageBreak/>
        <w:t>W przypadku, gdy Wykonawca będzie wysyłał ustrukturyzowane faktury elektroniczne do zamawiającego za pośrednictwem platformy:</w:t>
      </w:r>
    </w:p>
    <w:p w14:paraId="1009C801" w14:textId="7B8E2FA2" w:rsidR="00232CBC" w:rsidRPr="00FC3E35" w:rsidRDefault="00232CBC" w:rsidP="00FC3E35">
      <w:pPr>
        <w:pStyle w:val="Akapitzlist"/>
        <w:widowControl w:val="0"/>
        <w:numPr>
          <w:ilvl w:val="1"/>
          <w:numId w:val="67"/>
        </w:numPr>
        <w:ind w:left="720" w:hanging="539"/>
        <w:jc w:val="both"/>
        <w:rPr>
          <w:rFonts w:ascii="Tahoma" w:hAnsi="Tahoma" w:cs="Tahoma"/>
          <w:sz w:val="20"/>
          <w:szCs w:val="20"/>
        </w:rPr>
      </w:pPr>
      <w:r w:rsidRPr="00FC3E35">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FC3E35">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7777777" w:rsidR="00232CBC" w:rsidRPr="00683E6D" w:rsidRDefault="00232CBC" w:rsidP="00FC3E35">
      <w:pPr>
        <w:pStyle w:val="Akapitzlist"/>
        <w:numPr>
          <w:ilvl w:val="0"/>
          <w:numId w:val="18"/>
        </w:numPr>
        <w:spacing w:after="240"/>
        <w:jc w:val="both"/>
        <w:rPr>
          <w:rFonts w:ascii="Tahoma" w:hAnsi="Tahoma" w:cs="Tahoma"/>
          <w:sz w:val="20"/>
          <w:szCs w:val="20"/>
        </w:rPr>
      </w:pPr>
      <w:r w:rsidRPr="0014366A">
        <w:rPr>
          <w:rFonts w:ascii="Tahoma" w:hAnsi="Tahoma" w:cs="Tahoma"/>
          <w:sz w:val="20"/>
          <w:szCs w:val="20"/>
        </w:rPr>
        <w:t xml:space="preserve">Zamawiający udostępnia </w:t>
      </w:r>
      <w:r>
        <w:rPr>
          <w:rFonts w:ascii="Tahoma" w:hAnsi="Tahoma" w:cs="Tahoma"/>
          <w:sz w:val="20"/>
          <w:szCs w:val="20"/>
        </w:rPr>
        <w:t xml:space="preserve">adres strony internetowej </w:t>
      </w:r>
      <w:r w:rsidRPr="0014366A">
        <w:rPr>
          <w:rFonts w:ascii="Tahoma" w:hAnsi="Tahoma" w:cs="Tahoma"/>
          <w:b/>
          <w:sz w:val="20"/>
          <w:szCs w:val="20"/>
        </w:rPr>
        <w:t>https://pefexpert.pl</w:t>
      </w:r>
      <w:r w:rsidRPr="0014366A">
        <w:rPr>
          <w:rFonts w:ascii="Tahoma" w:hAnsi="Tahoma" w:cs="Tahoma"/>
          <w:sz w:val="20"/>
          <w:szCs w:val="20"/>
        </w:rPr>
        <w:t xml:space="preserve"> do odbierania od wykonawcy ustrukturyzowanych dokumentów elektronicznych oraz innych ustrukturyzowanych dokumentów elektronicznych związanych z realizacją zamówienia publicznego przesyła</w:t>
      </w:r>
      <w:r>
        <w:rPr>
          <w:rFonts w:ascii="Tahoma" w:hAnsi="Tahoma" w:cs="Tahoma"/>
          <w:sz w:val="20"/>
          <w:szCs w:val="20"/>
        </w:rPr>
        <w:t>nych za pośrednictwem platformy, nr PEPPOL:</w:t>
      </w:r>
      <w:r w:rsidRPr="0014366A">
        <w:rPr>
          <w:rFonts w:ascii="Tahoma" w:hAnsi="Tahoma" w:cs="Tahoma"/>
          <w:sz w:val="20"/>
          <w:szCs w:val="20"/>
        </w:rPr>
        <w:t xml:space="preserve"> </w:t>
      </w:r>
      <w:r w:rsidRPr="0014366A">
        <w:rPr>
          <w:rFonts w:ascii="Tahoma" w:hAnsi="Tahoma" w:cs="Tahoma"/>
          <w:b/>
          <w:sz w:val="20"/>
          <w:szCs w:val="20"/>
        </w:rPr>
        <w:t>6472543969</w:t>
      </w:r>
    </w:p>
    <w:p w14:paraId="6146D10D" w14:textId="77777777" w:rsidR="00232CBC" w:rsidRPr="002023D2" w:rsidRDefault="00232CBC" w:rsidP="00232CBC">
      <w:pPr>
        <w:pStyle w:val="Nagwek3"/>
      </w:pPr>
      <w:r>
        <w:t>O</w:t>
      </w:r>
      <w:r w:rsidRPr="002023D2">
        <w:t>dbior</w:t>
      </w:r>
      <w:r>
        <w:t>y</w:t>
      </w:r>
    </w:p>
    <w:p w14:paraId="74CEB750" w14:textId="77777777" w:rsidR="00232CBC" w:rsidRPr="002023D2" w:rsidRDefault="00232CBC" w:rsidP="00232CBC">
      <w:pPr>
        <w:pStyle w:val="Nagwek4"/>
        <w:spacing w:after="120"/>
      </w:pPr>
      <w:r w:rsidRPr="002023D2">
        <w:t xml:space="preserve">§ </w:t>
      </w:r>
      <w:r>
        <w:t>7</w:t>
      </w:r>
    </w:p>
    <w:p w14:paraId="395B5EDD" w14:textId="7D633E2E" w:rsidR="00232CBC" w:rsidRDefault="00232CBC">
      <w:pPr>
        <w:numPr>
          <w:ilvl w:val="0"/>
          <w:numId w:val="44"/>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Strony </w:t>
      </w:r>
      <w:r>
        <w:rPr>
          <w:rFonts w:ascii="Tahoma" w:hAnsi="Tahoma" w:cs="Tahoma"/>
        </w:rPr>
        <w:t xml:space="preserve">ustalają </w:t>
      </w:r>
      <w:r w:rsidR="00997644">
        <w:rPr>
          <w:rFonts w:ascii="Tahoma" w:hAnsi="Tahoma" w:cs="Tahoma"/>
        </w:rPr>
        <w:t>następujące o</w:t>
      </w:r>
      <w:r>
        <w:rPr>
          <w:rFonts w:ascii="Tahoma" w:hAnsi="Tahoma" w:cs="Tahoma"/>
        </w:rPr>
        <w:t>dbiory – częściow</w:t>
      </w:r>
      <w:r w:rsidR="00997644">
        <w:rPr>
          <w:rFonts w:ascii="Tahoma" w:hAnsi="Tahoma" w:cs="Tahoma"/>
        </w:rPr>
        <w:t>e</w:t>
      </w:r>
      <w:r>
        <w:rPr>
          <w:rFonts w:ascii="Tahoma" w:hAnsi="Tahoma" w:cs="Tahoma"/>
        </w:rPr>
        <w:t xml:space="preserve"> odbi</w:t>
      </w:r>
      <w:r w:rsidR="00997644">
        <w:rPr>
          <w:rFonts w:ascii="Tahoma" w:hAnsi="Tahoma" w:cs="Tahoma"/>
        </w:rPr>
        <w:t>o</w:t>
      </w:r>
      <w:r>
        <w:rPr>
          <w:rFonts w:ascii="Tahoma" w:hAnsi="Tahoma" w:cs="Tahoma"/>
        </w:rPr>
        <w:t>r</w:t>
      </w:r>
      <w:r w:rsidR="00997644">
        <w:rPr>
          <w:rFonts w:ascii="Tahoma" w:hAnsi="Tahoma" w:cs="Tahoma"/>
        </w:rPr>
        <w:t>y</w:t>
      </w:r>
      <w:r>
        <w:rPr>
          <w:rFonts w:ascii="Tahoma" w:hAnsi="Tahoma" w:cs="Tahoma"/>
        </w:rPr>
        <w:t xml:space="preserve"> robót</w:t>
      </w:r>
      <w:r w:rsidR="00A37CF7">
        <w:rPr>
          <w:rFonts w:ascii="Tahoma" w:hAnsi="Tahoma" w:cs="Tahoma"/>
        </w:rPr>
        <w:t xml:space="preserve"> </w:t>
      </w:r>
      <w:r>
        <w:rPr>
          <w:rFonts w:ascii="Tahoma" w:hAnsi="Tahoma" w:cs="Tahoma"/>
        </w:rPr>
        <w:t xml:space="preserve">oraz odbiór końcowy, który nastąpi po całkowitym zakończeniu realizacji umowy po stwierdzeniu zgodności wykonanych robót </w:t>
      </w:r>
      <w:r w:rsidR="00A37CF7">
        <w:rPr>
          <w:rFonts w:ascii="Tahoma" w:hAnsi="Tahoma" w:cs="Tahoma"/>
        </w:rPr>
        <w:br/>
      </w:r>
      <w:r>
        <w:rPr>
          <w:rFonts w:ascii="Tahoma" w:hAnsi="Tahoma" w:cs="Tahoma"/>
        </w:rPr>
        <w:t>z dokumentacją projektową, stwiorb, umową i zasadami sztuki budowlanej. Data podpisania protokołu odbioru końcowego przez Zamawiającego jest datą zakończenia realizacji przedmiotu zamówienia.</w:t>
      </w:r>
    </w:p>
    <w:p w14:paraId="01532638" w14:textId="58AD7784" w:rsidR="00232CBC" w:rsidRPr="001B25AD" w:rsidRDefault="00232CBC">
      <w:pPr>
        <w:numPr>
          <w:ilvl w:val="0"/>
          <w:numId w:val="44"/>
        </w:numPr>
        <w:suppressAutoHyphens w:val="0"/>
        <w:overflowPunct/>
        <w:autoSpaceDE/>
        <w:spacing w:line="276" w:lineRule="auto"/>
        <w:ind w:left="360"/>
        <w:jc w:val="both"/>
        <w:textAlignment w:val="auto"/>
        <w:rPr>
          <w:rFonts w:ascii="Tahoma" w:hAnsi="Tahoma" w:cs="Tahoma"/>
        </w:rPr>
      </w:pPr>
      <w:r w:rsidRPr="001B25AD">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sidR="00FA686D">
        <w:rPr>
          <w:rFonts w:ascii="Tahoma" w:hAnsi="Tahoma" w:cs="Tahoma"/>
        </w:rPr>
        <w:t>.</w:t>
      </w:r>
      <w:r>
        <w:rPr>
          <w:rFonts w:ascii="Tahoma" w:hAnsi="Tahoma" w:cs="Tahoma"/>
        </w:rPr>
        <w:t xml:space="preserve"> </w:t>
      </w:r>
    </w:p>
    <w:p w14:paraId="49404F28" w14:textId="43298DE7" w:rsidR="00A37CF7" w:rsidRPr="00A37CF7" w:rsidRDefault="00232CBC" w:rsidP="001A1866">
      <w:pPr>
        <w:pStyle w:val="Akapitzlist"/>
        <w:numPr>
          <w:ilvl w:val="0"/>
          <w:numId w:val="44"/>
        </w:numPr>
        <w:tabs>
          <w:tab w:val="clear" w:pos="720"/>
          <w:tab w:val="left" w:pos="360"/>
          <w:tab w:val="num" w:pos="426"/>
          <w:tab w:val="left" w:pos="993"/>
          <w:tab w:val="left" w:pos="1134"/>
        </w:tabs>
        <w:spacing w:after="0"/>
        <w:ind w:left="357" w:hanging="357"/>
        <w:contextualSpacing w:val="0"/>
        <w:jc w:val="both"/>
        <w:rPr>
          <w:rFonts w:ascii="Tahoma" w:hAnsi="Tahoma" w:cs="Tahoma"/>
          <w:sz w:val="20"/>
          <w:szCs w:val="20"/>
        </w:rPr>
      </w:pPr>
      <w:r w:rsidRPr="00A37CF7">
        <w:rPr>
          <w:rFonts w:ascii="Tahoma" w:hAnsi="Tahoma" w:cs="Tahoma"/>
          <w:sz w:val="20"/>
          <w:szCs w:val="20"/>
        </w:rPr>
        <w:t>Odbiory robót zanikowych lub ulegających zakryciu będą następowały na podstawie wpisu do dziennika budowy poprzedzonym zgłoszeniem w terminie do 2 dni od daty zgłoszenia.</w:t>
      </w:r>
    </w:p>
    <w:p w14:paraId="04E7B3BE"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Podstawą przeprowadzenia odbioru częściowego i końcowego będzie zgłoszenie gotowości do odbioru poprzez złożenie odrębnego pisma.</w:t>
      </w:r>
    </w:p>
    <w:p w14:paraId="2467DCB4" w14:textId="77777777" w:rsidR="001957F2" w:rsidRDefault="00232CBC" w:rsidP="001957F2">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Odbiorów częściowych i odbioru końcowego Zamawiający dokona komisyjnie z udziałem upoważnionych przedstawicieli Zamawiającego i Wykonawcy, w tym inspektora nadzoru, oraz kierownika </w:t>
      </w:r>
      <w:r w:rsidR="002C0467">
        <w:rPr>
          <w:rFonts w:ascii="Tahoma" w:hAnsi="Tahoma" w:cs="Tahoma"/>
        </w:rPr>
        <w:t>budowy</w:t>
      </w:r>
    </w:p>
    <w:p w14:paraId="7B61E52C" w14:textId="356CA7A3" w:rsidR="001957F2" w:rsidRPr="001957F2" w:rsidRDefault="001957F2" w:rsidP="001957F2">
      <w:pPr>
        <w:numPr>
          <w:ilvl w:val="0"/>
          <w:numId w:val="38"/>
        </w:numPr>
        <w:suppressAutoHyphens w:val="0"/>
        <w:overflowPunct/>
        <w:autoSpaceDE/>
        <w:spacing w:line="276" w:lineRule="auto"/>
        <w:ind w:left="360"/>
        <w:jc w:val="both"/>
        <w:textAlignment w:val="auto"/>
        <w:rPr>
          <w:rFonts w:ascii="Tahoma" w:hAnsi="Tahoma" w:cs="Tahoma"/>
        </w:rPr>
      </w:pPr>
      <w:r w:rsidRPr="001957F2">
        <w:rPr>
          <w:rFonts w:ascii="Tahoma" w:hAnsi="Tahoma" w:cs="Tahoma"/>
        </w:rPr>
        <w:t>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wykonującą samodzielne funkcje w dziedzinie geodezji i kartografii oraz posiadającą odpowiednie uprawnienia zawodowe.</w:t>
      </w:r>
    </w:p>
    <w:p w14:paraId="0AF4AF95" w14:textId="7C3C8394" w:rsidR="00232CBC" w:rsidRPr="0099764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Zamawiający w terminie do 14 dni, licząc od daty pisemnego zgłoszenia o zakończeniu robót przez wykonawcę gotowości do odbioru końcowego (poprzez przesłanie Zamawiającemu pisma, </w:t>
      </w:r>
      <w:r w:rsidRPr="00ED7083">
        <w:rPr>
          <w:rFonts w:ascii="Tahoma" w:hAnsi="Tahoma" w:cs="Tahoma"/>
        </w:rPr>
        <w:br/>
        <w:t xml:space="preserve">o  którym mowa w ust. </w:t>
      </w:r>
      <w:r w:rsidR="00FD5E79">
        <w:rPr>
          <w:rFonts w:ascii="Tahoma" w:hAnsi="Tahoma" w:cs="Tahoma"/>
        </w:rPr>
        <w:t>4</w:t>
      </w:r>
      <w:r w:rsidRPr="00ED7083">
        <w:rPr>
          <w:rFonts w:ascii="Tahoma" w:hAnsi="Tahoma" w:cs="Tahoma"/>
        </w:rPr>
        <w:t xml:space="preserve"> niniejszego paragrafu) rozpocznie czynności odbioru. </w:t>
      </w:r>
      <w:r w:rsidR="00997644">
        <w:rPr>
          <w:rFonts w:ascii="Tahoma" w:hAnsi="Tahoma" w:cs="Tahoma"/>
        </w:rPr>
        <w:t xml:space="preserve">Warunkiem przystąpienia do odbioru końcowego </w:t>
      </w:r>
      <w:r w:rsidR="00893A1A">
        <w:rPr>
          <w:rFonts w:ascii="Tahoma" w:hAnsi="Tahoma" w:cs="Tahoma"/>
        </w:rPr>
        <w:t xml:space="preserve">robót przez Zamawiającego jest potwierdzenie przez Inspektorów nadzoru inwestorskiego, wpisem do dziennika budowy, zgłoszonej przez Kierownika budowy, gotowości do odbioru końcowego. </w:t>
      </w:r>
      <w:r w:rsidRPr="00997644">
        <w:rPr>
          <w:rFonts w:ascii="Tahoma" w:hAnsi="Tahoma" w:cs="Tahoma"/>
        </w:rPr>
        <w:t>Zakończenie czynności odbioru winno nastąpić najpóźniej 14 dnia, licząc od dnia ich rozpoczęcia. W czynnościach odbioru powinni uczestniczyć również przedstawiciele Wykonawcy oraz jednostek których udział nakazują odrębne przepisy.</w:t>
      </w:r>
    </w:p>
    <w:p w14:paraId="6800997B"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dopuszczeniami i oświadczeniami oraz potwierdzeniem zlecenia dokumentacji geodezyjnej powykonawczej potwierdzonej przez Wydział Geodezji Starostwa Powiatowego. Nie przedłożenie kompletnej dokumentacji, o której mowa w zdaniu poprzedzającym </w:t>
      </w:r>
      <w:r w:rsidRPr="00ED7083">
        <w:rPr>
          <w:rFonts w:ascii="Tahoma" w:hAnsi="Tahoma" w:cs="Tahoma"/>
        </w:rPr>
        <w:lastRenderedPageBreak/>
        <w:t>oraz w ust. 4 niniejszego paragrafu, stanowi podstawę do odmowy dokonania odbioru z przyczyn leżących po stronie Wykonawcy.</w:t>
      </w:r>
    </w:p>
    <w:p w14:paraId="7A0CDFEB"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Wykonawca przeprowadzi przed odbiorami na własny koszt przewidziane przepisami próby </w:t>
      </w:r>
      <w:r w:rsidRPr="00ED7083">
        <w:rPr>
          <w:rFonts w:ascii="Tahoma" w:hAnsi="Tahoma" w:cs="Tahoma"/>
        </w:rPr>
        <w:br/>
        <w:t>i sprawdzenia techniczne. O terminach ich przeprowadzenia Wykonawca zawiadomi zamawiającego, nie później niż na 7 dni przed terminem wyznaczonym do dokonania prób i sprawdzeń. Próby szczelności będą przeprowadzone z udziałem Zamawiającego w osobie inspektora nadzoru.</w:t>
      </w:r>
    </w:p>
    <w:p w14:paraId="5AF72B36"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Z czynności odbioru zostanie sporządzony protokół, który zawierać będzie wszystkie ustalenia </w:t>
      </w:r>
      <w:r w:rsidRPr="00ED7083">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Zamawiającemu przysługują następujące uprawnienia:</w:t>
      </w:r>
    </w:p>
    <w:p w14:paraId="265DD2B0" w14:textId="77777777"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77777777"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umożliwiają użytkowanie przedmiotu umowy zgodnie  </w:t>
      </w:r>
      <w:r w:rsidRPr="00572BD9">
        <w:rPr>
          <w:rFonts w:ascii="Tahoma" w:hAnsi="Tahoma" w:cs="Tahoma"/>
          <w:sz w:val="20"/>
          <w:szCs w:val="20"/>
        </w:rPr>
        <w:br/>
        <w:t>z przeznaczeniem, Zamawiający może obniżyć wynagrodzenie Wykonawcy odpowiednio do utraconej wartości użytkowej, estetycznej i technicznej lub potrącić należność z zabezpieczenia należytego wykonania umowy oraz usunięcia wad i usterek.</w:t>
      </w:r>
    </w:p>
    <w:p w14:paraId="59893E03" w14:textId="77777777" w:rsidR="00232CBC" w:rsidRPr="00572BD9" w:rsidRDefault="00232CBC">
      <w:pPr>
        <w:pStyle w:val="Akapitzlist"/>
        <w:numPr>
          <w:ilvl w:val="1"/>
          <w:numId w:val="39"/>
        </w:numPr>
        <w:spacing w:after="0"/>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uniemożliwiają użytkowanie przedmiotu umowy zgodnie </w:t>
      </w:r>
      <w:r>
        <w:rPr>
          <w:rFonts w:ascii="Tahoma" w:hAnsi="Tahoma" w:cs="Tahoma"/>
          <w:sz w:val="20"/>
          <w:szCs w:val="20"/>
        </w:rPr>
        <w:br/>
      </w:r>
      <w:r w:rsidRPr="00572BD9">
        <w:rPr>
          <w:rFonts w:ascii="Tahoma" w:hAnsi="Tahoma" w:cs="Tahoma"/>
          <w:sz w:val="20"/>
          <w:szCs w:val="20"/>
        </w:rPr>
        <w:t xml:space="preserve">z przeznaczeniem, Zamawiający może odstąpić od umowy lub żądać wykonania przedmiotu umowy po raz drugi, lub powierzyć wykonanie przedmiotu umowy osobie trzeciej na koszt </w:t>
      </w:r>
      <w:r w:rsidRPr="00572BD9">
        <w:rPr>
          <w:rFonts w:ascii="Tahoma" w:hAnsi="Tahoma" w:cs="Tahoma"/>
          <w:sz w:val="20"/>
          <w:szCs w:val="20"/>
        </w:rPr>
        <w:br/>
        <w:t>i niebezpieczeństwo Wykonawcy.</w:t>
      </w:r>
    </w:p>
    <w:p w14:paraId="011CD6D4"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187325F5" w:rsidR="00232CBC" w:rsidRPr="0023761F" w:rsidRDefault="00232CBC">
      <w:pPr>
        <w:numPr>
          <w:ilvl w:val="0"/>
          <w:numId w:val="38"/>
        </w:numPr>
        <w:suppressAutoHyphens w:val="0"/>
        <w:overflowPunct/>
        <w:autoSpaceDE/>
        <w:spacing w:after="240" w:line="276" w:lineRule="auto"/>
        <w:ind w:left="357" w:hanging="357"/>
        <w:jc w:val="both"/>
        <w:textAlignment w:val="auto"/>
        <w:rPr>
          <w:rFonts w:ascii="Tahoma" w:hAnsi="Tahoma" w:cs="Tahoma"/>
          <w:color w:val="FF0000"/>
        </w:rPr>
      </w:pPr>
      <w:r w:rsidRPr="00EA0E6C">
        <w:rPr>
          <w:rFonts w:ascii="Tahoma" w:hAnsi="Tahoma" w:cs="Tahoma"/>
        </w:rPr>
        <w:t>Dokonanie przez Zamawiającego odbioru końcowego robót nie wpływa na ewentualne roszczenia Zamawiającego z tytułu rękojmi za wady, gwarancji i roszczeń odszkodowawczych.</w:t>
      </w:r>
    </w:p>
    <w:p w14:paraId="1483F4A9" w14:textId="5D43B952" w:rsidR="0023761F" w:rsidRDefault="0023761F" w:rsidP="0023761F">
      <w:pPr>
        <w:pStyle w:val="Nagwek3"/>
      </w:pPr>
      <w:r>
        <w:t>Roboty zamienne, zaniechane i dodatkowe</w:t>
      </w:r>
    </w:p>
    <w:p w14:paraId="3347C8FD" w14:textId="77777777" w:rsidR="0023761F" w:rsidRPr="002023D2" w:rsidRDefault="0023761F" w:rsidP="0023761F">
      <w:pPr>
        <w:pStyle w:val="Nagwek4"/>
        <w:spacing w:after="120"/>
        <w:ind w:hanging="380"/>
      </w:pPr>
      <w:r w:rsidRPr="002023D2">
        <w:t>§</w:t>
      </w:r>
      <w:r>
        <w:t xml:space="preserve"> 8</w:t>
      </w:r>
    </w:p>
    <w:p w14:paraId="67FD1C8D" w14:textId="77777777" w:rsidR="0023761F" w:rsidRDefault="0023761F">
      <w:pPr>
        <w:pStyle w:val="Akapitzlist"/>
        <w:numPr>
          <w:ilvl w:val="0"/>
          <w:numId w:val="63"/>
        </w:numPr>
        <w:ind w:left="357" w:hanging="357"/>
        <w:jc w:val="both"/>
        <w:rPr>
          <w:rFonts w:ascii="Tahoma" w:hAnsi="Tahoma" w:cs="Tahoma"/>
          <w:sz w:val="20"/>
          <w:szCs w:val="20"/>
        </w:rPr>
      </w:pPr>
      <w:r w:rsidRPr="0023761F">
        <w:rPr>
          <w:rFonts w:ascii="Tahoma" w:hAnsi="Tahoma" w:cs="Tahoma"/>
          <w:sz w:val="20"/>
          <w:szCs w:val="20"/>
        </w:rPr>
        <w:t>W przypadku konieczności realizacji robót</w:t>
      </w:r>
      <w:r>
        <w:rPr>
          <w:rFonts w:ascii="Tahoma" w:hAnsi="Tahoma" w:cs="Tahoma"/>
          <w:sz w:val="20"/>
          <w:szCs w:val="20"/>
        </w:rPr>
        <w:t>:</w:t>
      </w:r>
    </w:p>
    <w:p w14:paraId="1403BC85" w14:textId="058F0506" w:rsidR="0030174C" w:rsidRDefault="0023761F">
      <w:pPr>
        <w:pStyle w:val="Akapitzlist"/>
        <w:numPr>
          <w:ilvl w:val="0"/>
          <w:numId w:val="64"/>
        </w:numPr>
        <w:ind w:left="709" w:hanging="567"/>
        <w:jc w:val="both"/>
        <w:rPr>
          <w:rFonts w:ascii="Tahoma" w:hAnsi="Tahoma" w:cs="Tahoma"/>
          <w:sz w:val="20"/>
          <w:szCs w:val="20"/>
        </w:rPr>
      </w:pPr>
      <w:r w:rsidRPr="0030174C">
        <w:rPr>
          <w:rFonts w:ascii="Tahoma" w:hAnsi="Tahoma" w:cs="Tahoma"/>
          <w:sz w:val="20"/>
          <w:szCs w:val="20"/>
        </w:rPr>
        <w:t xml:space="preserve">zamiennych </w:t>
      </w:r>
      <w:r w:rsidR="00F52386" w:rsidRPr="0030174C">
        <w:rPr>
          <w:rFonts w:ascii="Tahoma" w:hAnsi="Tahoma" w:cs="Tahoma"/>
          <w:sz w:val="20"/>
          <w:szCs w:val="20"/>
        </w:rPr>
        <w:t xml:space="preserve"> wchodzących w zakres zamówienia podstawowego objętego niniejszą umową, bezpośrednio po stwierdzeniu takiej konieczności</w:t>
      </w:r>
      <w:r w:rsidR="00082AA7">
        <w:rPr>
          <w:rFonts w:ascii="Tahoma" w:hAnsi="Tahoma" w:cs="Tahoma"/>
          <w:sz w:val="20"/>
          <w:szCs w:val="20"/>
        </w:rPr>
        <w:t>, w</w:t>
      </w:r>
      <w:r w:rsidR="0030174C" w:rsidRPr="0030174C">
        <w:rPr>
          <w:rFonts w:ascii="Tahoma" w:hAnsi="Tahoma" w:cs="Tahoma"/>
          <w:sz w:val="20"/>
          <w:szCs w:val="20"/>
        </w:rPr>
        <w:t>ykonanie</w:t>
      </w:r>
      <w:r w:rsidR="00082AA7">
        <w:rPr>
          <w:rFonts w:ascii="Tahoma" w:hAnsi="Tahoma" w:cs="Tahoma"/>
          <w:sz w:val="20"/>
          <w:szCs w:val="20"/>
        </w:rPr>
        <w:t xml:space="preserve"> </w:t>
      </w:r>
      <w:r w:rsidR="0030174C" w:rsidRPr="0030174C">
        <w:rPr>
          <w:rFonts w:ascii="Tahoma" w:hAnsi="Tahoma" w:cs="Tahoma"/>
          <w:sz w:val="20"/>
          <w:szCs w:val="20"/>
        </w:rPr>
        <w:t>robót</w:t>
      </w:r>
      <w:r w:rsidR="00082AA7">
        <w:rPr>
          <w:rFonts w:ascii="Tahoma" w:hAnsi="Tahoma" w:cs="Tahoma"/>
          <w:sz w:val="20"/>
          <w:szCs w:val="20"/>
        </w:rPr>
        <w:t xml:space="preserve"> zamiennych</w:t>
      </w:r>
      <w:r w:rsidR="0030174C" w:rsidRPr="0030174C">
        <w:rPr>
          <w:rFonts w:ascii="Tahoma" w:hAnsi="Tahoma" w:cs="Tahoma"/>
          <w:sz w:val="20"/>
          <w:szCs w:val="20"/>
        </w:rPr>
        <w:t xml:space="preserve"> może nastąpić jedynie w przypadku wyrażenia zgody przez Zamawiającego na wykonanie tych robót. Roboty zamienne zostaną rozliczone kosztorysem różnicowym opracowanym w oparciu o </w:t>
      </w:r>
      <w:r w:rsidR="0077502D">
        <w:rPr>
          <w:rFonts w:ascii="Tahoma" w:hAnsi="Tahoma" w:cs="Tahoma"/>
          <w:sz w:val="20"/>
          <w:szCs w:val="20"/>
        </w:rPr>
        <w:t xml:space="preserve">ceny </w:t>
      </w:r>
      <w:r w:rsidR="00CA2B30">
        <w:rPr>
          <w:rFonts w:ascii="Tahoma" w:hAnsi="Tahoma" w:cs="Tahoma"/>
          <w:sz w:val="20"/>
          <w:szCs w:val="20"/>
        </w:rPr>
        <w:br/>
      </w:r>
      <w:r w:rsidR="0077502D">
        <w:rPr>
          <w:rFonts w:ascii="Tahoma" w:hAnsi="Tahoma" w:cs="Tahoma"/>
          <w:sz w:val="20"/>
          <w:szCs w:val="20"/>
        </w:rPr>
        <w:t xml:space="preserve">z kosztorysu ofertowego, a w przypadku gdy </w:t>
      </w:r>
      <w:r w:rsidR="00617489">
        <w:rPr>
          <w:rFonts w:ascii="Tahoma" w:hAnsi="Tahoma" w:cs="Tahoma"/>
          <w:sz w:val="20"/>
          <w:szCs w:val="20"/>
        </w:rPr>
        <w:t>n</w:t>
      </w:r>
      <w:r w:rsidR="0077502D">
        <w:rPr>
          <w:rFonts w:ascii="Tahoma" w:hAnsi="Tahoma" w:cs="Tahoma"/>
          <w:sz w:val="20"/>
          <w:szCs w:val="20"/>
        </w:rPr>
        <w:t>ie wystąpi cena za rozliczany element rodzaju robót, to podstawą jej ustalenia będą</w:t>
      </w:r>
      <w:r w:rsidR="0030174C" w:rsidRPr="0030174C">
        <w:rPr>
          <w:rFonts w:ascii="Tahoma" w:hAnsi="Tahoma" w:cs="Tahoma"/>
          <w:sz w:val="20"/>
          <w:szCs w:val="20"/>
        </w:rPr>
        <w:t xml:space="preserve"> średnie stawki cenotwórcze określone </w:t>
      </w:r>
      <w:r w:rsidR="00CA2B30">
        <w:rPr>
          <w:rFonts w:ascii="Tahoma" w:hAnsi="Tahoma" w:cs="Tahoma"/>
          <w:sz w:val="20"/>
          <w:szCs w:val="20"/>
        </w:rPr>
        <w:br/>
      </w:r>
      <w:r w:rsidR="0030174C" w:rsidRPr="0030174C">
        <w:rPr>
          <w:rFonts w:ascii="Tahoma" w:hAnsi="Tahoma" w:cs="Tahoma"/>
          <w:sz w:val="20"/>
          <w:szCs w:val="20"/>
        </w:rPr>
        <w:t>w wydawnictwie „SEKOCENBUD” dla danego kwartału dla woj. śląskiego, z zastrzeżeniem, iż cena robót zamiennych nie może zwiększyć kwoty wynagrodzenia określonego w § 6 ust. 1 niniejszej umowy</w:t>
      </w:r>
      <w:r w:rsidR="001F4EEC">
        <w:rPr>
          <w:rFonts w:ascii="Tahoma" w:hAnsi="Tahoma" w:cs="Tahoma"/>
          <w:sz w:val="20"/>
          <w:szCs w:val="20"/>
        </w:rPr>
        <w:t>. D</w:t>
      </w:r>
      <w:r w:rsidR="00C42430">
        <w:rPr>
          <w:rFonts w:ascii="Tahoma" w:hAnsi="Tahoma" w:cs="Tahoma"/>
          <w:sz w:val="20"/>
          <w:szCs w:val="20"/>
        </w:rPr>
        <w:t>opuszcza</w:t>
      </w:r>
      <w:r w:rsidR="0030174C">
        <w:rPr>
          <w:rFonts w:ascii="Tahoma" w:hAnsi="Tahoma" w:cs="Tahoma"/>
          <w:sz w:val="20"/>
          <w:szCs w:val="20"/>
        </w:rPr>
        <w:t xml:space="preserve"> </w:t>
      </w:r>
      <w:r w:rsidR="00C42430">
        <w:rPr>
          <w:rFonts w:ascii="Tahoma" w:hAnsi="Tahoma" w:cs="Tahoma"/>
          <w:sz w:val="20"/>
          <w:szCs w:val="20"/>
        </w:rPr>
        <w:t>się wykonanie robót zamiennych w stosunku do przewidzianych dokumentacją techniczną:</w:t>
      </w:r>
    </w:p>
    <w:p w14:paraId="2623011B" w14:textId="1C02C7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gdy wykonanie tych robót będzie niezbędne do prawidłowego wykonania umowy, tj zgodnego z zasadami wiedzy technicznej i obowiązującymi na dzień odbioru robót przepisami,</w:t>
      </w:r>
    </w:p>
    <w:p w14:paraId="31A1FC33" w14:textId="41DDBD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w sytuacji opisanej w § 9 ust. 2.1 pkt. 4</w:t>
      </w:r>
      <w:r w:rsidR="00082AA7">
        <w:rPr>
          <w:rFonts w:ascii="Tahoma" w:hAnsi="Tahoma" w:cs="Tahoma"/>
          <w:sz w:val="20"/>
          <w:szCs w:val="20"/>
        </w:rPr>
        <w:t>)</w:t>
      </w:r>
      <w:r>
        <w:rPr>
          <w:rFonts w:ascii="Tahoma" w:hAnsi="Tahoma" w:cs="Tahoma"/>
          <w:sz w:val="20"/>
          <w:szCs w:val="20"/>
        </w:rPr>
        <w:t xml:space="preserve"> oraz pkt. 5</w:t>
      </w:r>
      <w:r w:rsidR="00082AA7">
        <w:rPr>
          <w:rFonts w:ascii="Tahoma" w:hAnsi="Tahoma" w:cs="Tahoma"/>
          <w:sz w:val="20"/>
          <w:szCs w:val="20"/>
        </w:rPr>
        <w:t>)</w:t>
      </w:r>
      <w:r>
        <w:rPr>
          <w:rFonts w:ascii="Tahoma" w:hAnsi="Tahoma" w:cs="Tahoma"/>
          <w:sz w:val="20"/>
          <w:szCs w:val="20"/>
        </w:rPr>
        <w:t xml:space="preserve"> niniejszej umowy</w:t>
      </w:r>
    </w:p>
    <w:p w14:paraId="72B17F96" w14:textId="7DEE96BE" w:rsidR="00FA686D" w:rsidRPr="0030174C" w:rsidRDefault="00FA686D">
      <w:pPr>
        <w:pStyle w:val="Akapitzlist"/>
        <w:numPr>
          <w:ilvl w:val="0"/>
          <w:numId w:val="69"/>
        </w:numPr>
        <w:jc w:val="both"/>
        <w:rPr>
          <w:rFonts w:ascii="Tahoma" w:hAnsi="Tahoma" w:cs="Tahoma"/>
          <w:sz w:val="20"/>
          <w:szCs w:val="20"/>
        </w:rPr>
      </w:pPr>
      <w:r>
        <w:rPr>
          <w:rFonts w:ascii="Tahoma" w:hAnsi="Tahoma" w:cs="Tahoma"/>
          <w:sz w:val="20"/>
          <w:szCs w:val="20"/>
        </w:rPr>
        <w:lastRenderedPageBreak/>
        <w:t>gdy będzie to rozwiązanie równorzędne lub lepsze funkcjonalnie od tego, jakie przewiduje umowa.</w:t>
      </w:r>
    </w:p>
    <w:p w14:paraId="0386169C" w14:textId="7DFDC47F" w:rsidR="00F52386" w:rsidRDefault="00F52386">
      <w:pPr>
        <w:pStyle w:val="Akapitzlist"/>
        <w:numPr>
          <w:ilvl w:val="0"/>
          <w:numId w:val="64"/>
        </w:numPr>
        <w:ind w:left="709" w:hanging="567"/>
        <w:jc w:val="both"/>
        <w:rPr>
          <w:rFonts w:ascii="Tahoma" w:hAnsi="Tahoma" w:cs="Tahoma"/>
          <w:sz w:val="20"/>
          <w:szCs w:val="20"/>
        </w:rPr>
      </w:pPr>
      <w:r w:rsidRPr="00F52386">
        <w:rPr>
          <w:rFonts w:ascii="Tahoma" w:hAnsi="Tahoma" w:cs="Tahoma"/>
          <w:sz w:val="20"/>
          <w:szCs w:val="20"/>
        </w:rPr>
        <w:t>dodatkowych robót budowlanych, nieobjętych zamówieniem podstawowym</w:t>
      </w:r>
      <w:r w:rsidR="0011698D">
        <w:rPr>
          <w:rFonts w:ascii="Tahoma" w:hAnsi="Tahoma" w:cs="Tahoma"/>
          <w:sz w:val="20"/>
          <w:szCs w:val="20"/>
        </w:rPr>
        <w:t xml:space="preserve"> (dokumentacją projektową)</w:t>
      </w:r>
      <w:r w:rsidRPr="00F52386">
        <w:rPr>
          <w:rFonts w:ascii="Tahoma" w:hAnsi="Tahoma" w:cs="Tahoma"/>
          <w:sz w:val="20"/>
          <w:szCs w:val="20"/>
        </w:rPr>
        <w:t xml:space="preserve">, bezpośrednio po stwierdzeniu takiej konieczności i przedłożenia Zamawiającemu </w:t>
      </w:r>
      <w:r w:rsidR="006E110E">
        <w:rPr>
          <w:rFonts w:ascii="Tahoma" w:hAnsi="Tahoma" w:cs="Tahoma"/>
          <w:sz w:val="20"/>
          <w:szCs w:val="20"/>
        </w:rPr>
        <w:t xml:space="preserve">kosztorysu sporządzonego metodą szczegółową lub uproszczoną (sporządzonego na podstawie danych do kosztorysowania, jak w kosztorysie, o którym mowa w </w:t>
      </w:r>
      <w:r w:rsidR="00BB7E9F" w:rsidRPr="00BB7E9F">
        <w:rPr>
          <w:rFonts w:ascii="Tahoma" w:hAnsi="Tahoma" w:cs="Tahoma"/>
          <w:sz w:val="20"/>
          <w:szCs w:val="20"/>
        </w:rPr>
        <w:t xml:space="preserve">§ </w:t>
      </w:r>
      <w:r w:rsidR="002F2463">
        <w:rPr>
          <w:rFonts w:ascii="Tahoma" w:hAnsi="Tahoma" w:cs="Tahoma"/>
          <w:sz w:val="20"/>
          <w:szCs w:val="20"/>
        </w:rPr>
        <w:t>3 ust. 2</w:t>
      </w:r>
      <w:r w:rsidR="006E110E" w:rsidRPr="00BB7E9F">
        <w:rPr>
          <w:rFonts w:ascii="Tahoma" w:hAnsi="Tahoma" w:cs="Tahoma"/>
          <w:sz w:val="20"/>
          <w:szCs w:val="20"/>
        </w:rPr>
        <w:t xml:space="preserve"> </w:t>
      </w:r>
      <w:r w:rsidR="006E110E" w:rsidRPr="006E110E">
        <w:rPr>
          <w:rFonts w:ascii="Tahoma" w:hAnsi="Tahoma" w:cs="Tahoma"/>
          <w:sz w:val="20"/>
          <w:szCs w:val="20"/>
        </w:rPr>
        <w:t xml:space="preserve">oraz </w:t>
      </w:r>
      <w:r w:rsidR="0077502D">
        <w:rPr>
          <w:rFonts w:ascii="Tahoma" w:hAnsi="Tahoma" w:cs="Tahoma"/>
          <w:sz w:val="20"/>
          <w:szCs w:val="20"/>
        </w:rPr>
        <w:t xml:space="preserve">cen </w:t>
      </w:r>
      <w:r w:rsidR="002F2463">
        <w:rPr>
          <w:rFonts w:ascii="Tahoma" w:hAnsi="Tahoma" w:cs="Tahoma"/>
          <w:sz w:val="20"/>
          <w:szCs w:val="20"/>
        </w:rPr>
        <w:br/>
      </w:r>
      <w:r w:rsidR="0077502D">
        <w:rPr>
          <w:rFonts w:ascii="Tahoma" w:hAnsi="Tahoma" w:cs="Tahoma"/>
          <w:sz w:val="20"/>
          <w:szCs w:val="20"/>
        </w:rPr>
        <w:t>z kosztorysu ofertowego, a w przypadku gdy nie wystąpi cena za rozliczany element rodzaju robót, to podstawą jej ustalenia będą</w:t>
      </w:r>
      <w:r w:rsidR="00082AA7">
        <w:rPr>
          <w:rFonts w:ascii="Tahoma" w:hAnsi="Tahoma" w:cs="Tahoma"/>
          <w:sz w:val="20"/>
          <w:szCs w:val="20"/>
        </w:rPr>
        <w:t xml:space="preserve"> </w:t>
      </w:r>
      <w:r w:rsidR="006E110E" w:rsidRPr="006E110E">
        <w:rPr>
          <w:rFonts w:ascii="Tahoma" w:hAnsi="Tahoma" w:cs="Tahoma"/>
          <w:sz w:val="20"/>
          <w:szCs w:val="20"/>
        </w:rPr>
        <w:t>średni</w:t>
      </w:r>
      <w:r w:rsidR="0077502D">
        <w:rPr>
          <w:rFonts w:ascii="Tahoma" w:hAnsi="Tahoma" w:cs="Tahoma"/>
          <w:sz w:val="20"/>
          <w:szCs w:val="20"/>
        </w:rPr>
        <w:t>e</w:t>
      </w:r>
      <w:r w:rsidR="006E110E" w:rsidRPr="006E110E">
        <w:rPr>
          <w:rFonts w:ascii="Tahoma" w:hAnsi="Tahoma" w:cs="Tahoma"/>
          <w:sz w:val="20"/>
          <w:szCs w:val="20"/>
        </w:rPr>
        <w:t xml:space="preserve"> </w:t>
      </w:r>
      <w:r w:rsidR="006E110E" w:rsidRPr="0060206A">
        <w:rPr>
          <w:rFonts w:ascii="Tahoma" w:hAnsi="Tahoma" w:cs="Tahoma"/>
          <w:sz w:val="20"/>
          <w:szCs w:val="20"/>
        </w:rPr>
        <w:t>staw</w:t>
      </w:r>
      <w:r w:rsidR="00082AA7">
        <w:rPr>
          <w:rFonts w:ascii="Tahoma" w:hAnsi="Tahoma" w:cs="Tahoma"/>
          <w:sz w:val="20"/>
          <w:szCs w:val="20"/>
        </w:rPr>
        <w:t>k</w:t>
      </w:r>
      <w:r w:rsidR="0077502D">
        <w:rPr>
          <w:rFonts w:ascii="Tahoma" w:hAnsi="Tahoma" w:cs="Tahoma"/>
          <w:sz w:val="20"/>
          <w:szCs w:val="20"/>
        </w:rPr>
        <w:t>i</w:t>
      </w:r>
      <w:r w:rsidR="006E110E" w:rsidRPr="0060206A">
        <w:rPr>
          <w:rFonts w:ascii="Tahoma" w:hAnsi="Tahoma" w:cs="Tahoma"/>
          <w:sz w:val="20"/>
          <w:szCs w:val="20"/>
        </w:rPr>
        <w:t xml:space="preserve"> cenotwórcz</w:t>
      </w:r>
      <w:r w:rsidR="00082AA7">
        <w:rPr>
          <w:rFonts w:ascii="Tahoma" w:hAnsi="Tahoma" w:cs="Tahoma"/>
          <w:sz w:val="20"/>
          <w:szCs w:val="20"/>
        </w:rPr>
        <w:t>ych</w:t>
      </w:r>
      <w:r w:rsidR="006E110E" w:rsidRPr="0060206A">
        <w:rPr>
          <w:rFonts w:ascii="Tahoma" w:hAnsi="Tahoma" w:cs="Tahoma"/>
          <w:sz w:val="20"/>
          <w:szCs w:val="20"/>
        </w:rPr>
        <w:t xml:space="preserve"> określon</w:t>
      </w:r>
      <w:r w:rsidR="00082AA7">
        <w:rPr>
          <w:rFonts w:ascii="Tahoma" w:hAnsi="Tahoma" w:cs="Tahoma"/>
          <w:sz w:val="20"/>
          <w:szCs w:val="20"/>
        </w:rPr>
        <w:t>ych</w:t>
      </w:r>
      <w:r w:rsidR="006E110E" w:rsidRPr="0060206A">
        <w:rPr>
          <w:rFonts w:ascii="Tahoma" w:hAnsi="Tahoma" w:cs="Tahoma"/>
          <w:sz w:val="20"/>
          <w:szCs w:val="20"/>
        </w:rPr>
        <w:t xml:space="preserve"> w wydawnictwie „SEKOCENBUD” dla danego kwartału dla woj. śląskiego</w:t>
      </w:r>
      <w:r w:rsidR="006E110E" w:rsidRPr="006E110E">
        <w:rPr>
          <w:rFonts w:ascii="Tahoma" w:hAnsi="Tahoma" w:cs="Tahoma"/>
          <w:sz w:val="20"/>
          <w:szCs w:val="20"/>
        </w:rPr>
        <w:t>)</w:t>
      </w:r>
      <w:r w:rsidR="006E110E">
        <w:rPr>
          <w:rFonts w:ascii="Tahoma" w:hAnsi="Tahoma" w:cs="Tahoma"/>
          <w:sz w:val="20"/>
          <w:szCs w:val="20"/>
        </w:rPr>
        <w:t>.</w:t>
      </w:r>
      <w:r w:rsidRPr="00F52386">
        <w:rPr>
          <w:rFonts w:ascii="Tahoma" w:hAnsi="Tahoma" w:cs="Tahoma"/>
          <w:sz w:val="20"/>
          <w:szCs w:val="20"/>
        </w:rPr>
        <w:t xml:space="preserve"> Roboty dodatkowe nieobjęte zamówieniem podstawowym, tj. niniejszą umową, są zlecane i podlegają zapłacie w oparciu o art. 455 ustawy</w:t>
      </w:r>
      <w:r>
        <w:rPr>
          <w:rFonts w:ascii="Tahoma" w:hAnsi="Tahoma" w:cs="Tahoma"/>
          <w:sz w:val="20"/>
          <w:szCs w:val="20"/>
        </w:rPr>
        <w:t xml:space="preserve"> Pzp</w:t>
      </w:r>
      <w:r w:rsidR="002F2463">
        <w:rPr>
          <w:rFonts w:ascii="Tahoma" w:hAnsi="Tahoma" w:cs="Tahoma"/>
          <w:sz w:val="20"/>
          <w:szCs w:val="20"/>
        </w:rPr>
        <w:t xml:space="preserve"> po odbiorze końcowym inwestycji</w:t>
      </w:r>
      <w:r w:rsidRPr="00F52386">
        <w:rPr>
          <w:rFonts w:ascii="Tahoma" w:hAnsi="Tahoma" w:cs="Tahoma"/>
          <w:sz w:val="20"/>
          <w:szCs w:val="20"/>
        </w:rPr>
        <w:t xml:space="preserve">. Wykonawca ma również obowiązek zgłaszania Zamawiającemu konieczności wykonania dodatkowych robót objętych zamówieniem podstawowym, tj. umową podstawową; zastrzega się, iż z tytułu robót dodatkowych objętych zamówieniem podstawowym </w:t>
      </w:r>
      <w:r w:rsidR="0011698D">
        <w:rPr>
          <w:rFonts w:ascii="Tahoma" w:hAnsi="Tahoma" w:cs="Tahoma"/>
          <w:sz w:val="20"/>
          <w:szCs w:val="20"/>
        </w:rPr>
        <w:t xml:space="preserve">(dokumentacją projektową) </w:t>
      </w:r>
      <w:r w:rsidRPr="00F52386">
        <w:rPr>
          <w:rFonts w:ascii="Tahoma" w:hAnsi="Tahoma" w:cs="Tahoma"/>
          <w:sz w:val="20"/>
          <w:szCs w:val="20"/>
        </w:rPr>
        <w:t>Wykonawcy nie przysługuje dodatkowe wynagrodzenie.</w:t>
      </w:r>
    </w:p>
    <w:p w14:paraId="5F3586E9" w14:textId="76D5FE47" w:rsidR="00BC614B" w:rsidRDefault="00BC614B">
      <w:pPr>
        <w:pStyle w:val="Akapitzlist"/>
        <w:numPr>
          <w:ilvl w:val="0"/>
          <w:numId w:val="63"/>
        </w:numPr>
        <w:ind w:left="284" w:hanging="284"/>
        <w:jc w:val="both"/>
        <w:rPr>
          <w:rFonts w:ascii="Tahoma" w:hAnsi="Tahoma" w:cs="Tahoma"/>
          <w:sz w:val="20"/>
          <w:szCs w:val="20"/>
        </w:rPr>
      </w:pPr>
      <w:r w:rsidRPr="00D10692">
        <w:rPr>
          <w:rFonts w:ascii="Tahoma" w:hAnsi="Tahoma" w:cs="Tahoma"/>
          <w:sz w:val="20"/>
          <w:szCs w:val="20"/>
        </w:rPr>
        <w:t xml:space="preserve">Wykonawca jest </w:t>
      </w:r>
      <w:r w:rsidR="00053FE5" w:rsidRPr="00D10692">
        <w:rPr>
          <w:rFonts w:ascii="Tahoma" w:hAnsi="Tahoma" w:cs="Tahoma"/>
          <w:sz w:val="20"/>
          <w:szCs w:val="20"/>
        </w:rPr>
        <w:t xml:space="preserve">zobowiązany szczegółowo opisać konieczne do wykonania roboty dodatkowe lub zamienne, wykazać fakt ich konieczności ze względu na prawidłowe wykonanie przedmiotu umowy, wskazać ich wartości </w:t>
      </w:r>
      <w:r w:rsidR="00826786">
        <w:rPr>
          <w:rFonts w:ascii="Tahoma" w:hAnsi="Tahoma" w:cs="Tahoma"/>
          <w:sz w:val="20"/>
          <w:szCs w:val="20"/>
        </w:rPr>
        <w:t xml:space="preserve">oraz </w:t>
      </w:r>
      <w:r w:rsidR="00053FE5" w:rsidRPr="00D10692">
        <w:rPr>
          <w:rFonts w:ascii="Tahoma" w:hAnsi="Tahoma" w:cs="Tahoma"/>
          <w:sz w:val="20"/>
          <w:szCs w:val="20"/>
        </w:rPr>
        <w:t>wpływ tych robót na końcowy termin wykonania przedmiotu umowy</w:t>
      </w:r>
      <w:r w:rsidR="00E55A42">
        <w:rPr>
          <w:rFonts w:ascii="Tahoma" w:hAnsi="Tahoma" w:cs="Tahoma"/>
          <w:sz w:val="20"/>
          <w:szCs w:val="20"/>
        </w:rPr>
        <w:t xml:space="preserve">, chyba, że stwierdzenie do wykonania powyższych robót nastąpi w trakcie </w:t>
      </w:r>
      <w:r w:rsidR="00E55A42" w:rsidRPr="00D10692">
        <w:rPr>
          <w:rFonts w:ascii="Tahoma" w:hAnsi="Tahoma" w:cs="Tahoma"/>
          <w:sz w:val="20"/>
          <w:szCs w:val="20"/>
        </w:rPr>
        <w:t>przeprowadzanych przez Zamawiającego kontroli budowy, z których zostaną sporządzone protokoły lub notatki służbowe</w:t>
      </w:r>
      <w:r w:rsidR="00E55A42">
        <w:rPr>
          <w:rFonts w:ascii="Tahoma" w:hAnsi="Tahoma" w:cs="Tahoma"/>
          <w:sz w:val="20"/>
          <w:szCs w:val="20"/>
        </w:rPr>
        <w:t xml:space="preserve">. </w:t>
      </w:r>
    </w:p>
    <w:p w14:paraId="3013D536" w14:textId="284332FD" w:rsidR="00053FE5" w:rsidRPr="00D10692" w:rsidRDefault="00053FE5">
      <w:pPr>
        <w:pStyle w:val="Akapitzlist"/>
        <w:numPr>
          <w:ilvl w:val="0"/>
          <w:numId w:val="63"/>
        </w:numPr>
        <w:ind w:left="284" w:hanging="284"/>
        <w:jc w:val="both"/>
        <w:rPr>
          <w:rFonts w:ascii="Tahoma" w:hAnsi="Tahoma" w:cs="Tahoma"/>
          <w:sz w:val="20"/>
          <w:szCs w:val="20"/>
        </w:rPr>
      </w:pPr>
      <w:r w:rsidRPr="00D10692">
        <w:rPr>
          <w:rFonts w:ascii="Tahoma" w:hAnsi="Tahoma" w:cs="Tahoma"/>
          <w:sz w:val="20"/>
          <w:szCs w:val="20"/>
        </w:rPr>
        <w:t>Fakt konieczności przeprowadzenia powyższych robót musi być potwierdzony przez Kierownika Budowy, Inspektora Nadzoru Inwestorskiego i Zamawiającego</w:t>
      </w:r>
      <w:r w:rsidR="00E55A42" w:rsidRPr="00E55A42">
        <w:rPr>
          <w:rFonts w:ascii="Tahoma" w:hAnsi="Tahoma" w:cs="Tahoma"/>
          <w:sz w:val="20"/>
          <w:szCs w:val="20"/>
        </w:rPr>
        <w:t xml:space="preserve"> </w:t>
      </w:r>
      <w:r w:rsidR="00E55A42">
        <w:rPr>
          <w:rFonts w:ascii="Tahoma" w:hAnsi="Tahoma" w:cs="Tahoma"/>
          <w:sz w:val="20"/>
          <w:szCs w:val="20"/>
        </w:rPr>
        <w:t>oraz po zawarciu stosownej zmiany umowy</w:t>
      </w:r>
      <w:r w:rsidRPr="00D10692">
        <w:rPr>
          <w:rFonts w:ascii="Tahoma" w:hAnsi="Tahoma" w:cs="Tahoma"/>
          <w:sz w:val="20"/>
          <w:szCs w:val="20"/>
        </w:rPr>
        <w:t>.</w:t>
      </w:r>
      <w:r w:rsidR="00E55A42">
        <w:rPr>
          <w:rFonts w:ascii="Tahoma" w:hAnsi="Tahoma" w:cs="Tahoma"/>
          <w:sz w:val="20"/>
          <w:szCs w:val="20"/>
        </w:rPr>
        <w:t xml:space="preserve"> Bez uprzedniej zgody mogą być wykonane tylko roboty niezbędne ze względu na bezpieczeństwo lub konieczność zapobieżenia awarii.</w:t>
      </w:r>
    </w:p>
    <w:p w14:paraId="3A173D90" w14:textId="3507E50F" w:rsidR="00D10692" w:rsidRDefault="00D10692">
      <w:pPr>
        <w:pStyle w:val="Akapitzlist"/>
        <w:numPr>
          <w:ilvl w:val="0"/>
          <w:numId w:val="63"/>
        </w:numPr>
        <w:suppressAutoHyphens/>
        <w:spacing w:after="0"/>
        <w:ind w:left="284" w:hanging="284"/>
        <w:jc w:val="both"/>
        <w:rPr>
          <w:rFonts w:ascii="Tahoma" w:hAnsi="Tahoma" w:cs="Tahoma"/>
          <w:sz w:val="20"/>
          <w:szCs w:val="20"/>
        </w:rPr>
      </w:pPr>
      <w:r w:rsidRPr="00D10692">
        <w:rPr>
          <w:rFonts w:ascii="Tahoma" w:hAnsi="Tahoma" w:cs="Tahoma"/>
          <w:sz w:val="20"/>
          <w:szCs w:val="20"/>
        </w:rPr>
        <w:t xml:space="preserve">W przypadku zaniechania </w:t>
      </w:r>
      <w:r w:rsidR="0011698D">
        <w:rPr>
          <w:rFonts w:ascii="Tahoma" w:hAnsi="Tahoma" w:cs="Tahoma"/>
          <w:sz w:val="20"/>
          <w:szCs w:val="20"/>
        </w:rPr>
        <w:t xml:space="preserve">lub niewykonania części umowy objętego dokumentacją projektową, Strony przewidują, że </w:t>
      </w:r>
      <w:r w:rsidRPr="00D10692">
        <w:rPr>
          <w:rFonts w:ascii="Tahoma" w:hAnsi="Tahoma" w:cs="Tahoma"/>
          <w:sz w:val="20"/>
          <w:szCs w:val="20"/>
        </w:rPr>
        <w:t xml:space="preserve">wynagrodzenie </w:t>
      </w:r>
      <w:r w:rsidR="0011698D">
        <w:rPr>
          <w:rFonts w:ascii="Tahoma" w:hAnsi="Tahoma" w:cs="Tahoma"/>
          <w:sz w:val="20"/>
          <w:szCs w:val="20"/>
        </w:rPr>
        <w:t>Wykonawcy ulegnie odpowiednio</w:t>
      </w:r>
      <w:r w:rsidRPr="00D10692">
        <w:rPr>
          <w:rFonts w:ascii="Tahoma" w:hAnsi="Tahoma" w:cs="Tahoma"/>
          <w:sz w:val="20"/>
          <w:szCs w:val="20"/>
        </w:rPr>
        <w:t xml:space="preserve"> pomniejszone o wartość</w:t>
      </w:r>
      <w:r w:rsidR="0011698D">
        <w:rPr>
          <w:rFonts w:ascii="Tahoma" w:hAnsi="Tahoma" w:cs="Tahoma"/>
          <w:sz w:val="20"/>
          <w:szCs w:val="20"/>
        </w:rPr>
        <w:t xml:space="preserve"> robót niewykonanych</w:t>
      </w:r>
      <w:r w:rsidRPr="00D10692">
        <w:rPr>
          <w:rFonts w:ascii="Tahoma" w:hAnsi="Tahoma" w:cs="Tahoma"/>
          <w:sz w:val="20"/>
          <w:szCs w:val="20"/>
        </w:rPr>
        <w:t>.</w:t>
      </w:r>
    </w:p>
    <w:p w14:paraId="690F620E" w14:textId="3B3E7FB6" w:rsidR="00232CBC" w:rsidRPr="00EA0E6C" w:rsidRDefault="00232CBC" w:rsidP="0023761F">
      <w:pPr>
        <w:pStyle w:val="Nagwek3"/>
      </w:pPr>
      <w:r w:rsidRPr="00EA0E6C">
        <w:t>Zmiana umowy</w:t>
      </w:r>
    </w:p>
    <w:p w14:paraId="0E31A043" w14:textId="3924A63E" w:rsidR="00232CBC" w:rsidRPr="002023D2" w:rsidRDefault="00232CBC" w:rsidP="00232CBC">
      <w:pPr>
        <w:pStyle w:val="Nagwek4"/>
        <w:spacing w:after="120"/>
        <w:ind w:hanging="380"/>
      </w:pPr>
      <w:r w:rsidRPr="002023D2">
        <w:t>§</w:t>
      </w:r>
      <w:r>
        <w:t xml:space="preserve"> </w:t>
      </w:r>
      <w:r w:rsidR="008A46AC">
        <w:t>9</w:t>
      </w:r>
    </w:p>
    <w:p w14:paraId="20DDD068" w14:textId="77777777" w:rsidR="00232CBC" w:rsidRPr="002023D2"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Zmiany do umowy możliwe są jedynie w trybie art. </w:t>
      </w:r>
      <w:r>
        <w:rPr>
          <w:rFonts w:ascii="Tahoma" w:hAnsi="Tahoma" w:cs="Tahoma"/>
        </w:rPr>
        <w:t>455</w:t>
      </w:r>
      <w:r w:rsidRPr="002023D2">
        <w:rPr>
          <w:rFonts w:ascii="Tahoma" w:hAnsi="Tahoma" w:cs="Tahoma"/>
        </w:rPr>
        <w:t xml:space="preserve"> ustawy P</w:t>
      </w:r>
      <w:r>
        <w:rPr>
          <w:rFonts w:ascii="Tahoma" w:hAnsi="Tahoma" w:cs="Tahoma"/>
        </w:rPr>
        <w:t>zp</w:t>
      </w:r>
      <w:r w:rsidRPr="002023D2">
        <w:rPr>
          <w:rFonts w:ascii="Tahoma" w:hAnsi="Tahoma" w:cs="Tahoma"/>
        </w:rPr>
        <w:t xml:space="preserve">. </w:t>
      </w:r>
    </w:p>
    <w:p w14:paraId="7890E3BE" w14:textId="77777777" w:rsidR="00232CBC" w:rsidRPr="004C18CF"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Dopuszcza się możliwość dokonania zmian postanowień umowy </w:t>
      </w:r>
      <w:r>
        <w:rPr>
          <w:rFonts w:ascii="Tahoma" w:hAnsi="Tahoma" w:cs="Tahoma"/>
        </w:rPr>
        <w:t xml:space="preserve">na podstawie </w:t>
      </w:r>
      <w:r w:rsidRPr="002023D2">
        <w:rPr>
          <w:rFonts w:ascii="Tahoma" w:hAnsi="Tahoma" w:cs="Tahoma"/>
        </w:rPr>
        <w:t xml:space="preserve">w stosunku do treści oferty, jeżeli </w:t>
      </w:r>
      <w:r w:rsidRPr="004C18CF">
        <w:rPr>
          <w:rFonts w:ascii="Tahoma" w:hAnsi="Tahoma" w:cs="Tahoma"/>
        </w:rPr>
        <w:t>konieczność wprowadzenia takich zmian wynika z następujących okoliczności:</w:t>
      </w:r>
    </w:p>
    <w:p w14:paraId="23606317" w14:textId="089FC15C" w:rsidR="00087612" w:rsidRPr="00087612" w:rsidRDefault="00087612" w:rsidP="00087612">
      <w:pPr>
        <w:numPr>
          <w:ilvl w:val="0"/>
          <w:numId w:val="10"/>
        </w:numPr>
        <w:suppressAutoHyphens w:val="0"/>
        <w:overflowPunct/>
        <w:autoSpaceDE/>
        <w:spacing w:line="276" w:lineRule="auto"/>
        <w:ind w:hanging="578"/>
        <w:jc w:val="both"/>
        <w:textAlignment w:val="auto"/>
        <w:rPr>
          <w:rFonts w:ascii="Tahoma" w:hAnsi="Tahoma" w:cs="Tahoma"/>
        </w:rPr>
      </w:pPr>
      <w:r>
        <w:rPr>
          <w:rFonts w:ascii="Tahoma" w:hAnsi="Tahoma" w:cs="Tahoma"/>
        </w:rPr>
        <w:t>Zmiana w zakresie przedmiotu umowy:</w:t>
      </w:r>
    </w:p>
    <w:p w14:paraId="30545406" w14:textId="5B5106F4" w:rsidR="00795668" w:rsidRPr="00B3208F" w:rsidRDefault="00087612" w:rsidP="00795668">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wystąpienia robót dodatkowych, zamiennych, </w:t>
      </w:r>
      <w:r w:rsidRPr="00B3208F">
        <w:rPr>
          <w:rFonts w:ascii="Tahoma" w:hAnsi="Tahoma" w:cs="Tahoma"/>
        </w:rPr>
        <w:t xml:space="preserve">które mają na celu prawidłowe zrealizowanie przedmiotu umowy, a konieczność ich wykonania wynika z braku możliwości dalszej realizacji zamówienia na podstawie dokumentacji projektowej </w:t>
      </w:r>
      <w:r w:rsidR="00795668" w:rsidRPr="00B3208F">
        <w:rPr>
          <w:rFonts w:ascii="Tahoma" w:hAnsi="Tahoma" w:cs="Tahoma"/>
        </w:rPr>
        <w:t xml:space="preserve">stanowiącej opis przedmiotu zamówienia,  </w:t>
      </w:r>
    </w:p>
    <w:p w14:paraId="376F433A" w14:textId="4E84B567" w:rsidR="00087612" w:rsidRPr="00B3208F" w:rsidRDefault="00087612"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konieczności dokonania zmian w dokumentacji projektowej </w:t>
      </w:r>
      <w:r w:rsidR="00795668" w:rsidRPr="00B3208F">
        <w:rPr>
          <w:rFonts w:ascii="Tahoma" w:hAnsi="Tahoma" w:cs="Tahoma"/>
          <w:bCs/>
        </w:rPr>
        <w:t>z uwagi na błędy mające wpływ na należyte wykonanie umowy</w:t>
      </w:r>
      <w:r w:rsidRPr="00B3208F">
        <w:rPr>
          <w:rFonts w:ascii="Tahoma" w:hAnsi="Tahoma" w:cs="Tahoma"/>
        </w:rPr>
        <w:t>,</w:t>
      </w:r>
    </w:p>
    <w:p w14:paraId="58C87A56" w14:textId="5173BE3E" w:rsidR="00795668" w:rsidRPr="00B3208F"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rPr>
        <w:t>dokonanie zmiany umowy na podstawie art. 455 ust. 2 ustawy Pzp,</w:t>
      </w:r>
    </w:p>
    <w:p w14:paraId="0CD82525" w14:textId="55725A1D" w:rsidR="006C7567" w:rsidRPr="006C7567"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 xml:space="preserve">zmiany technologii wykonania robót i zastosowania materiałów przewidzianych </w:t>
      </w:r>
      <w:r w:rsidR="00AF0BFD">
        <w:rPr>
          <w:rFonts w:ascii="Tahoma" w:hAnsi="Tahoma" w:cs="Tahoma"/>
        </w:rPr>
        <w:br/>
      </w:r>
      <w:r w:rsidRPr="006C7567">
        <w:rPr>
          <w:rFonts w:ascii="Tahoma" w:hAnsi="Tahoma" w:cs="Tahoma"/>
        </w:rPr>
        <w:t>w dokumentacji projektowej, w przypadku niedostępności odpowiednich surowców, materiałów albo zaniechania ich produkcji, co utrudnia możliwość wykonania przedmiotu umowy, tj. w szczególności spowoduje opóźnienie w postępie robó</w:t>
      </w:r>
      <w:r w:rsidR="006C7567" w:rsidRPr="006C7567">
        <w:rPr>
          <w:rFonts w:ascii="Tahoma" w:hAnsi="Tahoma" w:cs="Tahoma"/>
        </w:rPr>
        <w:t>t</w:t>
      </w:r>
      <w:r w:rsidRPr="006C7567">
        <w:rPr>
          <w:rFonts w:ascii="Tahoma" w:hAnsi="Tahoma" w:cs="Tahoma"/>
        </w:rPr>
        <w:t>, a Wykonawca, pomimo należytej staranności, nie mógł temu zapobiec</w:t>
      </w:r>
      <w:r w:rsidR="006C7567" w:rsidRPr="006C7567">
        <w:rPr>
          <w:rFonts w:ascii="Tahoma" w:hAnsi="Tahoma" w:cs="Tahoma"/>
        </w:rPr>
        <w:t>,</w:t>
      </w:r>
    </w:p>
    <w:p w14:paraId="210913C7" w14:textId="49BB54D1" w:rsidR="00795668" w:rsidRDefault="006C7567"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 xml:space="preserve">zmiany technologii wykonania robót lub zastosowania materiałów przewidzianych dokumentacji projektowej, jeżeli w wyniku rozwoju technicznego lub technologicznego jest możliwe wykonanie robót przy zastosowaniu innej technologii lub materiałów, które nie obniżą jakości wykonanych robót lub zmniejszą koszty realizacji umowy lub koszty eksploatacji bez obniżenia jakości wykonanych robót lub pozwolą na skrócenie terminu </w:t>
      </w:r>
      <w:r w:rsidRPr="006C7567">
        <w:rPr>
          <w:rFonts w:ascii="Tahoma" w:hAnsi="Tahoma" w:cs="Tahoma"/>
        </w:rPr>
        <w:lastRenderedPageBreak/>
        <w:t>wykonania umowy bez obniżania jakości wykonanych robót lub pozwolą na wydłużenie okresu eksploatacji robót po ich zakończeniu,</w:t>
      </w:r>
      <w:r w:rsidR="00795668" w:rsidRPr="006C7567">
        <w:rPr>
          <w:rFonts w:ascii="Tahoma" w:hAnsi="Tahoma" w:cs="Tahoma"/>
        </w:rPr>
        <w:t xml:space="preserve"> </w:t>
      </w:r>
    </w:p>
    <w:p w14:paraId="32B1C44C" w14:textId="07A86A0E" w:rsidR="006C7567" w:rsidRPr="006C7567" w:rsidRDefault="006C7567" w:rsidP="00087612">
      <w:pPr>
        <w:numPr>
          <w:ilvl w:val="0"/>
          <w:numId w:val="13"/>
        </w:numPr>
        <w:suppressAutoHyphens w:val="0"/>
        <w:overflowPunct/>
        <w:autoSpaceDE/>
        <w:spacing w:line="276" w:lineRule="auto"/>
        <w:ind w:left="1100" w:hanging="400"/>
        <w:jc w:val="both"/>
        <w:textAlignment w:val="auto"/>
        <w:rPr>
          <w:rFonts w:ascii="Tahoma" w:hAnsi="Tahoma" w:cs="Tahoma"/>
        </w:rPr>
      </w:pPr>
      <w:r>
        <w:rPr>
          <w:rFonts w:ascii="Tahoma" w:hAnsi="Tahoma" w:cs="Tahoma"/>
        </w:rPr>
        <w:t>zmiany zasad przeprowadzania odbiorów częściowych, o których mowa w §</w:t>
      </w:r>
      <w:r w:rsidR="00082AA7">
        <w:rPr>
          <w:rFonts w:ascii="Tahoma" w:hAnsi="Tahoma" w:cs="Tahoma"/>
        </w:rPr>
        <w:t xml:space="preserve"> 7</w:t>
      </w:r>
      <w:r>
        <w:rPr>
          <w:rFonts w:ascii="Tahoma" w:hAnsi="Tahoma" w:cs="Tahoma"/>
        </w:rPr>
        <w:t xml:space="preserve"> poprzez dokonywanie dodatkowych odbiorów częściowych, których przeprowadzenie będzie wynikało z konieczności spełnienia warunków finansowania inwestycji zgodnie z zasadami Rządowego Funduszu Polski Ład: Program Inwestycji Strategicznych.</w:t>
      </w:r>
    </w:p>
    <w:p w14:paraId="697DF88A" w14:textId="58D32D37" w:rsidR="00232CBC" w:rsidRPr="001F3176" w:rsidRDefault="00232CBC">
      <w:pPr>
        <w:numPr>
          <w:ilvl w:val="0"/>
          <w:numId w:val="10"/>
        </w:numPr>
        <w:suppressAutoHyphens w:val="0"/>
        <w:overflowPunct/>
        <w:autoSpaceDE/>
        <w:spacing w:line="276" w:lineRule="auto"/>
        <w:ind w:hanging="578"/>
        <w:jc w:val="both"/>
        <w:textAlignment w:val="auto"/>
        <w:rPr>
          <w:rFonts w:ascii="Tahoma" w:hAnsi="Tahoma" w:cs="Tahoma"/>
        </w:rPr>
      </w:pPr>
      <w:r w:rsidRPr="002023D2">
        <w:rPr>
          <w:rFonts w:ascii="Tahoma" w:hAnsi="Tahoma" w:cs="Tahoma"/>
        </w:rPr>
        <w:t xml:space="preserve">Zmiana terminu </w:t>
      </w:r>
      <w:r>
        <w:rPr>
          <w:rFonts w:ascii="Tahoma" w:hAnsi="Tahoma" w:cs="Tahoma"/>
        </w:rPr>
        <w:t xml:space="preserve">wykonania przedmiotu umowy, który </w:t>
      </w:r>
      <w:r w:rsidRPr="002023D2">
        <w:rPr>
          <w:rFonts w:ascii="Tahoma" w:hAnsi="Tahoma" w:cs="Tahoma"/>
        </w:rPr>
        <w:t>może nastąpić w przypadku:</w:t>
      </w:r>
    </w:p>
    <w:p w14:paraId="54CA1651" w14:textId="39436908" w:rsidR="00B3208F" w:rsidRDefault="00B3208F">
      <w:pPr>
        <w:pStyle w:val="Akapitzlist"/>
        <w:numPr>
          <w:ilvl w:val="0"/>
          <w:numId w:val="66"/>
        </w:numPr>
        <w:tabs>
          <w:tab w:val="left" w:pos="1134"/>
        </w:tabs>
        <w:ind w:left="1134" w:hanging="425"/>
        <w:jc w:val="both"/>
        <w:rPr>
          <w:rFonts w:ascii="Tahoma" w:hAnsi="Tahoma" w:cs="Tahoma"/>
          <w:sz w:val="20"/>
          <w:szCs w:val="20"/>
        </w:rPr>
      </w:pPr>
      <w:r w:rsidRPr="00B3208F">
        <w:rPr>
          <w:rFonts w:ascii="Tahoma" w:hAnsi="Tahoma" w:cs="Tahoma"/>
          <w:sz w:val="20"/>
          <w:szCs w:val="20"/>
        </w:rPr>
        <w:t>Wystąpienia okoliczności, o których mowa w ust. 2.1 mających wpływ na termin zakończenia realizacji umowy</w:t>
      </w:r>
      <w:r w:rsidR="00082AA7">
        <w:rPr>
          <w:rFonts w:ascii="Tahoma" w:hAnsi="Tahoma" w:cs="Tahoma"/>
          <w:sz w:val="20"/>
          <w:szCs w:val="20"/>
        </w:rPr>
        <w:t>,</w:t>
      </w:r>
      <w:r w:rsidRPr="00B3208F">
        <w:rPr>
          <w:rFonts w:ascii="Tahoma" w:hAnsi="Tahoma" w:cs="Tahoma"/>
          <w:sz w:val="20"/>
          <w:szCs w:val="20"/>
        </w:rPr>
        <w:t xml:space="preserve"> </w:t>
      </w:r>
      <w:r w:rsidR="00082AA7">
        <w:rPr>
          <w:rFonts w:ascii="Tahoma" w:hAnsi="Tahoma" w:cs="Tahoma"/>
          <w:sz w:val="20"/>
          <w:szCs w:val="20"/>
        </w:rPr>
        <w:t>t</w:t>
      </w:r>
      <w:r w:rsidRPr="00B3208F">
        <w:rPr>
          <w:rFonts w:ascii="Tahoma" w:hAnsi="Tahoma" w:cs="Tahoma"/>
          <w:bCs/>
          <w:sz w:val="20"/>
          <w:szCs w:val="20"/>
        </w:rPr>
        <w:t>ermin zostaje przesunięty o czas trwania wskazanej okoliczności,</w:t>
      </w:r>
      <w:r w:rsidRPr="00B3208F">
        <w:rPr>
          <w:rFonts w:ascii="Tahoma" w:hAnsi="Tahoma" w:cs="Tahoma"/>
          <w:sz w:val="20"/>
          <w:szCs w:val="20"/>
        </w:rPr>
        <w:t xml:space="preserve"> co wymaga udokumentowania w protokole z rady budowy lub stosownym wpisem do Dziennika Budowy,</w:t>
      </w:r>
    </w:p>
    <w:p w14:paraId="413C74DE" w14:textId="41CB0D32" w:rsidR="00232CBC" w:rsidRPr="00B3208F" w:rsidRDefault="00232CBC" w:rsidP="001957F2">
      <w:pPr>
        <w:pStyle w:val="Akapitzlist"/>
        <w:numPr>
          <w:ilvl w:val="0"/>
          <w:numId w:val="66"/>
        </w:numPr>
        <w:spacing w:after="0"/>
        <w:ind w:left="1134" w:hanging="425"/>
        <w:contextualSpacing w:val="0"/>
        <w:jc w:val="both"/>
        <w:rPr>
          <w:rFonts w:ascii="Tahoma" w:hAnsi="Tahoma" w:cs="Tahoma"/>
          <w:sz w:val="20"/>
          <w:szCs w:val="20"/>
        </w:rPr>
      </w:pPr>
      <w:r w:rsidRPr="00B3208F">
        <w:rPr>
          <w:rFonts w:ascii="Tahoma" w:hAnsi="Tahoma" w:cs="Tahoma"/>
          <w:sz w:val="20"/>
          <w:szCs w:val="20"/>
        </w:rPr>
        <w:t>zaistnienia przyczyn niezależnych od działania stron spowodowana okolicznościami, których zamawiający działając z należytą starannością, przy zachowaniu wszelkich należnych środków nie można było przewidzieć, uniknąć ani im zapobiec;</w:t>
      </w:r>
    </w:p>
    <w:p w14:paraId="746EBB13" w14:textId="77777777" w:rsidR="001957F2" w:rsidRDefault="00232CBC"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zawieszenia przez Zamawiającego wykonania robót z przyczyn leżących po jego stronie,</w:t>
      </w:r>
    </w:p>
    <w:p w14:paraId="1D1ACC49" w14:textId="77777777" w:rsid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niewypałów, niewybuchów, innych przedmiotów stanowiących zagrożenie. Termin zakończenia robót może zostać przesunięty o czas trwania przerwy w robotach wskutek wystąpienia wskazanych okoliczności, co wymaga udokumentowania stosownym wpisem do Dziennika Budowy,</w:t>
      </w:r>
    </w:p>
    <w:p w14:paraId="5A5F6F53" w14:textId="77777777" w:rsid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stosownym wpisem do Dziennika Budowy,</w:t>
      </w:r>
    </w:p>
    <w:p w14:paraId="2D81C8E4" w14:textId="224C0B6F" w:rsidR="001957F2" w:rsidRP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stosownym wpisem do Dziennika Budowy,</w:t>
      </w:r>
    </w:p>
    <w:p w14:paraId="197217D7" w14:textId="151DA64E" w:rsidR="00232CBC" w:rsidRPr="00ED7083" w:rsidRDefault="00232CBC">
      <w:pPr>
        <w:numPr>
          <w:ilvl w:val="0"/>
          <w:numId w:val="66"/>
        </w:numPr>
        <w:suppressAutoHyphens w:val="0"/>
        <w:overflowPunct/>
        <w:autoSpaceDE/>
        <w:spacing w:line="276" w:lineRule="auto"/>
        <w:ind w:left="1134" w:hanging="425"/>
        <w:jc w:val="both"/>
        <w:textAlignment w:val="auto"/>
        <w:rPr>
          <w:rFonts w:ascii="Tahoma" w:hAnsi="Tahoma" w:cs="Tahoma"/>
        </w:rPr>
      </w:pPr>
      <w:r w:rsidRPr="00ED7083">
        <w:rPr>
          <w:rFonts w:ascii="Tahoma" w:hAnsi="Tahoma" w:cs="Tahoma"/>
        </w:rPr>
        <w:t>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udokumentowania stosownym wpisem do Dziennika Budowy,</w:t>
      </w:r>
    </w:p>
    <w:p w14:paraId="07130F35" w14:textId="01A31902" w:rsidR="00232CBC" w:rsidRPr="00ED7083"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 xml:space="preserve">okoliczności leżących po stronie Zamawiającego których Zamawiający działając z należytą starannością nie mógł przewidzieć (uzasadnione wstrzymanie, zawieszenie robót, przerwa </w:t>
      </w:r>
      <w:r w:rsidR="00B3208F">
        <w:rPr>
          <w:rFonts w:ascii="Tahoma" w:hAnsi="Tahoma" w:cs="Tahoma"/>
        </w:rPr>
        <w:br/>
      </w:r>
      <w:r w:rsidRPr="00ED7083">
        <w:rPr>
          <w:rFonts w:ascii="Tahoma" w:hAnsi="Tahoma" w:cs="Tahoma"/>
        </w:rPr>
        <w:t>w realizacji robót, inwestycji) i nie wynikających z przyczyn leżących po stronie Wykonawcy co wymaga udokumentowania w protokole z rady budowy lub stosownym wpisem do Dziennika Budowy. Termin zakończenia przedmiotu umowy zostaje przesunięty o czas trwania wskazanych okoliczności.</w:t>
      </w:r>
    </w:p>
    <w:p w14:paraId="50ABADE4" w14:textId="77777777" w:rsidR="00232CBC" w:rsidRPr="002023D2"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Pr>
          <w:rFonts w:ascii="Tahoma" w:hAnsi="Tahoma" w:cs="Tahoma"/>
        </w:rPr>
        <w:t>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wraz z dołączeniem stosownych dokumentów na ich potwierdzenie). Termin zakończenia przedmiotu umowy zostaje przesunięty o czas trwania siły wyższej,</w:t>
      </w:r>
    </w:p>
    <w:p w14:paraId="653AF6C4" w14:textId="36D297BF" w:rsidR="00232CBC" w:rsidRDefault="00232CBC">
      <w:pPr>
        <w:pStyle w:val="Tekstpodstawowy2"/>
        <w:numPr>
          <w:ilvl w:val="0"/>
          <w:numId w:val="66"/>
        </w:numPr>
        <w:tabs>
          <w:tab w:val="left" w:pos="0"/>
        </w:tabs>
        <w:spacing w:after="0" w:line="276" w:lineRule="auto"/>
        <w:ind w:left="1100" w:hanging="400"/>
        <w:jc w:val="both"/>
        <w:rPr>
          <w:rFonts w:ascii="Tahoma" w:hAnsi="Tahoma" w:cs="Tahoma"/>
        </w:rPr>
      </w:pPr>
      <w:r w:rsidRPr="002023D2">
        <w:rPr>
          <w:rFonts w:ascii="Tahoma" w:hAnsi="Tahoma" w:cs="Tahoma"/>
        </w:rPr>
        <w:lastRenderedPageBreak/>
        <w:t>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w:t>
      </w:r>
      <w:r>
        <w:rPr>
          <w:rFonts w:ascii="Tahoma" w:hAnsi="Tahoma" w:cs="Tahoma"/>
        </w:rPr>
        <w:t xml:space="preserve">a skutek działania </w:t>
      </w:r>
      <w:r w:rsidRPr="006963B3">
        <w:rPr>
          <w:rFonts w:ascii="Tahoma" w:hAnsi="Tahoma" w:cs="Tahoma"/>
        </w:rPr>
        <w:t>siły wyższej (pod pojęciem siły wyższej rozumie się w szczególności zdarzenia i okoliczności 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sidR="00B3208F">
        <w:rPr>
          <w:rFonts w:ascii="Tahoma" w:hAnsi="Tahoma" w:cs="Tahoma"/>
        </w:rPr>
        <w:t>.</w:t>
      </w:r>
    </w:p>
    <w:p w14:paraId="2219BAEF" w14:textId="0330D9B5" w:rsidR="00232CBC" w:rsidRPr="00C654CA" w:rsidRDefault="00232CBC" w:rsidP="00983D9B">
      <w:pPr>
        <w:pStyle w:val="Akapitzlist"/>
        <w:numPr>
          <w:ilvl w:val="1"/>
          <w:numId w:val="52"/>
        </w:numPr>
        <w:spacing w:after="0"/>
        <w:ind w:hanging="578"/>
        <w:jc w:val="both"/>
        <w:rPr>
          <w:rFonts w:ascii="Tahoma" w:hAnsi="Tahoma" w:cs="Tahoma"/>
          <w:sz w:val="20"/>
          <w:szCs w:val="20"/>
        </w:rPr>
      </w:pPr>
      <w:r w:rsidRPr="00C654CA">
        <w:rPr>
          <w:rFonts w:ascii="Tahoma" w:hAnsi="Tahoma" w:cs="Tahoma"/>
          <w:sz w:val="20"/>
          <w:szCs w:val="20"/>
        </w:rPr>
        <w:t xml:space="preserve">Zmiany </w:t>
      </w:r>
      <w:r>
        <w:rPr>
          <w:rFonts w:ascii="Tahoma" w:hAnsi="Tahoma" w:cs="Tahoma"/>
          <w:sz w:val="20"/>
          <w:szCs w:val="20"/>
        </w:rPr>
        <w:t xml:space="preserve">wysokości </w:t>
      </w:r>
      <w:r w:rsidRPr="00C654CA">
        <w:rPr>
          <w:rFonts w:ascii="Tahoma" w:hAnsi="Tahoma" w:cs="Tahoma"/>
          <w:sz w:val="20"/>
          <w:szCs w:val="20"/>
        </w:rPr>
        <w:t>wynagrodzenia</w:t>
      </w:r>
      <w:r>
        <w:rPr>
          <w:rFonts w:ascii="Tahoma" w:hAnsi="Tahoma" w:cs="Tahoma"/>
          <w:sz w:val="20"/>
          <w:szCs w:val="20"/>
        </w:rPr>
        <w:t xml:space="preserve"> Wykonawcy</w:t>
      </w:r>
      <w:r w:rsidRPr="00C654CA">
        <w:rPr>
          <w:rFonts w:ascii="Tahoma" w:hAnsi="Tahoma" w:cs="Tahoma"/>
          <w:sz w:val="20"/>
          <w:szCs w:val="20"/>
        </w:rPr>
        <w:t xml:space="preserve">, w następstwie: </w:t>
      </w:r>
    </w:p>
    <w:p w14:paraId="5396424E" w14:textId="726ADF37" w:rsidR="00232CBC" w:rsidRPr="00966DFD" w:rsidRDefault="00232CBC">
      <w:pPr>
        <w:numPr>
          <w:ilvl w:val="1"/>
          <w:numId w:val="11"/>
        </w:numPr>
        <w:suppressAutoHyphens w:val="0"/>
        <w:overflowPunct/>
        <w:autoSpaceDE/>
        <w:spacing w:line="276" w:lineRule="auto"/>
        <w:jc w:val="both"/>
        <w:textAlignment w:val="auto"/>
        <w:rPr>
          <w:rFonts w:ascii="Tahoma" w:hAnsi="Tahoma" w:cs="Tahoma"/>
        </w:rPr>
      </w:pPr>
      <w:r w:rsidRPr="00904A90">
        <w:rPr>
          <w:rFonts w:ascii="Tahoma" w:hAnsi="Tahoma" w:cs="Tahoma"/>
        </w:rPr>
        <w:t>Zmiany wysokości wynagrodzenia Wykonawcy, w przypadku</w:t>
      </w:r>
      <w:r w:rsidR="00966DFD">
        <w:rPr>
          <w:rFonts w:ascii="Tahoma" w:hAnsi="Tahoma" w:cs="Tahoma"/>
        </w:rPr>
        <w:t xml:space="preserve"> k</w:t>
      </w:r>
      <w:r w:rsidRPr="00966DFD">
        <w:rPr>
          <w:rFonts w:ascii="Tahoma" w:hAnsi="Tahoma" w:cs="Tahoma"/>
        </w:rPr>
        <w:t xml:space="preserve">onieczności wykonania robót określonych w § </w:t>
      </w:r>
      <w:r w:rsidR="00966DFD" w:rsidRPr="00966DFD">
        <w:rPr>
          <w:rFonts w:ascii="Tahoma" w:hAnsi="Tahoma" w:cs="Tahoma"/>
        </w:rPr>
        <w:t>8</w:t>
      </w:r>
      <w:r w:rsidR="00966DFD">
        <w:rPr>
          <w:rFonts w:ascii="Tahoma" w:hAnsi="Tahoma" w:cs="Tahoma"/>
        </w:rPr>
        <w:t>,</w:t>
      </w:r>
      <w:r w:rsidRPr="00966DFD">
        <w:rPr>
          <w:rFonts w:ascii="Tahoma" w:hAnsi="Tahoma" w:cs="Tahoma"/>
        </w:rPr>
        <w:t xml:space="preserve"> Wykonawca zwróci się do Zamawiającego z wnioskiem o dokonanie odpowiedniej zmiany wynagrodzenia, uwzględniając </w:t>
      </w:r>
      <w:r w:rsidRPr="00966DFD">
        <w:rPr>
          <w:rFonts w:ascii="Tahoma" w:hAnsi="Tahoma" w:cs="Tahoma"/>
          <w:bCs/>
        </w:rPr>
        <w:t xml:space="preserve">zaakceptowane przez Zamawiającego </w:t>
      </w:r>
      <w:r w:rsidRPr="00966DFD">
        <w:rPr>
          <w:rFonts w:ascii="Tahoma" w:hAnsi="Tahoma" w:cs="Tahoma"/>
        </w:rPr>
        <w:t xml:space="preserve">Protokoły konieczności tych </w:t>
      </w:r>
      <w:r w:rsidRPr="00966DFD">
        <w:rPr>
          <w:rFonts w:ascii="Tahoma" w:hAnsi="Tahoma" w:cs="Tahoma"/>
          <w:bCs/>
        </w:rPr>
        <w:t>robót</w:t>
      </w:r>
      <w:r w:rsidRPr="00966DFD">
        <w:rPr>
          <w:rFonts w:ascii="Tahoma" w:hAnsi="Tahoma" w:cs="Tahoma"/>
        </w:rPr>
        <w:t xml:space="preserve"> oraz dołączy dokumenty potwierdzające zmianę wysokości wynagrodzenia Wykonawcy</w:t>
      </w:r>
      <w:r w:rsidR="003908E4">
        <w:rPr>
          <w:rFonts w:ascii="Tahoma" w:hAnsi="Tahoma" w:cs="Tahoma"/>
        </w:rPr>
        <w:t>.</w:t>
      </w:r>
    </w:p>
    <w:p w14:paraId="5E2E6687" w14:textId="76D07C31" w:rsidR="00815D5A" w:rsidRDefault="00232CBC">
      <w:pPr>
        <w:pStyle w:val="Zwykytekst"/>
        <w:numPr>
          <w:ilvl w:val="0"/>
          <w:numId w:val="56"/>
        </w:numPr>
        <w:spacing w:line="276" w:lineRule="auto"/>
        <w:ind w:hanging="578"/>
        <w:jc w:val="both"/>
        <w:rPr>
          <w:rFonts w:ascii="Tahoma" w:hAnsi="Tahoma" w:cs="Tahoma"/>
        </w:rPr>
      </w:pPr>
      <w:r w:rsidRPr="00257213">
        <w:rPr>
          <w:rFonts w:ascii="Tahoma" w:hAnsi="Tahoma" w:cs="Tahoma"/>
        </w:rPr>
        <w:t>Zmian</w:t>
      </w:r>
      <w:r>
        <w:rPr>
          <w:rFonts w:ascii="Tahoma" w:hAnsi="Tahoma" w:cs="Tahoma"/>
        </w:rPr>
        <w:t>a</w:t>
      </w:r>
      <w:r w:rsidRPr="00257213">
        <w:rPr>
          <w:rFonts w:ascii="Tahoma" w:hAnsi="Tahoma" w:cs="Tahoma"/>
        </w:rPr>
        <w:t xml:space="preserve"> osoby</w:t>
      </w:r>
      <w:r>
        <w:rPr>
          <w:rFonts w:ascii="Tahoma" w:hAnsi="Tahoma" w:cs="Tahoma"/>
        </w:rPr>
        <w:t xml:space="preserve"> wyznaczonej przez Wykonawcę do pełnienia funkcji </w:t>
      </w:r>
      <w:r w:rsidR="00815D5A">
        <w:rPr>
          <w:rFonts w:ascii="Tahoma" w:hAnsi="Tahoma" w:cs="Tahoma"/>
        </w:rPr>
        <w:t>K</w:t>
      </w:r>
      <w:r>
        <w:rPr>
          <w:rFonts w:ascii="Tahoma" w:hAnsi="Tahoma" w:cs="Tahoma"/>
        </w:rPr>
        <w:t xml:space="preserve">ierownika </w:t>
      </w:r>
      <w:r w:rsidR="00815D5A">
        <w:rPr>
          <w:rFonts w:ascii="Tahoma" w:hAnsi="Tahoma" w:cs="Tahoma"/>
        </w:rPr>
        <w:t>budowy</w:t>
      </w:r>
      <w:r>
        <w:rPr>
          <w:rFonts w:ascii="Tahoma" w:hAnsi="Tahoma" w:cs="Tahoma"/>
        </w:rPr>
        <w:t>.</w:t>
      </w:r>
      <w:r w:rsidRPr="00257213">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w:t>
      </w:r>
      <w:r>
        <w:rPr>
          <w:rFonts w:ascii="Tahoma" w:hAnsi="Tahoma" w:cs="Tahoma"/>
        </w:rPr>
        <w:t>ej</w:t>
      </w:r>
      <w:r w:rsidRPr="00257213">
        <w:rPr>
          <w:rFonts w:ascii="Tahoma" w:hAnsi="Tahoma" w:cs="Tahoma"/>
        </w:rPr>
        <w:t xml:space="preserve"> osob</w:t>
      </w:r>
      <w:r>
        <w:rPr>
          <w:rFonts w:ascii="Tahoma" w:hAnsi="Tahoma" w:cs="Tahoma"/>
        </w:rPr>
        <w:t>ie</w:t>
      </w:r>
      <w:r w:rsidRPr="00257213">
        <w:rPr>
          <w:rFonts w:ascii="Tahoma" w:hAnsi="Tahoma" w:cs="Tahoma"/>
        </w:rPr>
        <w:t xml:space="preserve"> o kwalifikacjach (uprawnieniach) spełniających, co najmniej takie warunki jakie podano w </w:t>
      </w:r>
      <w:r>
        <w:rPr>
          <w:rFonts w:ascii="Tahoma" w:hAnsi="Tahoma" w:cs="Tahoma"/>
        </w:rPr>
        <w:t>SWZ</w:t>
      </w:r>
      <w:r w:rsidRPr="00257213">
        <w:rPr>
          <w:rFonts w:ascii="Tahoma" w:hAnsi="Tahoma" w:cs="Tahoma"/>
        </w:rPr>
        <w:t xml:space="preserve"> dla przeprowadzonego postępowania. </w:t>
      </w:r>
    </w:p>
    <w:p w14:paraId="562BEC85" w14:textId="71CD752F" w:rsidR="00232CBC" w:rsidRPr="00257213" w:rsidRDefault="00815D5A">
      <w:pPr>
        <w:pStyle w:val="Zwykytekst"/>
        <w:numPr>
          <w:ilvl w:val="0"/>
          <w:numId w:val="56"/>
        </w:numPr>
        <w:spacing w:line="276" w:lineRule="auto"/>
        <w:ind w:hanging="539"/>
        <w:jc w:val="both"/>
        <w:rPr>
          <w:rFonts w:ascii="Tahoma" w:hAnsi="Tahoma" w:cs="Tahoma"/>
        </w:rPr>
      </w:pPr>
      <w:r>
        <w:rPr>
          <w:rFonts w:ascii="Tahoma" w:hAnsi="Tahoma" w:cs="Tahoma"/>
        </w:rPr>
        <w:t xml:space="preserve">Zamawiający może zażądać od Wykonawcy zmiany Kierownika budowy, jeżeli uzna, że nie wykonuje należycie swoich obowiązków. Wykonawca jest zobowiązany dokonania zmiany tej osoby w terminie 14 dni od daty złożenia wniosku przez Zamawiającego. Nowy kierownik musi posiadać kwalifikacje, co najmniej takie, jak podano w swz. </w:t>
      </w:r>
    </w:p>
    <w:p w14:paraId="6E1D917D" w14:textId="77777777" w:rsidR="00232CBC" w:rsidRDefault="00232CBC">
      <w:pPr>
        <w:pStyle w:val="Zwykytekst"/>
        <w:numPr>
          <w:ilvl w:val="0"/>
          <w:numId w:val="56"/>
        </w:numPr>
        <w:spacing w:line="276" w:lineRule="auto"/>
        <w:ind w:hanging="540"/>
        <w:jc w:val="both"/>
        <w:rPr>
          <w:rFonts w:ascii="Tahoma" w:hAnsi="Tahoma" w:cs="Tahoma"/>
        </w:rPr>
      </w:pPr>
      <w:r>
        <w:rPr>
          <w:rFonts w:ascii="Tahoma" w:eastAsia="TTE19DFB28t00" w:hAnsi="Tahoma" w:cs="Tahoma"/>
        </w:rPr>
        <w:t xml:space="preserve">Zamawiający dopuszcza </w:t>
      </w:r>
      <w:r>
        <w:rPr>
          <w:rFonts w:ascii="Tahoma" w:hAnsi="Tahoma" w:cs="Tahoma"/>
        </w:rPr>
        <w:t xml:space="preserve">zmianę, rezygnację lub wprowadzenie podwykonawcy w trakcie realizacji umowy w zakresie nie przewidzianym w ofercie, w tym również podwykonawcy, na którego zdolnościach zawodowych Wykonawca </w:t>
      </w:r>
      <w:r w:rsidRPr="007D3C31">
        <w:rPr>
          <w:rFonts w:ascii="Tahoma" w:hAnsi="Tahoma" w:cs="Tahoma"/>
        </w:rPr>
        <w:t>powoływał się, na zasadach określonych w art. 118 ust. 1 usta</w:t>
      </w:r>
      <w:r>
        <w:rPr>
          <w:rFonts w:ascii="Tahoma" w:hAnsi="Tahoma" w:cs="Tahoma"/>
        </w:rPr>
        <w:t>wy Pzp, w celu wykazania spełnia</w:t>
      </w:r>
      <w:r w:rsidRPr="007D3C31">
        <w:rPr>
          <w:rFonts w:ascii="Tahoma" w:hAnsi="Tahoma" w:cs="Tahoma"/>
        </w:rPr>
        <w:t>nia warunków udziału w postępowaniu</w:t>
      </w:r>
      <w:r>
        <w:rPr>
          <w:rFonts w:ascii="Tahoma" w:hAnsi="Tahoma" w:cs="Tahoma"/>
        </w:rPr>
        <w:t xml:space="preserve">. </w:t>
      </w:r>
      <w:r>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t>o udzielenie zamówienia</w:t>
      </w:r>
      <w:r w:rsidRPr="00DD7A8D">
        <w:rPr>
          <w:rFonts w:ascii="Tahoma" w:hAnsi="Tahoma" w:cs="Tahoma"/>
          <w:color w:val="000000"/>
        </w:rPr>
        <w:t xml:space="preserve">. </w:t>
      </w:r>
      <w:r>
        <w:rPr>
          <w:rFonts w:ascii="Tahoma" w:hAnsi="Tahoma" w:cs="Tahoma"/>
        </w:rPr>
        <w:t xml:space="preserve">Przepis art. 122 ustawy Pzp stosuje się odpowiednio. </w:t>
      </w:r>
      <w:r>
        <w:rPr>
          <w:rFonts w:ascii="Tahoma" w:hAnsi="Tahoma" w:cs="Tahoma"/>
          <w:color w:val="000000"/>
        </w:rPr>
        <w:t xml:space="preserve">Ponadto nowy podwykonawca nie może podlegać wykluczeniu w oparciu o przesłanki przewidziane w swz względem Wykonawcy. </w:t>
      </w:r>
      <w:r>
        <w:rPr>
          <w:rFonts w:ascii="Tahoma" w:hAnsi="Tahoma" w:cs="Tahoma"/>
        </w:rPr>
        <w:t xml:space="preserve">Zmiana ta musi być uzasadniona na piśmie i wymaga pisemnego zaakceptowania przez Zamawiającego. Zmiana podwykonawcy nie może stanowić podstawy do ubiegania się o zmianę terminu wykonania przedmiotu umowy. </w:t>
      </w:r>
    </w:p>
    <w:p w14:paraId="7F636D2E" w14:textId="18E73111"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2023D2">
        <w:rPr>
          <w:rFonts w:ascii="Tahoma" w:hAnsi="Tahoma" w:cs="Tahoma"/>
        </w:rPr>
        <w:t xml:space="preserve">Zastąpienia Wykonawcy, któremu Zamawiający udzielił zamówienia, nowym wykonawcą w wyniku </w:t>
      </w:r>
      <w:r>
        <w:rPr>
          <w:rFonts w:ascii="Tahoma" w:hAnsi="Tahoma" w:cs="Tahoma"/>
        </w:rPr>
        <w:t>sukcesji, wstępując w prawa i obowiązki wykonawcy, w następstwie przejęcia</w:t>
      </w:r>
      <w:r w:rsidRPr="002023D2">
        <w:rPr>
          <w:rFonts w:ascii="Tahoma" w:hAnsi="Tahoma" w:cs="Tahoma"/>
        </w:rPr>
        <w:t>,</w:t>
      </w:r>
      <w:r>
        <w:rPr>
          <w:rFonts w:ascii="Tahoma" w:hAnsi="Tahoma" w:cs="Tahoma"/>
        </w:rPr>
        <w:t xml:space="preserve"> połączenia,</w:t>
      </w:r>
      <w:r w:rsidRPr="002023D2">
        <w:rPr>
          <w:rFonts w:ascii="Tahoma" w:hAnsi="Tahoma" w:cs="Tahoma"/>
        </w:rPr>
        <w:t xml:space="preserve"> podziału, </w:t>
      </w:r>
      <w:r>
        <w:rPr>
          <w:rFonts w:ascii="Tahoma" w:hAnsi="Tahoma" w:cs="Tahoma"/>
        </w:rPr>
        <w:t xml:space="preserve">przekształcenia, </w:t>
      </w:r>
      <w:r w:rsidRPr="002023D2">
        <w:rPr>
          <w:rFonts w:ascii="Tahoma" w:hAnsi="Tahoma" w:cs="Tahoma"/>
        </w:rPr>
        <w:t>upadłości, restrukturyzacji</w:t>
      </w:r>
      <w:r>
        <w:rPr>
          <w:rFonts w:ascii="Tahoma" w:hAnsi="Tahoma" w:cs="Tahoma"/>
        </w:rPr>
        <w:t>, dziedziczenia</w:t>
      </w:r>
      <w:r w:rsidRPr="002023D2">
        <w:rPr>
          <w:rFonts w:ascii="Tahoma" w:hAnsi="Tahoma" w:cs="Tahoma"/>
        </w:rPr>
        <w:t xml:space="preserve"> lub nabycia dotychczasowego Wykonawcy lub jego przedsiębiorstwa, o ile nowy wykonawca spełnia warunki udziału w postępowaniu i nie zachodzą wobec niego podstawy wykluczenia </w:t>
      </w:r>
      <w:r>
        <w:rPr>
          <w:rFonts w:ascii="Tahoma" w:hAnsi="Tahoma" w:cs="Tahoma"/>
        </w:rPr>
        <w:t xml:space="preserve">określone w swz </w:t>
      </w:r>
      <w:r w:rsidRPr="002023D2">
        <w:rPr>
          <w:rFonts w:ascii="Tahoma" w:hAnsi="Tahoma" w:cs="Tahoma"/>
        </w:rPr>
        <w:t xml:space="preserve">oraz nie pociąga to za sobą innych istotnych zmian </w:t>
      </w:r>
      <w:r>
        <w:rPr>
          <w:rFonts w:ascii="Tahoma" w:hAnsi="Tahoma" w:cs="Tahoma"/>
        </w:rPr>
        <w:t>u</w:t>
      </w:r>
      <w:r w:rsidRPr="002023D2">
        <w:rPr>
          <w:rFonts w:ascii="Tahoma" w:hAnsi="Tahoma" w:cs="Tahoma"/>
        </w:rPr>
        <w:t>mowy,</w:t>
      </w:r>
      <w:r>
        <w:rPr>
          <w:rFonts w:ascii="Tahoma" w:hAnsi="Tahoma" w:cs="Tahoma"/>
        </w:rPr>
        <w:t xml:space="preserve"> a także nie ma na celu uniknięcia stosowania przepisów ustawy</w:t>
      </w:r>
      <w:r w:rsidRPr="002023D2">
        <w:rPr>
          <w:rFonts w:ascii="Tahoma" w:hAnsi="Tahoma" w:cs="Tahoma"/>
        </w:rPr>
        <w:t xml:space="preserve"> lub </w:t>
      </w:r>
      <w:r>
        <w:rPr>
          <w:rFonts w:ascii="Tahoma" w:hAnsi="Tahoma" w:cs="Tahoma"/>
        </w:rPr>
        <w:t>w wyniku przejęcia przez zamawiającego zobowiązań wykonawcy względem jego podwykonawców, w przypadku, o którym mowa w art. 465 ust. 1 ustawy Pzp.</w:t>
      </w:r>
      <w:r w:rsidRPr="002023D2">
        <w:rPr>
          <w:rFonts w:ascii="Tahoma" w:hAnsi="Tahoma" w:cs="Tahoma"/>
        </w:rPr>
        <w:t xml:space="preserve"> </w:t>
      </w:r>
    </w:p>
    <w:p w14:paraId="246078D2"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563918">
        <w:rPr>
          <w:rFonts w:ascii="Tahoma" w:hAnsi="Tahoma" w:cs="Tahoma"/>
        </w:rPr>
        <w:lastRenderedPageBreak/>
        <w:t>Zmiany powszechnie obowiązujących przepisów prawa mających wpływ na treść złożonej oferty, w takim zakresie w jakim będzie to niezbędne w celu dostosowania postanowień umowy do zaistniałego stanu prawnego;</w:t>
      </w:r>
    </w:p>
    <w:p w14:paraId="2407D48D"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563918">
        <w:rPr>
          <w:rFonts w:ascii="Tahoma" w:hAnsi="Tahoma" w:cs="Tahoma"/>
        </w:rPr>
        <w:t>Zmiana nazwy Wykonawcy wskutek zaistnienia okoliczności warunkujących dokonanie zmiany nazwy Wykonawcy;</w:t>
      </w:r>
    </w:p>
    <w:p w14:paraId="3C4D9D46" w14:textId="78522959" w:rsidR="00232CBC"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Pr>
          <w:rFonts w:ascii="Tahoma" w:hAnsi="Tahoma" w:cs="Tahoma"/>
        </w:rPr>
        <w:t>Zamawiający dopuszcza zmiany umowy w pozostałych przypadkach określonych w art. 455 ustawy Pzp.</w:t>
      </w:r>
    </w:p>
    <w:p w14:paraId="08975BDA" w14:textId="77777777" w:rsidR="00232CBC" w:rsidRPr="002023D2"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sidRPr="002023D2">
        <w:rPr>
          <w:rFonts w:ascii="Tahoma" w:hAnsi="Tahoma" w:cs="Tahoma"/>
        </w:rPr>
        <w:t xml:space="preserve">Zmianie podlegają także inne postanowienia </w:t>
      </w:r>
      <w:r>
        <w:rPr>
          <w:rFonts w:ascii="Tahoma" w:hAnsi="Tahoma" w:cs="Tahoma"/>
        </w:rPr>
        <w:t>umowy mające charakter zmian nieistotnych</w:t>
      </w:r>
      <w:r w:rsidRPr="002023D2">
        <w:rPr>
          <w:rFonts w:ascii="Tahoma" w:hAnsi="Tahoma" w:cs="Tahoma"/>
        </w:rPr>
        <w:t>:</w:t>
      </w:r>
    </w:p>
    <w:p w14:paraId="31AB705F"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2023D2">
        <w:rPr>
          <w:rFonts w:ascii="Tahoma" w:hAnsi="Tahoma" w:cs="Tahoma"/>
        </w:rPr>
        <w:t>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 formie aneksu do umowy</w:t>
      </w:r>
      <w:r>
        <w:rPr>
          <w:rFonts w:ascii="Tahoma" w:hAnsi="Tahoma" w:cs="Tahoma"/>
        </w:rPr>
        <w:t>;</w:t>
      </w:r>
    </w:p>
    <w:p w14:paraId="1902AC81"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8E76E6">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Pr>
          <w:rFonts w:ascii="Tahoma" w:hAnsi="Tahoma" w:cs="Tahoma"/>
        </w:rPr>
        <w:br/>
      </w:r>
      <w:r w:rsidRPr="008E76E6">
        <w:rPr>
          <w:rFonts w:ascii="Tahoma" w:hAnsi="Tahoma" w:cs="Tahoma"/>
        </w:rPr>
        <w:t>w ustawie Prawo zamówień publicznych i postanowieniami umownymi, dołączając stosowne dokumenty. Zmiana ta nie wymaga zawarcia aneksu do umowy,</w:t>
      </w:r>
    </w:p>
    <w:p w14:paraId="16A088FD" w14:textId="4D812C24" w:rsidR="00232CBC" w:rsidRPr="008E76E6"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8E76E6">
        <w:rPr>
          <w:rFonts w:ascii="Tahoma" w:hAnsi="Tahoma" w:cs="Tahoma"/>
        </w:rPr>
        <w:t xml:space="preserve">Zmiana osoby/ób wyznaczonej/ych przez Wykonawcę do pełnienia funkcji: kierownika </w:t>
      </w:r>
      <w:r w:rsidR="005A1CE4">
        <w:rPr>
          <w:rFonts w:ascii="Tahoma" w:hAnsi="Tahoma" w:cs="Tahoma"/>
        </w:rPr>
        <w:t>budowy/</w:t>
      </w:r>
      <w:r w:rsidRPr="008E76E6">
        <w:rPr>
          <w:rFonts w:ascii="Tahoma" w:hAnsi="Tahoma" w:cs="Tahoma"/>
        </w:rPr>
        <w:t>robót. W przypadku braku możliwości wykonywania przez wskazaną osobę powierzonych jej czynności, (w szczególności: rozwiązanie umowy, śmierć, choroba, utrata uprawnień, inne uzasadnione okoliczności niepozwalające wykonywać wskazanej osobie powierzone czynności) wówczas Zmiana ta następuje na podstawie wniosku złożonego przez Wykonawcę w formie pisemnej i nie wymaga zawarcia aneksu do umowy - wymagana jest akceptacja w formie pisemnej przez Zamawiającego.</w:t>
      </w:r>
    </w:p>
    <w:p w14:paraId="27B40743" w14:textId="77777777" w:rsidR="00232CBC" w:rsidRPr="00400274" w:rsidRDefault="00232CBC">
      <w:pPr>
        <w:numPr>
          <w:ilvl w:val="0"/>
          <w:numId w:val="53"/>
        </w:numPr>
        <w:suppressAutoHyphens w:val="0"/>
        <w:overflowPunct/>
        <w:autoSpaceDE/>
        <w:spacing w:line="276" w:lineRule="auto"/>
        <w:jc w:val="both"/>
        <w:textAlignment w:val="auto"/>
        <w:rPr>
          <w:rFonts w:ascii="Tahoma" w:hAnsi="Tahoma" w:cs="Tahoma"/>
        </w:rPr>
      </w:pPr>
      <w:r w:rsidRPr="00400274">
        <w:rPr>
          <w:rFonts w:ascii="Tahoma" w:hAnsi="Tahoma" w:cs="Tahoma"/>
        </w:rPr>
        <w:t xml:space="preserve">Procedura, warunki i zasady wprowadzania zmian umowy: </w:t>
      </w:r>
    </w:p>
    <w:p w14:paraId="40875567"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zmiany umowy bez przeprowadzenia nowego postępowania o udzielenie zamówienia publicznego następują zgodnie z zasadami określonymi w umowie, przy zastosowaniu przepisów ustawy Prawo zamówień publicznych i nie mogą prowadzić do zmiany charakteru umowy </w:t>
      </w:r>
      <w:r w:rsidRPr="008E76E6">
        <w:rPr>
          <w:rFonts w:ascii="Tahoma" w:hAnsi="Tahoma" w:cs="Tahoma"/>
          <w:sz w:val="20"/>
          <w:szCs w:val="20"/>
        </w:rPr>
        <w:br/>
        <w:t>w sposób istotny w stosunku do pierwotnej umowy,</w:t>
      </w:r>
    </w:p>
    <w:p w14:paraId="22E435D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 przypadku wystąpienia okoliczności stanowiących podstawę do zmiany umowy, każda ze Stron może wystąpić z wnioskiem w formie pisemnej w sprawie możliwości dokonania takiej zmiany, </w:t>
      </w:r>
    </w:p>
    <w:p w14:paraId="27F3839B"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Zamawiający powiadomi </w:t>
      </w:r>
      <w:bookmarkStart w:id="3" w:name="_Hlk58357737"/>
      <w:r w:rsidRPr="008E76E6">
        <w:rPr>
          <w:rFonts w:ascii="Tahoma" w:hAnsi="Tahoma" w:cs="Tahoma"/>
          <w:sz w:val="20"/>
          <w:szCs w:val="20"/>
        </w:rPr>
        <w:t xml:space="preserve">w formie pisemnej Wykonawcę o braku możliwości dokonania zmiany umowy </w:t>
      </w:r>
      <w:bookmarkEnd w:id="3"/>
      <w:r w:rsidRPr="008E76E6">
        <w:rPr>
          <w:rFonts w:ascii="Tahoma" w:hAnsi="Tahoma" w:cs="Tahoma"/>
          <w:sz w:val="20"/>
          <w:szCs w:val="20"/>
        </w:rPr>
        <w:t>w sytuacji kiedy nie wyraża zgody na jej dokonanie,</w:t>
      </w:r>
    </w:p>
    <w:p w14:paraId="452FB5E7" w14:textId="77777777" w:rsidR="00232CBC" w:rsidRPr="008E76E6" w:rsidRDefault="00232CBC">
      <w:pPr>
        <w:pStyle w:val="Akapitzlist"/>
        <w:numPr>
          <w:ilvl w:val="0"/>
          <w:numId w:val="54"/>
        </w:numPr>
        <w:spacing w:after="0"/>
        <w:ind w:hanging="578"/>
        <w:jc w:val="both"/>
        <w:rPr>
          <w:rFonts w:ascii="Tahoma" w:hAnsi="Tahoma" w:cs="Tahoma"/>
          <w:sz w:val="20"/>
          <w:szCs w:val="20"/>
        </w:rPr>
      </w:pPr>
      <w:r w:rsidRPr="008E76E6">
        <w:rPr>
          <w:rFonts w:ascii="Tahoma" w:hAnsi="Tahoma" w:cs="Tahoma"/>
          <w:sz w:val="20"/>
          <w:szCs w:val="20"/>
        </w:rPr>
        <w:t>w przypadku akceptacji zmiany Zamawiający przygotuje stosowny aneks.</w:t>
      </w:r>
    </w:p>
    <w:p w14:paraId="52622A98" w14:textId="77777777" w:rsidR="00232CBC" w:rsidRPr="002023D2" w:rsidRDefault="00232CBC">
      <w:pPr>
        <w:numPr>
          <w:ilvl w:val="0"/>
          <w:numId w:val="57"/>
        </w:numPr>
        <w:tabs>
          <w:tab w:val="clear" w:pos="720"/>
          <w:tab w:val="num" w:pos="426"/>
        </w:tabs>
        <w:suppressAutoHyphens w:val="0"/>
        <w:overflowPunct/>
        <w:autoSpaceDE/>
        <w:spacing w:line="276" w:lineRule="auto"/>
        <w:ind w:left="357" w:hanging="357"/>
        <w:jc w:val="both"/>
        <w:textAlignment w:val="auto"/>
        <w:rPr>
          <w:rFonts w:ascii="Tahoma" w:hAnsi="Tahoma" w:cs="Tahoma"/>
        </w:rPr>
      </w:pPr>
      <w:r>
        <w:rPr>
          <w:rFonts w:ascii="Tahoma" w:hAnsi="Tahoma" w:cs="Tahoma"/>
        </w:rPr>
        <w:t>Wszelkie z</w:t>
      </w:r>
      <w:r w:rsidRPr="002023D2">
        <w:rPr>
          <w:rFonts w:ascii="Tahoma" w:hAnsi="Tahoma" w:cs="Tahoma"/>
        </w:rPr>
        <w:t xml:space="preserve">miany postanowień umowy następują zgodnie z zasadami określonymi w umowie oraz przy zastosowaniu przepisów ustawy Prawo zamówień publicznych </w:t>
      </w:r>
      <w:r>
        <w:rPr>
          <w:rFonts w:ascii="Tahoma" w:hAnsi="Tahoma" w:cs="Tahoma"/>
        </w:rPr>
        <w:t xml:space="preserve">oraz </w:t>
      </w:r>
      <w:r w:rsidRPr="002023D2">
        <w:rPr>
          <w:rFonts w:ascii="Tahoma" w:hAnsi="Tahoma" w:cs="Tahoma"/>
        </w:rPr>
        <w:t xml:space="preserve">wymagają formy pisemnej pod rygorem nieważności w drodze aneksu do umowy skutecznego po podpisaniu przez obie Strony, </w:t>
      </w:r>
      <w:r w:rsidRPr="002023D2">
        <w:rPr>
          <w:rFonts w:ascii="Tahoma" w:hAnsi="Tahoma" w:cs="Tahoma"/>
        </w:rPr>
        <w:lastRenderedPageBreak/>
        <w:t xml:space="preserve">z zastrzeżeniem przypadków określonych w niniejszym paragrafie, w których wskazano, że nie jest wymagane zawarcie aneksu do umowy. </w:t>
      </w:r>
    </w:p>
    <w:p w14:paraId="1B08F498" w14:textId="77777777" w:rsidR="00232CBC" w:rsidRDefault="00232CBC">
      <w:pPr>
        <w:pStyle w:val="Tekstpodstawowy2"/>
        <w:numPr>
          <w:ilvl w:val="0"/>
          <w:numId w:val="57"/>
        </w:numPr>
        <w:suppressAutoHyphens w:val="0"/>
        <w:overflowPunct/>
        <w:autoSpaceDE/>
        <w:spacing w:after="0" w:line="276" w:lineRule="auto"/>
        <w:ind w:left="357" w:hanging="357"/>
        <w:jc w:val="both"/>
        <w:textAlignment w:val="auto"/>
        <w:rPr>
          <w:rFonts w:ascii="Tahoma" w:hAnsi="Tahoma" w:cs="Tahoma"/>
        </w:rPr>
      </w:pPr>
      <w:r w:rsidRPr="002023D2">
        <w:rPr>
          <w:rFonts w:ascii="Tahoma" w:hAnsi="Tahoma" w:cs="Tahoma"/>
        </w:rPr>
        <w:t>Zmiana umowy dokonana z naruszeniem przepisów ustawy Prawo zamówień publicznych jest nieważna.</w:t>
      </w:r>
    </w:p>
    <w:p w14:paraId="419C29DC" w14:textId="77777777" w:rsidR="00232CBC" w:rsidRPr="00503573" w:rsidRDefault="00232CBC">
      <w:pPr>
        <w:pStyle w:val="Tekstpodstawowy2"/>
        <w:numPr>
          <w:ilvl w:val="0"/>
          <w:numId w:val="57"/>
        </w:numPr>
        <w:suppressAutoHyphens w:val="0"/>
        <w:overflowPunct/>
        <w:autoSpaceDE/>
        <w:spacing w:after="240" w:line="276" w:lineRule="auto"/>
        <w:ind w:left="357" w:hanging="357"/>
        <w:jc w:val="both"/>
        <w:textAlignment w:val="auto"/>
        <w:rPr>
          <w:rFonts w:ascii="Tahoma" w:hAnsi="Tahoma" w:cs="Tahoma"/>
        </w:rPr>
      </w:pPr>
      <w:r w:rsidRPr="00503573">
        <w:rPr>
          <w:rFonts w:ascii="Tahoma" w:hAnsi="Tahoma" w:cs="Tahoma"/>
        </w:rPr>
        <w:t>Umowa podlega unieważnieniu w przypadkach określonych w art. 457 ust. 1 ustawy Pzp.</w:t>
      </w:r>
    </w:p>
    <w:p w14:paraId="1EFEB112" w14:textId="77777777" w:rsidR="00232CBC" w:rsidRPr="002023D2" w:rsidRDefault="00232CBC" w:rsidP="00232CBC">
      <w:pPr>
        <w:pStyle w:val="Nagwek3"/>
      </w:pPr>
      <w:r w:rsidRPr="002023D2">
        <w:t>Odstąpienie od umowy</w:t>
      </w:r>
    </w:p>
    <w:p w14:paraId="2BDBB258" w14:textId="7A7DD064" w:rsidR="00232CBC" w:rsidRPr="002023D2" w:rsidRDefault="00232CBC" w:rsidP="00232CBC">
      <w:pPr>
        <w:pStyle w:val="Nagwek4"/>
        <w:spacing w:after="120"/>
      </w:pPr>
      <w:r w:rsidRPr="002023D2">
        <w:t>§</w:t>
      </w:r>
      <w:r>
        <w:t xml:space="preserve"> </w:t>
      </w:r>
      <w:r w:rsidR="001827F5">
        <w:t>10</w:t>
      </w:r>
    </w:p>
    <w:p w14:paraId="2655934A"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 xml:space="preserve">Oprócz przypadków przewidzianych w Kodeksie Cywilnym Stronom przysługuje prawo odstąpienia od umowy z uwzględnieniem ust 2 – </w:t>
      </w:r>
      <w:r>
        <w:rPr>
          <w:rFonts w:ascii="Tahoma" w:hAnsi="Tahoma" w:cs="Tahoma"/>
          <w:sz w:val="20"/>
        </w:rPr>
        <w:t>8</w:t>
      </w:r>
      <w:r w:rsidRPr="00631584">
        <w:rPr>
          <w:rFonts w:ascii="Tahoma" w:hAnsi="Tahoma" w:cs="Tahoma"/>
          <w:sz w:val="20"/>
        </w:rPr>
        <w:t xml:space="preserve"> niniejszego paragrafu.</w:t>
      </w:r>
    </w:p>
    <w:p w14:paraId="3C005600"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Zamawiający ma prawo odstąpić od umowy, bez zapłaty kar umownych, w szczególności w przypadkach:</w:t>
      </w:r>
    </w:p>
    <w:p w14:paraId="73F008DA"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wystąpi istotna zmiana okoliczności powodująca, że wykonanie umowy nie leży w interesie publicznym, czego nie można było przewidzieć w chwili zawarcia umowy</w:t>
      </w:r>
      <w:r>
        <w:rPr>
          <w:rFonts w:ascii="Tahoma" w:hAnsi="Tahoma" w:cs="Tahoma"/>
          <w:sz w:val="20"/>
          <w:szCs w:val="20"/>
        </w:rPr>
        <w:t>.</w:t>
      </w:r>
      <w:r w:rsidRPr="00631584">
        <w:rPr>
          <w:rFonts w:ascii="Tahoma" w:hAnsi="Tahoma" w:cs="Tahoma"/>
          <w:sz w:val="20"/>
          <w:szCs w:val="20"/>
        </w:rPr>
        <w:t xml:space="preserve"> </w:t>
      </w:r>
    </w:p>
    <w:p w14:paraId="5A907E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Wykonawca przystąpi do likwidacji swojego przedsiębiorstwa</w:t>
      </w:r>
      <w:r>
        <w:rPr>
          <w:rFonts w:ascii="Tahoma" w:hAnsi="Tahoma" w:cs="Tahoma"/>
          <w:sz w:val="20"/>
          <w:szCs w:val="20"/>
        </w:rPr>
        <w:t>.</w:t>
      </w:r>
      <w:r w:rsidRPr="00631584">
        <w:rPr>
          <w:rFonts w:ascii="Tahoma" w:hAnsi="Tahoma" w:cs="Tahoma"/>
          <w:sz w:val="20"/>
          <w:szCs w:val="20"/>
        </w:rPr>
        <w:t xml:space="preserve"> </w:t>
      </w:r>
    </w:p>
    <w:p w14:paraId="745745B2"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w:t>
      </w:r>
      <w:r>
        <w:rPr>
          <w:rFonts w:ascii="Tahoma" w:hAnsi="Tahoma" w:cs="Tahoma"/>
          <w:sz w:val="20"/>
          <w:szCs w:val="20"/>
        </w:rPr>
        <w:t>.</w:t>
      </w:r>
      <w:r w:rsidRPr="00631584">
        <w:rPr>
          <w:rFonts w:ascii="Tahoma" w:hAnsi="Tahoma" w:cs="Tahoma"/>
          <w:sz w:val="20"/>
          <w:szCs w:val="20"/>
        </w:rPr>
        <w:t xml:space="preserve"> </w:t>
      </w:r>
    </w:p>
    <w:p w14:paraId="5319C1FD"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Pr>
          <w:rFonts w:ascii="Tahoma" w:hAnsi="Tahoma" w:cs="Tahoma"/>
          <w:sz w:val="20"/>
          <w:szCs w:val="20"/>
        </w:rPr>
        <w:t>Zwłoki w</w:t>
      </w:r>
      <w:r w:rsidRPr="00631584">
        <w:rPr>
          <w:rFonts w:ascii="Tahoma" w:hAnsi="Tahoma" w:cs="Tahoma"/>
          <w:sz w:val="20"/>
          <w:szCs w:val="20"/>
        </w:rPr>
        <w:t xml:space="preserve"> rozpoczęci</w:t>
      </w:r>
      <w:r>
        <w:rPr>
          <w:rFonts w:ascii="Tahoma" w:hAnsi="Tahoma" w:cs="Tahoma"/>
          <w:sz w:val="20"/>
          <w:szCs w:val="20"/>
        </w:rPr>
        <w:t>u</w:t>
      </w:r>
      <w:r w:rsidRPr="00631584">
        <w:rPr>
          <w:rFonts w:ascii="Tahoma" w:hAnsi="Tahoma" w:cs="Tahoma"/>
          <w:sz w:val="20"/>
          <w:szCs w:val="20"/>
        </w:rPr>
        <w:t xml:space="preserve"> przedmiotu umowy przez Wykonawcę </w:t>
      </w:r>
      <w:r>
        <w:rPr>
          <w:rFonts w:ascii="Tahoma" w:hAnsi="Tahoma" w:cs="Tahoma"/>
          <w:sz w:val="20"/>
          <w:szCs w:val="20"/>
        </w:rPr>
        <w:t xml:space="preserve">w terminie dłuższym niż 14 dni od przekazania terenu budowy, </w:t>
      </w:r>
      <w:r w:rsidRPr="00631584">
        <w:rPr>
          <w:rFonts w:ascii="Tahoma" w:hAnsi="Tahoma" w:cs="Tahoma"/>
          <w:sz w:val="20"/>
          <w:szCs w:val="20"/>
        </w:rPr>
        <w:t xml:space="preserve">dających podstawę do uzasadnionego przewidywania, że przedmiot umowy nie będzie zrealizowany zgodnie z umową, zakończony w terminie określonym </w:t>
      </w:r>
      <w:r>
        <w:rPr>
          <w:rFonts w:ascii="Tahoma" w:hAnsi="Tahoma" w:cs="Tahoma"/>
          <w:sz w:val="20"/>
          <w:szCs w:val="20"/>
        </w:rPr>
        <w:br/>
      </w:r>
      <w:r w:rsidRPr="00631584">
        <w:rPr>
          <w:rFonts w:ascii="Tahoma" w:hAnsi="Tahoma" w:cs="Tahoma"/>
          <w:sz w:val="20"/>
          <w:szCs w:val="20"/>
        </w:rPr>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631584" w:rsidRDefault="00232CBC">
      <w:pPr>
        <w:pStyle w:val="Akapitzlist"/>
        <w:numPr>
          <w:ilvl w:val="0"/>
          <w:numId w:val="15"/>
        </w:numPr>
        <w:tabs>
          <w:tab w:val="left" w:pos="360"/>
          <w:tab w:val="left" w:pos="709"/>
          <w:tab w:val="left" w:pos="851"/>
        </w:tabs>
        <w:ind w:hanging="540"/>
        <w:jc w:val="both"/>
        <w:rPr>
          <w:rFonts w:ascii="Tahoma" w:hAnsi="Tahoma" w:cs="Tahoma"/>
          <w:sz w:val="20"/>
          <w:szCs w:val="20"/>
        </w:rPr>
      </w:pPr>
      <w:r w:rsidRPr="00631584">
        <w:rPr>
          <w:rFonts w:ascii="Tahoma" w:hAnsi="Tahoma" w:cs="Tahoma"/>
          <w:sz w:val="20"/>
          <w:szCs w:val="20"/>
        </w:rPr>
        <w:t>przerwy w realizacji przedmiotu umowy trwając</w:t>
      </w:r>
      <w:r>
        <w:rPr>
          <w:rFonts w:ascii="Tahoma" w:hAnsi="Tahoma" w:cs="Tahoma"/>
          <w:sz w:val="20"/>
          <w:szCs w:val="20"/>
        </w:rPr>
        <w:t>e</w:t>
      </w:r>
      <w:r w:rsidRPr="00631584">
        <w:rPr>
          <w:rFonts w:ascii="Tahoma" w:hAnsi="Tahoma" w:cs="Tahoma"/>
          <w:sz w:val="20"/>
          <w:szCs w:val="20"/>
        </w:rPr>
        <w:t xml:space="preserve"> powyżej 14 dni dając</w:t>
      </w:r>
      <w:r>
        <w:rPr>
          <w:rFonts w:ascii="Tahoma" w:hAnsi="Tahoma" w:cs="Tahoma"/>
          <w:sz w:val="20"/>
          <w:szCs w:val="20"/>
        </w:rPr>
        <w:t xml:space="preserve">e </w:t>
      </w:r>
      <w:r w:rsidRPr="00631584">
        <w:rPr>
          <w:rFonts w:ascii="Tahoma" w:hAnsi="Tahoma" w:cs="Tahoma"/>
          <w:sz w:val="20"/>
          <w:szCs w:val="20"/>
        </w:rPr>
        <w:t xml:space="preserve">podstawę do uzasadnionego przewidywania, że przedmiot umowy nie zostanie zakończony </w:t>
      </w:r>
      <w:r>
        <w:rPr>
          <w:rFonts w:ascii="Tahoma" w:hAnsi="Tahoma" w:cs="Tahoma"/>
          <w:sz w:val="20"/>
          <w:szCs w:val="20"/>
        </w:rPr>
        <w:br/>
      </w:r>
      <w:r w:rsidRPr="00631584">
        <w:rPr>
          <w:rFonts w:ascii="Tahoma" w:hAnsi="Tahoma" w:cs="Tahoma"/>
          <w:sz w:val="20"/>
          <w:szCs w:val="20"/>
        </w:rPr>
        <w:t xml:space="preserve">w terminie umownym, a przerwa lub </w:t>
      </w:r>
      <w:r>
        <w:rPr>
          <w:rFonts w:ascii="Tahoma" w:hAnsi="Tahoma" w:cs="Tahoma"/>
          <w:sz w:val="20"/>
          <w:szCs w:val="20"/>
        </w:rPr>
        <w:t>zwłoka</w:t>
      </w:r>
      <w:r w:rsidRPr="00631584">
        <w:rPr>
          <w:rFonts w:ascii="Tahoma" w:hAnsi="Tahoma" w:cs="Tahoma"/>
          <w:sz w:val="20"/>
          <w:szCs w:val="20"/>
        </w:rPr>
        <w:t xml:space="preserve"> w realizacji przedmiotu umowy nastąpiły z przyczyn, za które ponosi odpowiedzialność Wykonawca. </w:t>
      </w:r>
    </w:p>
    <w:p w14:paraId="460005E8"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realizacji przez Wykonawcę przedmiotu umowy w sposób nienależyty, sprzeczny z postanowieniami umowy, w sposób niezgodny z przepisami prawa lub ze złożoną ofertą</w:t>
      </w:r>
      <w:r>
        <w:rPr>
          <w:rFonts w:ascii="Tahoma" w:hAnsi="Tahoma" w:cs="Tahoma"/>
          <w:sz w:val="20"/>
          <w:szCs w:val="20"/>
        </w:rPr>
        <w:t>.</w:t>
      </w:r>
    </w:p>
    <w:p w14:paraId="09EF6FE0"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r>
        <w:rPr>
          <w:rFonts w:ascii="Tahoma" w:hAnsi="Tahoma" w:cs="Tahoma"/>
          <w:sz w:val="20"/>
          <w:szCs w:val="20"/>
        </w:rPr>
        <w:t>.</w:t>
      </w:r>
    </w:p>
    <w:p w14:paraId="41A388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r>
        <w:rPr>
          <w:rFonts w:ascii="Tahoma" w:hAnsi="Tahoma" w:cs="Tahoma"/>
          <w:sz w:val="20"/>
          <w:szCs w:val="20"/>
        </w:rPr>
        <w:t>.</w:t>
      </w:r>
    </w:p>
    <w:p w14:paraId="39BDD21F"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kiedy Wykonawca w chwili zawarcia umowy podlegał wykluczeniu z postępowania na podstawie art. </w:t>
      </w:r>
      <w:r>
        <w:rPr>
          <w:rFonts w:ascii="Tahoma" w:hAnsi="Tahoma" w:cs="Tahoma"/>
          <w:sz w:val="20"/>
          <w:szCs w:val="20"/>
        </w:rPr>
        <w:t>108</w:t>
      </w:r>
      <w:r w:rsidRPr="00631584">
        <w:rPr>
          <w:rFonts w:ascii="Tahoma" w:hAnsi="Tahoma" w:cs="Tahoma"/>
          <w:sz w:val="20"/>
          <w:szCs w:val="20"/>
        </w:rPr>
        <w:t xml:space="preserve"> ust.</w:t>
      </w:r>
      <w:r>
        <w:rPr>
          <w:rFonts w:ascii="Tahoma" w:hAnsi="Tahoma" w:cs="Tahoma"/>
          <w:sz w:val="20"/>
          <w:szCs w:val="20"/>
        </w:rPr>
        <w:t xml:space="preserve"> </w:t>
      </w:r>
      <w:r w:rsidRPr="00631584">
        <w:rPr>
          <w:rFonts w:ascii="Tahoma" w:hAnsi="Tahoma" w:cs="Tahoma"/>
          <w:sz w:val="20"/>
          <w:szCs w:val="20"/>
        </w:rPr>
        <w:t>1 ustawy Prawo zamówień publicznych</w:t>
      </w:r>
      <w:r>
        <w:rPr>
          <w:rFonts w:ascii="Tahoma" w:hAnsi="Tahoma" w:cs="Tahoma"/>
          <w:sz w:val="20"/>
          <w:szCs w:val="20"/>
        </w:rPr>
        <w:t>.</w:t>
      </w:r>
      <w:r w:rsidRPr="00631584">
        <w:rPr>
          <w:rFonts w:ascii="Tahoma" w:hAnsi="Tahoma" w:cs="Tahoma"/>
          <w:sz w:val="20"/>
          <w:szCs w:val="20"/>
        </w:rPr>
        <w:t xml:space="preserve"> </w:t>
      </w:r>
    </w:p>
    <w:p w14:paraId="4232C13C"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 przypadku konieczności dokonywania bezpośredniej zapłaty podwykon</w:t>
      </w:r>
      <w:r>
        <w:rPr>
          <w:rFonts w:ascii="Tahoma" w:hAnsi="Tahoma" w:cs="Tahoma"/>
          <w:sz w:val="20"/>
          <w:szCs w:val="20"/>
        </w:rPr>
        <w:t xml:space="preserve">awcy lub dalszemu podwykonawcy </w:t>
      </w:r>
      <w:r w:rsidRPr="00631584">
        <w:rPr>
          <w:rFonts w:ascii="Tahoma" w:hAnsi="Tahoma" w:cs="Tahoma"/>
          <w:sz w:val="20"/>
          <w:szCs w:val="20"/>
        </w:rPr>
        <w:t>lub konieczność dokonania bezpośrednich zapłat na sumę większą niż 5% wartości umowy,</w:t>
      </w:r>
    </w:p>
    <w:p w14:paraId="302BE9B3"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nie ureguluje wszystkich zobowiązań za prace wykonane przez podwykonawców,</w:t>
      </w:r>
    </w:p>
    <w:p w14:paraId="1FB135C5"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powierzył roboty podwykonawcy bez uprzedniej zgody Zamawiającego.</w:t>
      </w:r>
    </w:p>
    <w:p w14:paraId="6C6893D1" w14:textId="26040342" w:rsidR="00232CBC" w:rsidRPr="00631584" w:rsidRDefault="00232CBC">
      <w:pPr>
        <w:pStyle w:val="Akapitzlist"/>
        <w:numPr>
          <w:ilvl w:val="0"/>
          <w:numId w:val="7"/>
        </w:numPr>
        <w:tabs>
          <w:tab w:val="left" w:pos="360"/>
        </w:tabs>
        <w:spacing w:after="0"/>
        <w:ind w:left="360"/>
        <w:jc w:val="both"/>
        <w:rPr>
          <w:rFonts w:ascii="Tahoma" w:hAnsi="Tahoma" w:cs="Tahoma"/>
          <w:sz w:val="20"/>
          <w:szCs w:val="20"/>
        </w:rPr>
      </w:pPr>
      <w:r w:rsidRPr="00631584">
        <w:rPr>
          <w:rFonts w:ascii="Tahoma" w:hAnsi="Tahoma" w:cs="Tahoma"/>
          <w:sz w:val="20"/>
          <w:szCs w:val="20"/>
        </w:rPr>
        <w:t xml:space="preserve">Odstąpienie od umowy w przypadkach, o którym mowa w § </w:t>
      </w:r>
      <w:r w:rsidR="001827F5">
        <w:rPr>
          <w:rFonts w:ascii="Tahoma" w:hAnsi="Tahoma" w:cs="Tahoma"/>
          <w:sz w:val="20"/>
          <w:szCs w:val="20"/>
        </w:rPr>
        <w:t>10</w:t>
      </w:r>
      <w:r w:rsidRPr="00631584">
        <w:rPr>
          <w:rFonts w:ascii="Tahoma" w:hAnsi="Tahoma" w:cs="Tahoma"/>
          <w:sz w:val="20"/>
          <w:szCs w:val="20"/>
        </w:rPr>
        <w:t xml:space="preserve"> ust. 2, może nastąpić w terminie 30 dni od powzięcia wiadomości o powyższych okolicznościach.</w:t>
      </w:r>
    </w:p>
    <w:p w14:paraId="02FB9D2F"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w:t>
      </w:r>
      <w:r w:rsidRPr="00782CF5">
        <w:rPr>
          <w:rFonts w:ascii="Tahoma" w:hAnsi="Tahoma" w:cs="Tahoma"/>
          <w:sz w:val="20"/>
        </w:rPr>
        <w:lastRenderedPageBreak/>
        <w:t xml:space="preserve">bezpieczeństwa publicznemu Zamawiający może odstąpić od umowy w terminie 30 dni od powzięcia wiadomości o tych okolicznościach. </w:t>
      </w:r>
    </w:p>
    <w:p w14:paraId="09C9C90D"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Zamawiający może odstąpić od umowy, jeżeli zachodzi co najmniej jedna z następujących okoliczności:</w:t>
      </w:r>
    </w:p>
    <w:p w14:paraId="1D32BB50"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dokonano zmiany z naruszeniem art. 454 i art. 455 ustawy Pzp,</w:t>
      </w:r>
    </w:p>
    <w:p w14:paraId="3E48B063"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wykonawca w chwili zawarcia umowy podlegał wykluczeniu na podstawie art. 108 ustawy Pzp,</w:t>
      </w:r>
    </w:p>
    <w:p w14:paraId="05A3A9BC"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Pr>
          <w:rFonts w:ascii="Tahoma" w:hAnsi="Tahoma" w:cs="Tahoma"/>
          <w:sz w:val="20"/>
        </w:rPr>
        <w:br/>
        <w:t>z naruszeniem prawa Unii Europejskiej.</w:t>
      </w:r>
    </w:p>
    <w:p w14:paraId="72B35255"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W przypadku, o którym mowa w pkt 5.1, zamawiający odstępuje od umowy w części, której zmiana dotyczy.</w:t>
      </w:r>
    </w:p>
    <w:p w14:paraId="646A7A31"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D07BB"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D07BB">
        <w:rPr>
          <w:rFonts w:ascii="Tahoma" w:hAnsi="Tahoma" w:cs="Tahoma"/>
          <w:sz w:val="20"/>
        </w:rPr>
        <w:t>W razie odstąpienia od umowy, Wykonawca jest obowiązany:</w:t>
      </w:r>
    </w:p>
    <w:p w14:paraId="6D91D809"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Sporządzić przy udziale przedstawicieli Zamawiającego inwentaryzację wykonanych robót.</w:t>
      </w:r>
    </w:p>
    <w:p w14:paraId="6C01A6A7" w14:textId="77777777" w:rsidR="00232CBC" w:rsidRPr="00ED07BB" w:rsidRDefault="00232CBC">
      <w:pPr>
        <w:pStyle w:val="Akapitzlist2"/>
        <w:numPr>
          <w:ilvl w:val="0"/>
          <w:numId w:val="31"/>
        </w:numPr>
        <w:tabs>
          <w:tab w:val="left" w:pos="851"/>
        </w:tabs>
        <w:spacing w:line="276" w:lineRule="auto"/>
        <w:ind w:hanging="540"/>
        <w:jc w:val="both"/>
        <w:rPr>
          <w:rFonts w:ascii="Tahoma" w:hAnsi="Tahoma" w:cs="Tahoma"/>
          <w:sz w:val="20"/>
          <w:szCs w:val="20"/>
        </w:rPr>
      </w:pPr>
      <w:r>
        <w:rPr>
          <w:rFonts w:ascii="Tahoma" w:hAnsi="Tahoma" w:cs="Tahoma"/>
          <w:sz w:val="20"/>
          <w:szCs w:val="20"/>
        </w:rPr>
        <w:t>Przekazać</w:t>
      </w:r>
      <w:r w:rsidRPr="00ED07BB">
        <w:rPr>
          <w:rFonts w:ascii="Tahoma" w:hAnsi="Tahoma" w:cs="Tahoma"/>
          <w:sz w:val="20"/>
          <w:szCs w:val="20"/>
        </w:rPr>
        <w:t xml:space="preserve"> uporządkowan</w:t>
      </w:r>
      <w:r>
        <w:rPr>
          <w:rFonts w:ascii="Tahoma" w:hAnsi="Tahoma" w:cs="Tahoma"/>
          <w:sz w:val="20"/>
          <w:szCs w:val="20"/>
        </w:rPr>
        <w:t>y</w:t>
      </w:r>
      <w:r w:rsidRPr="00ED07BB">
        <w:rPr>
          <w:rFonts w:ascii="Tahoma" w:hAnsi="Tahoma" w:cs="Tahoma"/>
          <w:sz w:val="20"/>
          <w:szCs w:val="20"/>
        </w:rPr>
        <w:t xml:space="preserve"> teren </w:t>
      </w:r>
      <w:r>
        <w:rPr>
          <w:rFonts w:ascii="Tahoma" w:hAnsi="Tahoma" w:cs="Tahoma"/>
          <w:sz w:val="20"/>
          <w:szCs w:val="20"/>
        </w:rPr>
        <w:t>budowy</w:t>
      </w:r>
      <w:r w:rsidRPr="00ED07BB">
        <w:rPr>
          <w:rFonts w:ascii="Tahoma" w:hAnsi="Tahoma" w:cs="Tahoma"/>
          <w:sz w:val="20"/>
          <w:szCs w:val="20"/>
        </w:rPr>
        <w:t>.</w:t>
      </w:r>
    </w:p>
    <w:p w14:paraId="166332C8" w14:textId="77777777" w:rsidR="00232CBC" w:rsidRPr="00560F1D" w:rsidRDefault="00232CBC">
      <w:pPr>
        <w:pStyle w:val="Akapitzlist"/>
        <w:numPr>
          <w:ilvl w:val="0"/>
          <w:numId w:val="7"/>
        </w:numPr>
        <w:tabs>
          <w:tab w:val="left" w:pos="360"/>
          <w:tab w:val="left" w:pos="709"/>
        </w:tabs>
        <w:ind w:left="360"/>
        <w:jc w:val="both"/>
        <w:rPr>
          <w:rFonts w:ascii="Tahoma" w:hAnsi="Tahoma" w:cs="Tahoma"/>
          <w:b/>
          <w:bCs/>
          <w:sz w:val="20"/>
          <w:szCs w:val="20"/>
        </w:rPr>
      </w:pPr>
      <w:r w:rsidRPr="00560F1D">
        <w:rPr>
          <w:rFonts w:ascii="Tahoma" w:hAnsi="Tahoma" w:cs="Tahoma"/>
          <w:sz w:val="20"/>
          <w:szCs w:val="20"/>
        </w:rPr>
        <w:t xml:space="preserve">W razie nie wywiązania się przez Wykonawcę z obowiązków określonych w ust. </w:t>
      </w:r>
      <w:r>
        <w:rPr>
          <w:rFonts w:ascii="Tahoma" w:hAnsi="Tahoma" w:cs="Tahoma"/>
          <w:sz w:val="20"/>
          <w:szCs w:val="20"/>
        </w:rPr>
        <w:t>8</w:t>
      </w:r>
      <w:r w:rsidRPr="00560F1D">
        <w:rPr>
          <w:rFonts w:ascii="Tahoma" w:hAnsi="Tahoma" w:cs="Tahoma"/>
          <w:sz w:val="20"/>
          <w:szCs w:val="20"/>
        </w:rPr>
        <w:t xml:space="preserve"> niniejszego paragrafu, Zamawiający ma prawo na własną rękę i na koszt Wykonawcy sporządzić inwentaryzację robót oraz dokonać uporządkowania i protokolarnego przejęcia terenu budowy, zawiadamiając </w:t>
      </w:r>
      <w:r>
        <w:rPr>
          <w:rFonts w:ascii="Tahoma" w:hAnsi="Tahoma" w:cs="Tahoma"/>
          <w:sz w:val="20"/>
          <w:szCs w:val="20"/>
        </w:rPr>
        <w:br/>
      </w:r>
      <w:r w:rsidRPr="00560F1D">
        <w:rPr>
          <w:rFonts w:ascii="Tahoma" w:hAnsi="Tahoma" w:cs="Tahoma"/>
          <w:sz w:val="20"/>
          <w:szCs w:val="20"/>
        </w:rPr>
        <w:t xml:space="preserve">o tym na piśmie Wykonawcę, a następnie wprowadzić nowego Wykonawcę, na koszt </w:t>
      </w:r>
      <w:r>
        <w:rPr>
          <w:rFonts w:ascii="Tahoma" w:hAnsi="Tahoma" w:cs="Tahoma"/>
          <w:sz w:val="20"/>
          <w:szCs w:val="20"/>
        </w:rPr>
        <w:br/>
      </w:r>
      <w:r w:rsidRPr="00560F1D">
        <w:rPr>
          <w:rFonts w:ascii="Tahoma" w:hAnsi="Tahoma" w:cs="Tahoma"/>
          <w:sz w:val="20"/>
          <w:szCs w:val="20"/>
        </w:rPr>
        <w:t>i niebezpieczeństwo,  do dalszej realizacji robót w razie zakończenia umowy, Wykonawca ma obowiązek natychmiastowego wstrzymania i zabezpieczenia nie zakończonych robót oraz terenu budowy.</w:t>
      </w:r>
    </w:p>
    <w:p w14:paraId="769FDB86" w14:textId="457E07DA" w:rsidR="00232CBC" w:rsidRPr="00560F1D" w:rsidRDefault="00232CBC">
      <w:pPr>
        <w:pStyle w:val="Akapitzlist"/>
        <w:numPr>
          <w:ilvl w:val="0"/>
          <w:numId w:val="7"/>
        </w:numPr>
        <w:tabs>
          <w:tab w:val="left" w:pos="360"/>
          <w:tab w:val="left" w:pos="709"/>
        </w:tabs>
        <w:spacing w:after="0"/>
        <w:ind w:left="360"/>
        <w:jc w:val="both"/>
        <w:rPr>
          <w:rFonts w:ascii="Tahoma" w:hAnsi="Tahoma" w:cs="Tahoma"/>
          <w:b/>
          <w:bCs/>
          <w:sz w:val="20"/>
          <w:szCs w:val="20"/>
        </w:rPr>
      </w:pPr>
      <w:r w:rsidRPr="00560F1D">
        <w:rPr>
          <w:rFonts w:ascii="Tahoma" w:eastAsia="Times New Roman" w:hAnsi="Tahoma" w:cs="Tahoma"/>
          <w:bCs/>
          <w:sz w:val="20"/>
          <w:szCs w:val="20"/>
        </w:rPr>
        <w:t>W przypadku wszczęcia jednego z postępowań restrukturyzacyjnych wymienionych w art. 2 ustawy z dnia 15 maja 2015 r. – Pr</w:t>
      </w:r>
      <w:r>
        <w:rPr>
          <w:rFonts w:ascii="Tahoma" w:eastAsia="Times New Roman" w:hAnsi="Tahoma" w:cs="Tahoma"/>
          <w:bCs/>
          <w:sz w:val="20"/>
          <w:szCs w:val="20"/>
        </w:rPr>
        <w:t>awo restrukturyzacyjne (t.j. Dz. U. z</w:t>
      </w:r>
      <w:r w:rsidRPr="00560F1D">
        <w:rPr>
          <w:rFonts w:ascii="Tahoma" w:eastAsia="Times New Roman" w:hAnsi="Tahoma" w:cs="Tahoma"/>
          <w:bCs/>
          <w:sz w:val="20"/>
          <w:szCs w:val="20"/>
        </w:rPr>
        <w:t xml:space="preserve"> 20</w:t>
      </w:r>
      <w:r>
        <w:rPr>
          <w:rFonts w:ascii="Tahoma" w:eastAsia="Times New Roman" w:hAnsi="Tahoma" w:cs="Tahoma"/>
          <w:bCs/>
          <w:sz w:val="20"/>
          <w:szCs w:val="20"/>
        </w:rPr>
        <w:t>2</w:t>
      </w:r>
      <w:r w:rsidR="00992469">
        <w:rPr>
          <w:rFonts w:ascii="Tahoma" w:eastAsia="Times New Roman" w:hAnsi="Tahoma" w:cs="Tahoma"/>
          <w:bCs/>
          <w:sz w:val="20"/>
          <w:szCs w:val="20"/>
        </w:rPr>
        <w:t>2</w:t>
      </w:r>
      <w:r w:rsidRPr="00560F1D">
        <w:rPr>
          <w:rFonts w:ascii="Tahoma" w:eastAsia="Times New Roman" w:hAnsi="Tahoma" w:cs="Tahoma"/>
          <w:bCs/>
          <w:sz w:val="20"/>
          <w:szCs w:val="20"/>
        </w:rPr>
        <w:t>r, poz.</w:t>
      </w:r>
      <w:r>
        <w:rPr>
          <w:rFonts w:ascii="Tahoma" w:eastAsia="Times New Roman" w:hAnsi="Tahoma" w:cs="Tahoma"/>
          <w:bCs/>
          <w:sz w:val="20"/>
          <w:szCs w:val="20"/>
        </w:rPr>
        <w:t xml:space="preserve"> </w:t>
      </w:r>
      <w:r w:rsidR="00992469">
        <w:rPr>
          <w:rFonts w:ascii="Tahoma" w:eastAsia="Times New Roman" w:hAnsi="Tahoma" w:cs="Tahoma"/>
          <w:bCs/>
          <w:sz w:val="20"/>
          <w:szCs w:val="20"/>
        </w:rPr>
        <w:t>2309</w:t>
      </w:r>
      <w:r w:rsidRPr="00560F1D">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560F1D">
        <w:rPr>
          <w:rFonts w:ascii="Tahoma" w:hAnsi="Tahoma" w:cs="Tahoma"/>
          <w:sz w:val="20"/>
          <w:szCs w:val="20"/>
        </w:rPr>
        <w:t xml:space="preserve"> w terminie 30 dni od powzięcia wiadomości </w:t>
      </w:r>
      <w:r>
        <w:rPr>
          <w:rFonts w:ascii="Tahoma" w:hAnsi="Tahoma" w:cs="Tahoma"/>
          <w:sz w:val="20"/>
          <w:szCs w:val="20"/>
        </w:rPr>
        <w:br/>
      </w:r>
      <w:r w:rsidRPr="00560F1D">
        <w:rPr>
          <w:rFonts w:ascii="Tahoma" w:hAnsi="Tahoma" w:cs="Tahoma"/>
          <w:sz w:val="20"/>
          <w:szCs w:val="20"/>
        </w:rPr>
        <w:t>o powyższych okolicznościach.</w:t>
      </w:r>
    </w:p>
    <w:p w14:paraId="6DB59EB6"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Strony dokonają rozliczenia umowy w terminie do 30 dni od dnia odstąpienia.</w:t>
      </w:r>
    </w:p>
    <w:p w14:paraId="6B968FD8"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 xml:space="preserve">Odstąpienie od umowy nie pozbawia Zamawiającego prawa do dochodzenia kar umownych </w:t>
      </w:r>
      <w:r w:rsidRPr="002023D2">
        <w:rPr>
          <w:rFonts w:ascii="Tahoma" w:hAnsi="Tahoma" w:cs="Tahoma"/>
          <w:sz w:val="20"/>
        </w:rPr>
        <w:br/>
        <w:t>z innych tytułów niż odstąpienie od umowy.</w:t>
      </w:r>
    </w:p>
    <w:p w14:paraId="0A1948AF" w14:textId="77777777" w:rsidR="00232CBC" w:rsidRPr="003F7A1F" w:rsidRDefault="00232CBC">
      <w:pPr>
        <w:pStyle w:val="TekstpodstawowyTekstpodstawowyZnakZnakZnakZnakTekstpodstawowyZnakZnakZnakZnakZnakTekstpodstawowyZnakZnak"/>
        <w:numPr>
          <w:ilvl w:val="0"/>
          <w:numId w:val="7"/>
        </w:numPr>
        <w:spacing w:after="240" w:line="276" w:lineRule="auto"/>
        <w:ind w:left="357" w:hanging="357"/>
        <w:rPr>
          <w:rFonts w:ascii="Tahoma" w:hAnsi="Tahoma" w:cs="Tahoma"/>
          <w:sz w:val="20"/>
        </w:rPr>
      </w:pPr>
      <w:r w:rsidRPr="002023D2">
        <w:rPr>
          <w:rFonts w:ascii="Tahoma" w:hAnsi="Tahoma" w:cs="Tahoma"/>
          <w:sz w:val="20"/>
        </w:rPr>
        <w:t xml:space="preserve">Odstąpienie od umowy powinno nastąpić w formie pisemnej pod rygorem nieważności takiego </w:t>
      </w:r>
      <w:r w:rsidRPr="003F7A1F">
        <w:rPr>
          <w:rFonts w:ascii="Tahoma" w:hAnsi="Tahoma" w:cs="Tahoma"/>
          <w:sz w:val="20"/>
        </w:rPr>
        <w:t>oświadczenia.</w:t>
      </w:r>
    </w:p>
    <w:p w14:paraId="070614C1" w14:textId="77777777" w:rsidR="00232CBC" w:rsidRPr="003F7A1F" w:rsidRDefault="00232CBC" w:rsidP="00232CBC">
      <w:pPr>
        <w:pStyle w:val="Default"/>
        <w:jc w:val="center"/>
        <w:rPr>
          <w:rFonts w:ascii="Tahoma" w:hAnsi="Tahoma" w:cs="Tahoma"/>
          <w:color w:val="auto"/>
          <w:sz w:val="20"/>
          <w:szCs w:val="20"/>
        </w:rPr>
      </w:pPr>
      <w:r w:rsidRPr="003F7A1F">
        <w:rPr>
          <w:rFonts w:ascii="Tahoma" w:hAnsi="Tahoma" w:cs="Tahoma"/>
          <w:b/>
          <w:bCs/>
          <w:color w:val="auto"/>
          <w:sz w:val="20"/>
          <w:szCs w:val="20"/>
        </w:rPr>
        <w:t>Zabezpieczenie należytego wykonania umowy</w:t>
      </w:r>
    </w:p>
    <w:p w14:paraId="0F56E5EA" w14:textId="5AEC14DC" w:rsidR="00232CBC" w:rsidRPr="003F7A1F" w:rsidRDefault="00232CBC" w:rsidP="00232CBC">
      <w:pPr>
        <w:pStyle w:val="Default"/>
        <w:jc w:val="center"/>
        <w:rPr>
          <w:rFonts w:ascii="Tahoma" w:hAnsi="Tahoma" w:cs="Tahoma"/>
          <w:b/>
          <w:color w:val="auto"/>
          <w:sz w:val="20"/>
          <w:szCs w:val="20"/>
        </w:rPr>
      </w:pPr>
      <w:r w:rsidRPr="003F7A1F">
        <w:rPr>
          <w:rFonts w:ascii="Tahoma" w:hAnsi="Tahoma" w:cs="Tahoma"/>
          <w:b/>
          <w:color w:val="auto"/>
          <w:sz w:val="20"/>
          <w:szCs w:val="20"/>
        </w:rPr>
        <w:t xml:space="preserve">§ </w:t>
      </w:r>
      <w:r>
        <w:rPr>
          <w:rFonts w:ascii="Tahoma" w:hAnsi="Tahoma" w:cs="Tahoma"/>
          <w:b/>
          <w:color w:val="auto"/>
          <w:sz w:val="20"/>
          <w:szCs w:val="20"/>
        </w:rPr>
        <w:t>1</w:t>
      </w:r>
      <w:r w:rsidR="001827F5">
        <w:rPr>
          <w:rFonts w:ascii="Tahoma" w:hAnsi="Tahoma" w:cs="Tahoma"/>
          <w:b/>
          <w:color w:val="auto"/>
          <w:sz w:val="20"/>
          <w:szCs w:val="20"/>
        </w:rPr>
        <w:t>1</w:t>
      </w:r>
    </w:p>
    <w:p w14:paraId="13BF0585" w14:textId="257C68DC"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Wykonawca wnosi zabezpieczenie należytego wykonania umowy w wysokości </w:t>
      </w:r>
      <w:r w:rsidR="00FD5E79">
        <w:rPr>
          <w:rFonts w:ascii="Tahoma" w:hAnsi="Tahoma" w:cs="Tahoma"/>
          <w:b/>
          <w:bCs/>
          <w:color w:val="auto"/>
          <w:sz w:val="20"/>
          <w:szCs w:val="20"/>
        </w:rPr>
        <w:t>3</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ceny całkowitej podanej w ofercie tj. </w:t>
      </w:r>
      <w:r>
        <w:rPr>
          <w:rFonts w:ascii="Tahoma" w:hAnsi="Tahoma" w:cs="Tahoma"/>
          <w:color w:val="auto"/>
          <w:sz w:val="20"/>
          <w:szCs w:val="20"/>
        </w:rPr>
        <w:t>………………</w:t>
      </w:r>
      <w:r w:rsidRPr="003F7A1F">
        <w:rPr>
          <w:rFonts w:ascii="Tahoma" w:hAnsi="Tahoma" w:cs="Tahoma"/>
          <w:color w:val="auto"/>
          <w:sz w:val="20"/>
          <w:szCs w:val="20"/>
        </w:rPr>
        <w:t>zł.</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w formie </w:t>
      </w:r>
      <w:r>
        <w:rPr>
          <w:rFonts w:ascii="Tahoma" w:hAnsi="Tahoma" w:cs="Tahoma"/>
          <w:color w:val="auto"/>
          <w:sz w:val="20"/>
          <w:szCs w:val="20"/>
        </w:rPr>
        <w:t>…………………………………</w:t>
      </w:r>
      <w:r w:rsidRPr="003F7A1F">
        <w:rPr>
          <w:rFonts w:ascii="Tahoma" w:hAnsi="Tahoma" w:cs="Tahoma"/>
          <w:color w:val="auto"/>
          <w:sz w:val="20"/>
          <w:szCs w:val="20"/>
        </w:rPr>
        <w:t>.</w:t>
      </w:r>
    </w:p>
    <w:p w14:paraId="22438C0C"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Pr>
          <w:rFonts w:ascii="Tahoma" w:hAnsi="Tahoma" w:cs="Tahoma"/>
          <w:color w:val="auto"/>
          <w:sz w:val="20"/>
          <w:szCs w:val="20"/>
        </w:rPr>
        <w:br/>
      </w:r>
      <w:r w:rsidRPr="003F7A1F">
        <w:rPr>
          <w:rFonts w:ascii="Tahoma" w:hAnsi="Tahoma" w:cs="Tahoma"/>
          <w:color w:val="auto"/>
          <w:sz w:val="20"/>
          <w:szCs w:val="20"/>
        </w:rPr>
        <w:t>o koszt prowadzenia tego rachunku oraz prowizji bankowej za przelew pieniędzy na rachunek bankowy wykonawcy.</w:t>
      </w:r>
    </w:p>
    <w:p w14:paraId="14605BD7"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Zamawiający zwraca 70% zabezpieczenia w terminie 30 dni od dnia wykonania zamówienia  </w:t>
      </w:r>
      <w:r w:rsidRPr="003F7A1F">
        <w:rPr>
          <w:rFonts w:ascii="Tahoma" w:hAnsi="Tahoma" w:cs="Tahoma"/>
          <w:color w:val="auto"/>
          <w:sz w:val="20"/>
          <w:szCs w:val="20"/>
        </w:rPr>
        <w:br/>
        <w:t>i uznania przez zamawiającego za należycie wykonane.</w:t>
      </w:r>
    </w:p>
    <w:p w14:paraId="4FAFF26A"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Kwota pozostawiona na zabezpieczenie roszczeń z tytułu rękojmi za wady lub gwarancji jakości wynosi 30% wysokości zabezpieczenia tj. </w:t>
      </w:r>
      <w:r>
        <w:rPr>
          <w:rFonts w:ascii="Tahoma" w:hAnsi="Tahoma" w:cs="Tahoma"/>
          <w:bCs/>
          <w:color w:val="auto"/>
          <w:sz w:val="20"/>
          <w:szCs w:val="20"/>
        </w:rPr>
        <w:t>………………….</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zł. </w:t>
      </w:r>
    </w:p>
    <w:p w14:paraId="2BF3A5E6" w14:textId="40D5EFB8" w:rsidR="00232CBC" w:rsidRDefault="00232CBC">
      <w:pPr>
        <w:pStyle w:val="Default"/>
        <w:numPr>
          <w:ilvl w:val="0"/>
          <w:numId w:val="55"/>
        </w:numPr>
        <w:spacing w:line="276" w:lineRule="auto"/>
        <w:ind w:left="357" w:hanging="357"/>
        <w:jc w:val="both"/>
        <w:rPr>
          <w:rFonts w:ascii="Tahoma" w:hAnsi="Tahoma" w:cs="Tahoma"/>
          <w:color w:val="auto"/>
          <w:sz w:val="20"/>
          <w:szCs w:val="20"/>
        </w:rPr>
      </w:pPr>
      <w:r w:rsidRPr="003F7A1F">
        <w:rPr>
          <w:rFonts w:ascii="Tahoma" w:hAnsi="Tahoma" w:cs="Tahoma"/>
          <w:color w:val="auto"/>
          <w:sz w:val="20"/>
          <w:szCs w:val="20"/>
        </w:rPr>
        <w:lastRenderedPageBreak/>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Default="0045547A">
      <w:pPr>
        <w:pStyle w:val="Default"/>
        <w:numPr>
          <w:ilvl w:val="0"/>
          <w:numId w:val="55"/>
        </w:numPr>
        <w:spacing w:line="276" w:lineRule="auto"/>
        <w:ind w:left="357" w:hanging="357"/>
        <w:jc w:val="both"/>
        <w:rPr>
          <w:rFonts w:ascii="Tahoma" w:hAnsi="Tahoma" w:cs="Tahoma"/>
          <w:color w:val="auto"/>
          <w:sz w:val="20"/>
          <w:szCs w:val="20"/>
        </w:rPr>
      </w:pPr>
      <w:r>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Pr>
          <w:rFonts w:ascii="Tahoma" w:hAnsi="Tahoma" w:cs="Tahoma"/>
          <w:color w:val="auto"/>
          <w:sz w:val="20"/>
          <w:szCs w:val="20"/>
        </w:rPr>
        <w:t>wykonawcy do przedłużenia zabezpieczenia lub wniesienia nowego zabezpieczenia na kolejne okresy.</w:t>
      </w:r>
    </w:p>
    <w:p w14:paraId="3AC51E84" w14:textId="71A11BFE" w:rsidR="00871FA3" w:rsidRPr="003F7A1F" w:rsidRDefault="00871FA3">
      <w:pPr>
        <w:pStyle w:val="Default"/>
        <w:numPr>
          <w:ilvl w:val="0"/>
          <w:numId w:val="55"/>
        </w:numPr>
        <w:spacing w:after="240" w:line="276" w:lineRule="auto"/>
        <w:ind w:left="357" w:hanging="357"/>
        <w:jc w:val="both"/>
        <w:rPr>
          <w:rFonts w:ascii="Tahoma" w:hAnsi="Tahoma" w:cs="Tahoma"/>
          <w:color w:val="auto"/>
          <w:sz w:val="20"/>
          <w:szCs w:val="20"/>
        </w:rPr>
      </w:pPr>
      <w:r>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Pr>
          <w:rFonts w:ascii="Tahoma" w:hAnsi="Tahoma" w:cs="Tahoma"/>
          <w:color w:val="auto"/>
          <w:sz w:val="20"/>
          <w:szCs w:val="20"/>
        </w:rPr>
        <w:t xml:space="preserve"> wniesionego w innej formie niż </w:t>
      </w:r>
      <w:r w:rsidR="00945412">
        <w:rPr>
          <w:rFonts w:ascii="Tahoma" w:hAnsi="Tahoma" w:cs="Tahoma"/>
          <w:color w:val="auto"/>
          <w:sz w:val="20"/>
          <w:szCs w:val="20"/>
        </w:rPr>
        <w:br/>
        <w:t xml:space="preserve">w pieniądzu, zamawiający zmienia formę na zabezpieczenie w pieniądzu, przez wypłatę kwoty </w:t>
      </w:r>
      <w:r w:rsidR="00945412">
        <w:rPr>
          <w:rFonts w:ascii="Tahoma" w:hAnsi="Tahoma" w:cs="Tahoma"/>
          <w:color w:val="auto"/>
          <w:sz w:val="20"/>
          <w:szCs w:val="20"/>
        </w:rPr>
        <w:br/>
        <w:t>z dotychczasowego zabezpieczenia.</w:t>
      </w:r>
    </w:p>
    <w:p w14:paraId="3D3036C8" w14:textId="77777777" w:rsidR="00232CBC" w:rsidRPr="002023D2" w:rsidRDefault="00232CBC" w:rsidP="00232CBC">
      <w:pPr>
        <w:pStyle w:val="Nagwek3"/>
      </w:pPr>
      <w:r>
        <w:t>Gwarancja</w:t>
      </w:r>
      <w:r w:rsidRPr="002023D2">
        <w:t xml:space="preserve"> i rękojmia</w:t>
      </w:r>
    </w:p>
    <w:p w14:paraId="7DB26268" w14:textId="65531BB7" w:rsidR="00232CBC" w:rsidRPr="002023D2" w:rsidRDefault="00232CBC" w:rsidP="00232CBC">
      <w:pPr>
        <w:pStyle w:val="Nagwek4"/>
        <w:spacing w:after="120"/>
      </w:pPr>
      <w:r>
        <w:t>§ 1</w:t>
      </w:r>
      <w:r w:rsidR="001827F5">
        <w:t>2</w:t>
      </w:r>
    </w:p>
    <w:p w14:paraId="3F76221F"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Wykonawca udziela Zamawiającemu gwarancji </w:t>
      </w:r>
      <w:r w:rsidRPr="002023D2">
        <w:rPr>
          <w:rFonts w:ascii="Tahoma" w:hAnsi="Tahoma" w:cs="Tahoma"/>
        </w:rPr>
        <w:t xml:space="preserve">na wykonane roboty budowlane </w:t>
      </w:r>
      <w:r>
        <w:rPr>
          <w:rFonts w:ascii="Tahoma" w:hAnsi="Tahoma" w:cs="Tahoma"/>
        </w:rPr>
        <w:t>na okres</w:t>
      </w:r>
      <w:r w:rsidRPr="002023D2">
        <w:rPr>
          <w:rFonts w:ascii="Tahoma" w:hAnsi="Tahoma" w:cs="Tahoma"/>
        </w:rPr>
        <w:t xml:space="preserve"> </w:t>
      </w:r>
      <w:r w:rsidRPr="002023D2">
        <w:rPr>
          <w:rFonts w:ascii="Tahoma" w:hAnsi="Tahoma" w:cs="Tahoma"/>
          <w:b/>
        </w:rPr>
        <w:t>....... miesięcy</w:t>
      </w:r>
      <w:r w:rsidRPr="002023D2">
        <w:rPr>
          <w:rFonts w:ascii="Tahoma" w:hAnsi="Tahoma" w:cs="Tahoma"/>
        </w:rPr>
        <w:t xml:space="preserve"> począwszy od dnia </w:t>
      </w:r>
      <w:r>
        <w:rPr>
          <w:rFonts w:ascii="Tahoma" w:hAnsi="Tahoma" w:cs="Tahoma"/>
        </w:rPr>
        <w:t xml:space="preserve">podpisania przez obie Strony </w:t>
      </w:r>
      <w:r w:rsidRPr="002023D2">
        <w:rPr>
          <w:rFonts w:ascii="Tahoma" w:hAnsi="Tahoma" w:cs="Tahoma"/>
        </w:rPr>
        <w:t>odbioru końcowego przedmiotu umowy wolnego od wad i usterek.</w:t>
      </w:r>
    </w:p>
    <w:p w14:paraId="3207E04C"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Udzielenie przez Wykonawcę gwarancji nie zwalnia go z rękojmi. </w:t>
      </w:r>
    </w:p>
    <w:p w14:paraId="73347FB3"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2023D2">
        <w:rPr>
          <w:rFonts w:ascii="Tahoma" w:hAnsi="Tahoma" w:cs="Tahoma"/>
        </w:rPr>
        <w:t xml:space="preserve"> </w:t>
      </w:r>
    </w:p>
    <w:p w14:paraId="4013E9CB"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Pr>
          <w:rFonts w:ascii="Tahoma" w:hAnsi="Tahoma" w:cs="Tahoma"/>
        </w:rPr>
        <w:br/>
      </w:r>
      <w:r w:rsidRPr="002023D2">
        <w:rPr>
          <w:rFonts w:ascii="Tahoma" w:hAnsi="Tahoma" w:cs="Tahoma"/>
        </w:rPr>
        <w:t xml:space="preserve">i ryzyko Wykonawcy. </w:t>
      </w:r>
    </w:p>
    <w:p w14:paraId="56FCDCA6"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zobowiązany jest przekazać Zamawiającemu wypełniony dokument karty gwarancyjnej jakości wykonania robót w dniu odbioru końcowego przedmiotu umowy. </w:t>
      </w:r>
    </w:p>
    <w:p w14:paraId="3DA9A638" w14:textId="77777777" w:rsidR="00232CBC" w:rsidRDefault="00232CBC">
      <w:pPr>
        <w:numPr>
          <w:ilvl w:val="0"/>
          <w:numId w:val="23"/>
        </w:numPr>
        <w:suppressAutoHyphens w:val="0"/>
        <w:overflowPunct/>
        <w:autoSpaceDE/>
        <w:spacing w:after="240" w:line="276" w:lineRule="auto"/>
        <w:ind w:left="357" w:hanging="357"/>
        <w:jc w:val="both"/>
        <w:textAlignment w:val="auto"/>
        <w:rPr>
          <w:rFonts w:ascii="Tahoma" w:hAnsi="Tahoma" w:cs="Tahoma"/>
        </w:rPr>
      </w:pPr>
      <w:r w:rsidRPr="002023D2">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2023D2" w:rsidRDefault="00232CBC" w:rsidP="00232CBC">
      <w:pPr>
        <w:pStyle w:val="Nagwek3"/>
      </w:pPr>
      <w:r w:rsidRPr="002023D2">
        <w:t xml:space="preserve">Kary </w:t>
      </w:r>
      <w:r>
        <w:t>umowne</w:t>
      </w:r>
    </w:p>
    <w:p w14:paraId="1C92BAD1" w14:textId="0452F9AD" w:rsidR="00232CBC" w:rsidRPr="002023D2" w:rsidRDefault="00232CBC" w:rsidP="00232CBC">
      <w:pPr>
        <w:pStyle w:val="Nagwek4"/>
        <w:spacing w:after="120"/>
      </w:pPr>
      <w:r w:rsidRPr="002023D2">
        <w:t>§ 1</w:t>
      </w:r>
      <w:r w:rsidR="001827F5">
        <w:t>3</w:t>
      </w:r>
    </w:p>
    <w:p w14:paraId="4415B287"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Strony przyjmują następujące kary umowne z tytułu nie wywiązania się z niniejszej umowy: </w:t>
      </w:r>
    </w:p>
    <w:p w14:paraId="0F6EAD47" w14:textId="77777777" w:rsidR="00232CBC" w:rsidRPr="002023D2" w:rsidRDefault="00232CBC">
      <w:pPr>
        <w:numPr>
          <w:ilvl w:val="0"/>
          <w:numId w:val="21"/>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zapłaci Zamawiającemu kary umowne: </w:t>
      </w:r>
    </w:p>
    <w:p w14:paraId="23FA342B"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odstąpienie od umowy z przyczyn zależnych od Wykonawcy w wysokości </w:t>
      </w:r>
      <w:r>
        <w:rPr>
          <w:rFonts w:ascii="Tahoma" w:hAnsi="Tahoma" w:cs="Tahoma"/>
        </w:rPr>
        <w:t>10</w:t>
      </w:r>
      <w:r w:rsidRPr="002023D2">
        <w:rPr>
          <w:rFonts w:ascii="Tahoma" w:hAnsi="Tahoma" w:cs="Tahoma"/>
        </w:rPr>
        <w:t xml:space="preserve">% wynagrodzenia umownego </w:t>
      </w:r>
      <w:r>
        <w:rPr>
          <w:rFonts w:ascii="Tahoma" w:hAnsi="Tahoma" w:cs="Tahoma"/>
        </w:rPr>
        <w:t xml:space="preserve">brutto </w:t>
      </w:r>
      <w:r w:rsidRPr="002023D2">
        <w:rPr>
          <w:rFonts w:ascii="Tahoma" w:hAnsi="Tahoma" w:cs="Tahoma"/>
        </w:rPr>
        <w:t xml:space="preserve">określonego w </w:t>
      </w:r>
      <w:bookmarkStart w:id="4" w:name="_Hlk97285435"/>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bookmarkEnd w:id="4"/>
      <w:r w:rsidRPr="002023D2">
        <w:rPr>
          <w:rFonts w:ascii="Tahoma" w:hAnsi="Tahoma" w:cs="Tahoma"/>
        </w:rPr>
        <w:t xml:space="preserve">. </w:t>
      </w:r>
    </w:p>
    <w:p w14:paraId="50B01203" w14:textId="3DF2A407" w:rsidR="00232CBC"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F5228">
        <w:rPr>
          <w:rFonts w:ascii="Tahoma" w:hAnsi="Tahoma" w:cs="Tahoma"/>
        </w:rPr>
        <w:t xml:space="preserve">za </w:t>
      </w:r>
      <w:r>
        <w:rPr>
          <w:rFonts w:ascii="Tahoma" w:hAnsi="Tahoma" w:cs="Tahoma"/>
        </w:rPr>
        <w:t xml:space="preserve">każdy rozpoczęty dzień </w:t>
      </w:r>
      <w:r w:rsidRPr="002F5228">
        <w:rPr>
          <w:rFonts w:ascii="Tahoma" w:hAnsi="Tahoma" w:cs="Tahoma"/>
        </w:rPr>
        <w:t>zwłok</w:t>
      </w:r>
      <w:r>
        <w:rPr>
          <w:rFonts w:ascii="Tahoma" w:hAnsi="Tahoma" w:cs="Tahoma"/>
        </w:rPr>
        <w:t>i</w:t>
      </w:r>
      <w:r w:rsidRPr="002F5228">
        <w:rPr>
          <w:rFonts w:ascii="Tahoma" w:hAnsi="Tahoma" w:cs="Tahoma"/>
        </w:rPr>
        <w:t xml:space="preserve"> w </w:t>
      </w:r>
      <w:r>
        <w:rPr>
          <w:rFonts w:ascii="Tahoma" w:hAnsi="Tahoma" w:cs="Tahoma"/>
        </w:rPr>
        <w:t>wykonaniu</w:t>
      </w:r>
      <w:r w:rsidRPr="002F5228">
        <w:rPr>
          <w:rFonts w:ascii="Tahoma" w:hAnsi="Tahoma" w:cs="Tahoma"/>
        </w:rPr>
        <w:t xml:space="preserve"> przedmiotu </w:t>
      </w:r>
      <w:r>
        <w:rPr>
          <w:rFonts w:ascii="Tahoma" w:hAnsi="Tahoma" w:cs="Tahoma"/>
        </w:rPr>
        <w:t>umowy w stosunku do terminu określonego w § 2 ust. 1 umowy,</w:t>
      </w:r>
      <w:r w:rsidRPr="002F5228">
        <w:rPr>
          <w:rFonts w:ascii="Tahoma" w:hAnsi="Tahoma" w:cs="Tahoma"/>
        </w:rPr>
        <w:t xml:space="preserve"> z przyczyn leżących po stronie Wykonawcy w wysokości </w:t>
      </w:r>
      <w:r>
        <w:rPr>
          <w:rFonts w:ascii="Tahoma" w:hAnsi="Tahoma" w:cs="Tahoma"/>
        </w:rPr>
        <w:t>0,</w:t>
      </w:r>
      <w:r w:rsidR="001A1866">
        <w:rPr>
          <w:rFonts w:ascii="Tahoma" w:hAnsi="Tahoma" w:cs="Tahoma"/>
        </w:rPr>
        <w:t>1</w:t>
      </w:r>
      <w:r>
        <w:rPr>
          <w:rFonts w:ascii="Tahoma" w:hAnsi="Tahoma" w:cs="Tahoma"/>
        </w:rPr>
        <w:t xml:space="preserve">% wynagrodzenia brutto 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2F5228">
        <w:rPr>
          <w:rFonts w:ascii="Tahoma" w:hAnsi="Tahoma" w:cs="Tahoma"/>
        </w:rPr>
        <w:t>.</w:t>
      </w:r>
    </w:p>
    <w:p w14:paraId="0DAFE65E" w14:textId="77777777" w:rsidR="00232CBC" w:rsidRPr="00011911"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011911">
        <w:rPr>
          <w:rFonts w:ascii="Tahoma" w:hAnsi="Tahoma" w:cs="Tahoma"/>
        </w:rPr>
        <w:t xml:space="preserve">za </w:t>
      </w:r>
      <w:r>
        <w:rPr>
          <w:rFonts w:ascii="Tahoma" w:hAnsi="Tahoma" w:cs="Tahoma"/>
        </w:rPr>
        <w:t xml:space="preserve">zwłokę w przekazaniu przez Zamawiającego terenu budowy w terminie umownym z przyczyn leżących po stronie Wykonawcy, nieprzedłożenie dokumentów, o których mowa w </w:t>
      </w:r>
      <w:r w:rsidRPr="00194310">
        <w:rPr>
          <w:rFonts w:ascii="Tahoma" w:hAnsi="Tahoma" w:cs="Tahoma"/>
        </w:rPr>
        <w:t xml:space="preserve">§ 3 ust. </w:t>
      </w:r>
      <w:r>
        <w:rPr>
          <w:rFonts w:ascii="Tahoma" w:hAnsi="Tahoma" w:cs="Tahoma"/>
        </w:rPr>
        <w:t xml:space="preserve">3.1 </w:t>
      </w:r>
      <w:r w:rsidRPr="00011911">
        <w:rPr>
          <w:rFonts w:ascii="Tahoma" w:hAnsi="Tahoma" w:cs="Tahoma"/>
        </w:rPr>
        <w:t xml:space="preserve">ustawy Pzp w wysokości </w:t>
      </w:r>
      <w:r>
        <w:rPr>
          <w:rFonts w:ascii="Tahoma" w:hAnsi="Tahoma" w:cs="Tahoma"/>
        </w:rPr>
        <w:t>2</w:t>
      </w:r>
      <w:r w:rsidRPr="00011911">
        <w:rPr>
          <w:rFonts w:ascii="Tahoma" w:hAnsi="Tahoma" w:cs="Tahoma"/>
        </w:rPr>
        <w:t>00,00 zł</w:t>
      </w:r>
      <w:r>
        <w:rPr>
          <w:rFonts w:ascii="Tahoma" w:hAnsi="Tahoma" w:cs="Tahoma"/>
        </w:rPr>
        <w:t xml:space="preserve"> za każdy dzień zwłoki. Bieg terminu naliczania kary rozpoczyna się z upływem dnia, który został wyznaczony na przekazanie terenu budowy, dokumentów.</w:t>
      </w:r>
    </w:p>
    <w:p w14:paraId="30255F7E" w14:textId="208B6C5F"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w:t>
      </w:r>
      <w:r>
        <w:rPr>
          <w:rFonts w:ascii="Tahoma" w:hAnsi="Tahoma" w:cs="Tahoma"/>
        </w:rPr>
        <w:t>każdy rozpoczęty dzień zwłoki w</w:t>
      </w:r>
      <w:r w:rsidRPr="002023D2">
        <w:rPr>
          <w:rFonts w:ascii="Tahoma" w:hAnsi="Tahoma" w:cs="Tahoma"/>
        </w:rPr>
        <w:t xml:space="preserve"> usunięciu wad/usterek wynikających z protokołu odbioru robót licząc od uzgodnionego przez Strony dnia wyznaczonego do usunięcia wad/usterek w wysokości </w:t>
      </w:r>
      <w:r>
        <w:rPr>
          <w:rFonts w:ascii="Tahoma" w:hAnsi="Tahoma" w:cs="Tahoma"/>
        </w:rPr>
        <w:t xml:space="preserve">0,1% wynagrodzenia brutto 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p>
    <w:p w14:paraId="24CD3938"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w:t>
      </w:r>
      <w:r>
        <w:rPr>
          <w:rFonts w:ascii="Tahoma" w:hAnsi="Tahoma" w:cs="Tahoma"/>
        </w:rPr>
        <w:t>każdy rozpoczęty dzień zwłoki w</w:t>
      </w:r>
      <w:r w:rsidRPr="002023D2">
        <w:rPr>
          <w:rFonts w:ascii="Tahoma" w:hAnsi="Tahoma" w:cs="Tahoma"/>
        </w:rPr>
        <w:t xml:space="preserve"> usunięci</w:t>
      </w:r>
      <w:r>
        <w:rPr>
          <w:rFonts w:ascii="Tahoma" w:hAnsi="Tahoma" w:cs="Tahoma"/>
        </w:rPr>
        <w:t>u</w:t>
      </w:r>
      <w:r w:rsidRPr="002023D2">
        <w:rPr>
          <w:rFonts w:ascii="Tahoma" w:hAnsi="Tahoma" w:cs="Tahoma"/>
        </w:rPr>
        <w:t xml:space="preserve"> wad/usterek wynikających z protokołu przeglądu gwarancyjnego, lub pisma Zamawiającego wzywającego do  usunięciu wad/usterek w wysokości </w:t>
      </w:r>
      <w:r>
        <w:rPr>
          <w:rFonts w:ascii="Tahoma" w:hAnsi="Tahoma" w:cs="Tahoma"/>
        </w:rPr>
        <w:t>500 zł</w:t>
      </w:r>
      <w:r w:rsidRPr="002023D2">
        <w:rPr>
          <w:rFonts w:ascii="Tahoma" w:hAnsi="Tahoma" w:cs="Tahoma"/>
        </w:rPr>
        <w:t>, licząc od wskazanego dnia wyznaczonego do usunięcia wad/usterek</w:t>
      </w:r>
      <w:r>
        <w:rPr>
          <w:rFonts w:ascii="Tahoma" w:hAnsi="Tahoma" w:cs="Tahoma"/>
        </w:rPr>
        <w:t>.</w:t>
      </w:r>
    </w:p>
    <w:p w14:paraId="7018E804" w14:textId="1FC94B76" w:rsidR="00232CBC" w:rsidRPr="002F5228" w:rsidRDefault="00232CBC">
      <w:pPr>
        <w:widowControl w:val="0"/>
        <w:numPr>
          <w:ilvl w:val="1"/>
          <w:numId w:val="29"/>
        </w:numPr>
        <w:overflowPunct/>
        <w:autoSpaceDE/>
        <w:spacing w:line="276" w:lineRule="auto"/>
        <w:ind w:left="720" w:hanging="540"/>
        <w:jc w:val="both"/>
        <w:textAlignment w:val="auto"/>
        <w:rPr>
          <w:rFonts w:ascii="Tahoma" w:hAnsi="Tahoma" w:cs="Tahoma"/>
        </w:rPr>
      </w:pPr>
      <w:r w:rsidRPr="002F5228">
        <w:rPr>
          <w:rFonts w:ascii="Tahoma" w:hAnsi="Tahoma" w:cs="Tahoma"/>
        </w:rPr>
        <w:lastRenderedPageBreak/>
        <w:t>za zlecenie robót podwykonawcom bez wiedzy i zgody Zamawiającego w wysokości 1</w:t>
      </w:r>
      <w:r w:rsidR="001A1866">
        <w:rPr>
          <w:rFonts w:ascii="Tahoma" w:hAnsi="Tahoma" w:cs="Tahoma"/>
        </w:rPr>
        <w:t>0</w:t>
      </w:r>
      <w:r w:rsidRPr="002F5228">
        <w:rPr>
          <w:rFonts w:ascii="Tahoma" w:hAnsi="Tahoma" w:cs="Tahoma"/>
        </w:rPr>
        <w:t xml:space="preserve">.000,00 zł za każde zdarzenie. </w:t>
      </w:r>
    </w:p>
    <w:p w14:paraId="0689D705" w14:textId="366D9F8D" w:rsidR="00232CBC"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w:t>
      </w:r>
      <w:r w:rsidRPr="002023D2">
        <w:rPr>
          <w:rFonts w:ascii="Tahoma" w:hAnsi="Tahoma" w:cs="Tahoma"/>
        </w:rPr>
        <w:t xml:space="preserve"> brak zapłaty lub nieterminow</w:t>
      </w:r>
      <w:r>
        <w:rPr>
          <w:rFonts w:ascii="Tahoma" w:hAnsi="Tahoma" w:cs="Tahoma"/>
        </w:rPr>
        <w:t>ą</w:t>
      </w:r>
      <w:r w:rsidRPr="002023D2">
        <w:rPr>
          <w:rFonts w:ascii="Tahoma" w:hAnsi="Tahoma" w:cs="Tahoma"/>
        </w:rPr>
        <w:t xml:space="preserve"> zapłat</w:t>
      </w:r>
      <w:r>
        <w:rPr>
          <w:rFonts w:ascii="Tahoma" w:hAnsi="Tahoma" w:cs="Tahoma"/>
        </w:rPr>
        <w:t>ę</w:t>
      </w:r>
      <w:r w:rsidRPr="002023D2">
        <w:rPr>
          <w:rFonts w:ascii="Tahoma" w:hAnsi="Tahoma" w:cs="Tahoma"/>
        </w:rPr>
        <w:t xml:space="preserve"> wynagrodzenia należnego podwykonawcom lub dalszym podwykonawcom w wysokości </w:t>
      </w:r>
      <w:r w:rsidRPr="000353B8">
        <w:rPr>
          <w:rFonts w:ascii="Tahoma" w:hAnsi="Tahoma" w:cs="Tahoma"/>
        </w:rPr>
        <w:t>0,</w:t>
      </w:r>
      <w:r w:rsidR="00257179">
        <w:rPr>
          <w:rFonts w:ascii="Tahoma" w:hAnsi="Tahoma" w:cs="Tahoma"/>
        </w:rPr>
        <w:t>1</w:t>
      </w:r>
      <w:r w:rsidRPr="000353B8">
        <w:rPr>
          <w:rFonts w:ascii="Tahoma" w:hAnsi="Tahoma" w:cs="Tahoma"/>
        </w:rPr>
        <w:t xml:space="preserve">% wynagrodzenia brutto </w:t>
      </w:r>
      <w:r>
        <w:rPr>
          <w:rFonts w:ascii="Tahoma" w:hAnsi="Tahoma" w:cs="Tahoma"/>
        </w:rPr>
        <w:t xml:space="preserve">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0353B8">
        <w:rPr>
          <w:rFonts w:ascii="Tahoma" w:hAnsi="Tahoma" w:cs="Tahoma"/>
        </w:rPr>
        <w:t xml:space="preserve"> - za każdy dzień zwłoki, licząc od następnego dnia po upływie wymagalnego terminu zapłaty</w:t>
      </w:r>
      <w:r>
        <w:rPr>
          <w:rFonts w:ascii="Tahoma" w:hAnsi="Tahoma" w:cs="Tahoma"/>
        </w:rPr>
        <w:t>.</w:t>
      </w:r>
    </w:p>
    <w:p w14:paraId="3CFBE52D"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 nieprzedłożenie</w:t>
      </w:r>
      <w:r w:rsidRPr="002023D2">
        <w:rPr>
          <w:rFonts w:ascii="Tahoma" w:hAnsi="Tahoma" w:cs="Tahoma"/>
        </w:rPr>
        <w:t xml:space="preserve"> do zaakceptowania projektu umowy o podwykonawstwo, której przedmiotem są roboty budowlane, lub projektu jej zmian w wysokości </w:t>
      </w:r>
      <w:r>
        <w:rPr>
          <w:rFonts w:ascii="Tahoma" w:hAnsi="Tahoma" w:cs="Tahoma"/>
        </w:rPr>
        <w:t>1.000 zł,</w:t>
      </w:r>
      <w:r w:rsidRPr="002023D2">
        <w:rPr>
          <w:rFonts w:ascii="Tahoma" w:hAnsi="Tahoma" w:cs="Tahoma"/>
        </w:rPr>
        <w:t xml:space="preserve"> </w:t>
      </w:r>
      <w:r>
        <w:rPr>
          <w:rFonts w:ascii="Tahoma" w:hAnsi="Tahoma" w:cs="Tahoma"/>
        </w:rPr>
        <w:t>za każdy taki stwierdzony przypadek.</w:t>
      </w:r>
    </w:p>
    <w:p w14:paraId="2693D0FB"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 xml:space="preserve">za </w:t>
      </w:r>
      <w:r w:rsidRPr="002023D2">
        <w:rPr>
          <w:rFonts w:ascii="Tahoma" w:hAnsi="Tahoma" w:cs="Tahoma"/>
        </w:rPr>
        <w:t xml:space="preserve">nieprzedłożenie </w:t>
      </w:r>
      <w:r>
        <w:rPr>
          <w:rFonts w:ascii="Tahoma" w:hAnsi="Tahoma" w:cs="Tahoma"/>
        </w:rPr>
        <w:t xml:space="preserve">w terminie </w:t>
      </w:r>
      <w:r w:rsidRPr="002023D2">
        <w:rPr>
          <w:rFonts w:ascii="Tahoma" w:hAnsi="Tahoma" w:cs="Tahoma"/>
        </w:rPr>
        <w:t xml:space="preserve">poświadczonej za zgodność z oryginałem kopii umowy o podwykonawstwo lub jej zmiany w wysokości </w:t>
      </w:r>
      <w:r>
        <w:rPr>
          <w:rFonts w:ascii="Tahoma" w:hAnsi="Tahoma" w:cs="Tahoma"/>
        </w:rPr>
        <w:t>1000 zł,</w:t>
      </w:r>
      <w:r w:rsidRPr="002023D2">
        <w:rPr>
          <w:rFonts w:ascii="Tahoma" w:hAnsi="Tahoma" w:cs="Tahoma"/>
        </w:rPr>
        <w:t xml:space="preserve"> </w:t>
      </w:r>
      <w:r>
        <w:rPr>
          <w:rFonts w:ascii="Tahoma" w:hAnsi="Tahoma" w:cs="Tahoma"/>
        </w:rPr>
        <w:t>za każdy taki stwierdzony przypadek.</w:t>
      </w:r>
    </w:p>
    <w:p w14:paraId="0FC4FAAA"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w:t>
      </w:r>
      <w:r w:rsidRPr="002023D2">
        <w:rPr>
          <w:rFonts w:ascii="Tahoma" w:hAnsi="Tahoma" w:cs="Tahoma"/>
        </w:rPr>
        <w:t xml:space="preserve"> brak zmiany umowy o podwykonawstwo w zakresie terminu zapłaty w wysokości </w:t>
      </w:r>
      <w:r>
        <w:rPr>
          <w:rFonts w:ascii="Tahoma" w:hAnsi="Tahoma" w:cs="Tahoma"/>
        </w:rPr>
        <w:t>1.000 zł,</w:t>
      </w:r>
      <w:r w:rsidRPr="002023D2">
        <w:rPr>
          <w:rFonts w:ascii="Tahoma" w:hAnsi="Tahoma" w:cs="Tahoma"/>
        </w:rPr>
        <w:t xml:space="preserve"> </w:t>
      </w:r>
      <w:r>
        <w:rPr>
          <w:rFonts w:ascii="Tahoma" w:hAnsi="Tahoma" w:cs="Tahoma"/>
        </w:rPr>
        <w:t>za każdy taki przypadek.</w:t>
      </w:r>
    </w:p>
    <w:p w14:paraId="12D0F832"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przerwanie realizacji robót przez Wykonawcę, z przyczyn leżących po jego stronie, trwające powyżej 7 dni roboczych w wysokości </w:t>
      </w:r>
      <w:r>
        <w:rPr>
          <w:rFonts w:ascii="Tahoma" w:hAnsi="Tahoma" w:cs="Tahoma"/>
        </w:rPr>
        <w:t>1000 zł</w:t>
      </w:r>
      <w:r w:rsidRPr="002023D2">
        <w:rPr>
          <w:rFonts w:ascii="Tahoma" w:hAnsi="Tahoma" w:cs="Tahoma"/>
        </w:rPr>
        <w:t xml:space="preserve">, za każdy rozpoczęty dzień przerwy </w:t>
      </w:r>
      <w:r>
        <w:rPr>
          <w:rFonts w:ascii="Tahoma" w:hAnsi="Tahoma" w:cs="Tahoma"/>
        </w:rPr>
        <w:br/>
      </w:r>
      <w:r w:rsidRPr="002023D2">
        <w:rPr>
          <w:rFonts w:ascii="Tahoma" w:hAnsi="Tahoma" w:cs="Tahoma"/>
        </w:rPr>
        <w:t>w wykonywaniu robót powyżej okresu 7-dniowego,</w:t>
      </w:r>
    </w:p>
    <w:p w14:paraId="2910AC57" w14:textId="77777777" w:rsidR="00C43496" w:rsidRDefault="00232CBC">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 xml:space="preserve">za brak złożenia w wyznaczonym terminie dokumentów, o których mowa w § 4 ust. 3 </w:t>
      </w:r>
      <w:r>
        <w:rPr>
          <w:rFonts w:ascii="Tahoma" w:hAnsi="Tahoma" w:cs="Tahoma"/>
          <w:sz w:val="20"/>
          <w:szCs w:val="20"/>
        </w:rPr>
        <w:br/>
        <w:t>w wysokości 500 zł za każdy taki przypadek,</w:t>
      </w:r>
    </w:p>
    <w:p w14:paraId="75CE3E9F" w14:textId="52F69BF1" w:rsidR="00232CBC" w:rsidRDefault="00C43496">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 xml:space="preserve">za brak złożenia w wyznaczonym terminie kosztorysu, o którym mowa w § </w:t>
      </w:r>
      <w:r w:rsidR="00334BEA">
        <w:rPr>
          <w:rFonts w:ascii="Tahoma" w:hAnsi="Tahoma" w:cs="Tahoma"/>
          <w:sz w:val="20"/>
          <w:szCs w:val="20"/>
        </w:rPr>
        <w:t>3 ust. 2.1</w:t>
      </w:r>
      <w:r>
        <w:rPr>
          <w:rFonts w:ascii="Tahoma" w:hAnsi="Tahoma" w:cs="Tahoma"/>
          <w:sz w:val="20"/>
          <w:szCs w:val="20"/>
        </w:rPr>
        <w:t xml:space="preserve"> </w:t>
      </w:r>
      <w:r>
        <w:rPr>
          <w:rFonts w:ascii="Tahoma" w:hAnsi="Tahoma" w:cs="Tahoma"/>
          <w:sz w:val="20"/>
          <w:szCs w:val="20"/>
        </w:rPr>
        <w:br/>
        <w:t>w wysokości 500</w:t>
      </w:r>
      <w:r w:rsidR="00257179">
        <w:rPr>
          <w:rFonts w:ascii="Tahoma" w:hAnsi="Tahoma" w:cs="Tahoma"/>
          <w:sz w:val="20"/>
          <w:szCs w:val="20"/>
        </w:rPr>
        <w:t xml:space="preserve"> </w:t>
      </w:r>
      <w:r>
        <w:rPr>
          <w:rFonts w:ascii="Tahoma" w:hAnsi="Tahoma" w:cs="Tahoma"/>
          <w:sz w:val="20"/>
          <w:szCs w:val="20"/>
        </w:rPr>
        <w:t xml:space="preserve">zł, za każdy dzień zwłoki w przekazaniu dokumentów, </w:t>
      </w:r>
    </w:p>
    <w:p w14:paraId="04455D44" w14:textId="77777777" w:rsidR="00232CBC" w:rsidRDefault="00232CBC">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za niespełnienie przez Wykonawcę wymogu zatrudnienia na podstawie umowy o pracę osób wykonujących czynności, o których mowa w § 4 ust. 2 niniejszej umowy, w wysokości 1.000,00 zł za każdy przypadek.</w:t>
      </w:r>
    </w:p>
    <w:p w14:paraId="7417A4C9" w14:textId="77777777" w:rsidR="00232CBC" w:rsidRPr="00A33ECD"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A33ECD">
        <w:rPr>
          <w:rFonts w:ascii="Tahoma" w:hAnsi="Tahoma" w:cs="Tahoma"/>
          <w:sz w:val="20"/>
          <w:szCs w:val="20"/>
        </w:rPr>
        <w:t xml:space="preserve">Kary umowne, o których mowa w ust. 1 płatne są w terminie do 14 dni od dnia zawiadomienia przez Zamawiającego o wystąpieniu przesłanki do ich naliczenia i ich wysokości w formie pisemnej, pod rygorem bezskuteczności. W razie </w:t>
      </w:r>
      <w:r>
        <w:rPr>
          <w:rFonts w:ascii="Tahoma" w:hAnsi="Tahoma" w:cs="Tahoma"/>
          <w:sz w:val="20"/>
          <w:szCs w:val="20"/>
        </w:rPr>
        <w:t>zwłoki</w:t>
      </w:r>
      <w:r w:rsidRPr="00A33ECD">
        <w:rPr>
          <w:rFonts w:ascii="Tahoma" w:hAnsi="Tahoma" w:cs="Tahoma"/>
          <w:sz w:val="20"/>
          <w:szCs w:val="20"/>
        </w:rPr>
        <w:t xml:space="preserve"> z zapłatą kary umownej Strona uprawniona do otrzymania kary umownej może żądać odsetek ustawowych za każdy dzień </w:t>
      </w:r>
      <w:r>
        <w:rPr>
          <w:rFonts w:ascii="Tahoma" w:hAnsi="Tahoma" w:cs="Tahoma"/>
          <w:sz w:val="20"/>
          <w:szCs w:val="20"/>
        </w:rPr>
        <w:t>zwłoki</w:t>
      </w:r>
      <w:r w:rsidRPr="00A33ECD">
        <w:rPr>
          <w:rFonts w:ascii="Tahoma" w:hAnsi="Tahoma" w:cs="Tahoma"/>
          <w:sz w:val="20"/>
          <w:szCs w:val="20"/>
        </w:rPr>
        <w:t>.</w:t>
      </w:r>
    </w:p>
    <w:p w14:paraId="4A199DDE" w14:textId="77777777" w:rsidR="00232CBC" w:rsidRPr="00A33ECD" w:rsidRDefault="00232CBC">
      <w:pPr>
        <w:widowControl w:val="0"/>
        <w:numPr>
          <w:ilvl w:val="0"/>
          <w:numId w:val="21"/>
        </w:numPr>
        <w:tabs>
          <w:tab w:val="left" w:pos="360"/>
        </w:tabs>
        <w:overflowPunct/>
        <w:autoSpaceDE/>
        <w:spacing w:line="276" w:lineRule="auto"/>
        <w:ind w:left="360"/>
        <w:jc w:val="both"/>
        <w:textAlignment w:val="auto"/>
        <w:rPr>
          <w:rFonts w:ascii="Tahoma" w:hAnsi="Tahoma" w:cs="Tahoma"/>
        </w:rPr>
      </w:pPr>
      <w:r>
        <w:rPr>
          <w:rFonts w:ascii="Tahoma" w:hAnsi="Tahoma" w:cs="Tahoma"/>
        </w:rPr>
        <w:t>Realizacja kary umownej może nastąpić na podstawie noty obciążeniowej.</w:t>
      </w:r>
    </w:p>
    <w:p w14:paraId="53CA2863" w14:textId="77777777" w:rsidR="00232CBC" w:rsidRPr="002023D2"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2023D2">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77777777" w:rsidR="00232CBC" w:rsidRPr="002023D2"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Pr>
          <w:rFonts w:ascii="Tahoma" w:hAnsi="Tahoma" w:cs="Tahoma"/>
          <w:sz w:val="20"/>
          <w:szCs w:val="20"/>
        </w:rPr>
        <w:t>Łączna wysokość</w:t>
      </w:r>
      <w:r w:rsidRPr="002023D2">
        <w:rPr>
          <w:rFonts w:ascii="Tahoma" w:hAnsi="Tahoma" w:cs="Tahoma"/>
          <w:sz w:val="20"/>
          <w:szCs w:val="20"/>
        </w:rPr>
        <w:t xml:space="preserve"> kar umownych, </w:t>
      </w:r>
      <w:r>
        <w:rPr>
          <w:rFonts w:ascii="Tahoma" w:hAnsi="Tahoma" w:cs="Tahoma"/>
          <w:sz w:val="20"/>
          <w:szCs w:val="20"/>
        </w:rPr>
        <w:t>które</w:t>
      </w:r>
      <w:r w:rsidRPr="002023D2">
        <w:rPr>
          <w:rFonts w:ascii="Tahoma" w:hAnsi="Tahoma" w:cs="Tahoma"/>
          <w:sz w:val="20"/>
          <w:szCs w:val="20"/>
        </w:rPr>
        <w:t xml:space="preserve"> Zamawiający może </w:t>
      </w:r>
      <w:r>
        <w:rPr>
          <w:rFonts w:ascii="Tahoma" w:hAnsi="Tahoma" w:cs="Tahoma"/>
          <w:sz w:val="20"/>
          <w:szCs w:val="20"/>
        </w:rPr>
        <w:t>naliczyć wobec Wykonawcy nie może przekroczyć 20% łącznego wynagrodzenia bru</w:t>
      </w:r>
      <w:r w:rsidRPr="002023D2">
        <w:rPr>
          <w:rFonts w:ascii="Tahoma" w:hAnsi="Tahoma" w:cs="Tahoma"/>
          <w:sz w:val="20"/>
          <w:szCs w:val="20"/>
        </w:rPr>
        <w:t>tto określonego w § </w:t>
      </w:r>
      <w:r>
        <w:rPr>
          <w:rFonts w:ascii="Tahoma" w:hAnsi="Tahoma" w:cs="Tahoma"/>
          <w:sz w:val="20"/>
          <w:szCs w:val="20"/>
        </w:rPr>
        <w:t>6</w:t>
      </w:r>
      <w:r w:rsidRPr="002023D2">
        <w:rPr>
          <w:rFonts w:ascii="Tahoma" w:hAnsi="Tahoma" w:cs="Tahoma"/>
          <w:sz w:val="20"/>
          <w:szCs w:val="20"/>
        </w:rPr>
        <w:t> ust. 1 niniejszej umowy.</w:t>
      </w:r>
    </w:p>
    <w:p w14:paraId="7144CDB4" w14:textId="77777777" w:rsidR="00232CBC" w:rsidRPr="002023D2" w:rsidRDefault="00232CBC">
      <w:pPr>
        <w:numPr>
          <w:ilvl w:val="0"/>
          <w:numId w:val="21"/>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150C64" w:rsidRDefault="00232CBC">
      <w:pPr>
        <w:numPr>
          <w:ilvl w:val="0"/>
          <w:numId w:val="21"/>
        </w:numPr>
        <w:suppressAutoHyphens w:val="0"/>
        <w:overflowPunct/>
        <w:autoSpaceDE/>
        <w:spacing w:line="276" w:lineRule="auto"/>
        <w:ind w:left="360"/>
        <w:jc w:val="both"/>
        <w:textAlignment w:val="auto"/>
        <w:rPr>
          <w:rFonts w:ascii="Tahoma" w:hAnsi="Tahoma" w:cs="Tahoma"/>
        </w:rPr>
      </w:pPr>
      <w:r w:rsidRPr="00150C64">
        <w:rPr>
          <w:rFonts w:ascii="Tahoma" w:hAnsi="Tahoma" w:cs="Tahoma"/>
        </w:rPr>
        <w:t xml:space="preserve">Zamawiający zapłaci Wykonawcy kary umowne: </w:t>
      </w:r>
    </w:p>
    <w:p w14:paraId="13EBEF2E" w14:textId="77777777" w:rsidR="00232CBC" w:rsidRDefault="00232CBC">
      <w:pPr>
        <w:pStyle w:val="Akapitzlist"/>
        <w:numPr>
          <w:ilvl w:val="1"/>
          <w:numId w:val="42"/>
        </w:numPr>
        <w:tabs>
          <w:tab w:val="left" w:pos="720"/>
        </w:tabs>
        <w:ind w:left="720" w:hanging="540"/>
        <w:jc w:val="both"/>
        <w:rPr>
          <w:rFonts w:ascii="Tahoma" w:hAnsi="Tahoma" w:cs="Tahoma"/>
          <w:sz w:val="20"/>
          <w:szCs w:val="20"/>
        </w:rPr>
      </w:pPr>
      <w:r w:rsidRPr="005A1740">
        <w:rPr>
          <w:rFonts w:ascii="Tahoma" w:hAnsi="Tahoma" w:cs="Tahoma"/>
          <w:sz w:val="20"/>
          <w:szCs w:val="20"/>
        </w:rPr>
        <w:t xml:space="preserve">z tytułu odstąpienia od umowy z przyczyn zależnych od Zamawiającego w wysokości </w:t>
      </w:r>
      <w:r>
        <w:rPr>
          <w:rFonts w:ascii="Tahoma" w:hAnsi="Tahoma" w:cs="Tahoma"/>
          <w:sz w:val="20"/>
          <w:szCs w:val="20"/>
        </w:rPr>
        <w:t>10</w:t>
      </w:r>
      <w:r w:rsidRPr="005A1740">
        <w:rPr>
          <w:rFonts w:ascii="Tahoma" w:hAnsi="Tahoma" w:cs="Tahoma"/>
          <w:sz w:val="20"/>
          <w:szCs w:val="20"/>
        </w:rPr>
        <w:t xml:space="preserve">% wynagrodzenia umownego brutto określonego w § </w:t>
      </w:r>
      <w:r>
        <w:rPr>
          <w:rFonts w:ascii="Tahoma" w:hAnsi="Tahoma" w:cs="Tahoma"/>
          <w:sz w:val="20"/>
          <w:szCs w:val="20"/>
        </w:rPr>
        <w:t>6</w:t>
      </w:r>
      <w:r w:rsidRPr="005A1740">
        <w:rPr>
          <w:rFonts w:ascii="Tahoma" w:hAnsi="Tahoma" w:cs="Tahoma"/>
          <w:sz w:val="20"/>
          <w:szCs w:val="20"/>
        </w:rPr>
        <w:t xml:space="preserve"> ust. 1</w:t>
      </w:r>
      <w:r>
        <w:rPr>
          <w:rFonts w:ascii="Tahoma" w:hAnsi="Tahoma" w:cs="Tahoma"/>
          <w:sz w:val="20"/>
          <w:szCs w:val="20"/>
        </w:rPr>
        <w:t xml:space="preserve"> umowy</w:t>
      </w:r>
      <w:r w:rsidRPr="005A1740">
        <w:rPr>
          <w:rFonts w:ascii="Tahoma" w:hAnsi="Tahoma" w:cs="Tahoma"/>
          <w:sz w:val="20"/>
          <w:szCs w:val="20"/>
        </w:rPr>
        <w:t xml:space="preserve">. </w:t>
      </w:r>
    </w:p>
    <w:p w14:paraId="5D4372AE" w14:textId="77777777" w:rsidR="00232CBC" w:rsidRPr="005A1740" w:rsidRDefault="00232CBC">
      <w:pPr>
        <w:pStyle w:val="Akapitzlist"/>
        <w:numPr>
          <w:ilvl w:val="1"/>
          <w:numId w:val="42"/>
        </w:numPr>
        <w:tabs>
          <w:tab w:val="left" w:pos="720"/>
        </w:tabs>
        <w:spacing w:after="0"/>
        <w:ind w:left="720" w:hanging="540"/>
        <w:jc w:val="both"/>
        <w:rPr>
          <w:rFonts w:ascii="Tahoma" w:hAnsi="Tahoma" w:cs="Tahoma"/>
          <w:sz w:val="20"/>
          <w:szCs w:val="20"/>
        </w:rPr>
      </w:pPr>
      <w:r w:rsidRPr="005A1740">
        <w:rPr>
          <w:rFonts w:ascii="Tahoma" w:hAnsi="Tahoma" w:cs="Tahoma"/>
          <w:sz w:val="20"/>
          <w:szCs w:val="20"/>
        </w:rPr>
        <w:t>w przypadku zwłoki w zapłacie faktur przez Zamawiającego, Wykonawca ma prawo do ustawowych odsetek.</w:t>
      </w:r>
    </w:p>
    <w:p w14:paraId="7F93552C" w14:textId="77777777" w:rsidR="00232CBC" w:rsidRDefault="00232CBC">
      <w:pPr>
        <w:numPr>
          <w:ilvl w:val="0"/>
          <w:numId w:val="21"/>
        </w:numPr>
        <w:suppressAutoHyphens w:val="0"/>
        <w:overflowPunct/>
        <w:autoSpaceDE/>
        <w:spacing w:after="240" w:line="276" w:lineRule="auto"/>
        <w:ind w:left="357" w:hanging="357"/>
        <w:jc w:val="both"/>
        <w:textAlignment w:val="auto"/>
        <w:rPr>
          <w:rFonts w:ascii="Tahoma" w:hAnsi="Tahoma" w:cs="Tahoma"/>
        </w:rPr>
      </w:pPr>
      <w:r w:rsidRPr="002023D2">
        <w:rPr>
          <w:rFonts w:ascii="Tahoma" w:hAnsi="Tahoma" w:cs="Tahoma"/>
        </w:rPr>
        <w:t xml:space="preserve">Zamawiający nie wyraża zgody na obrót wierzytelnościami wynikającymi z niniejszej umowy. </w:t>
      </w:r>
    </w:p>
    <w:p w14:paraId="523782A0" w14:textId="77777777" w:rsidR="00232CBC" w:rsidRPr="002023D2" w:rsidRDefault="00232CBC" w:rsidP="00232CBC">
      <w:pPr>
        <w:pStyle w:val="Nagwek3"/>
      </w:pPr>
      <w:r w:rsidRPr="002023D2">
        <w:t>Odpowiedzialność prawna</w:t>
      </w:r>
    </w:p>
    <w:p w14:paraId="369B27E4" w14:textId="36E6BE12" w:rsidR="00232CBC" w:rsidRPr="002023D2" w:rsidRDefault="00232CBC" w:rsidP="00232CBC">
      <w:pPr>
        <w:pStyle w:val="Nagwek4"/>
        <w:spacing w:after="120"/>
      </w:pPr>
      <w:r w:rsidRPr="002023D2">
        <w:t>§ 1</w:t>
      </w:r>
      <w:r w:rsidR="00C43496">
        <w:t>4</w:t>
      </w:r>
    </w:p>
    <w:p w14:paraId="795621A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 xml:space="preserve">Wykonawca ponosi pełną odpowiedzialność za jakość, terminowość i bezpieczeństwo wykonywanych robót. </w:t>
      </w:r>
    </w:p>
    <w:p w14:paraId="7855FCF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pełną odpowiedzialność za wypadki oraz szkody powstałe w związku z nieprawidłowym oznakowaniem terenu robót oraz wykonywaniem robót</w:t>
      </w:r>
      <w:r>
        <w:rPr>
          <w:rFonts w:ascii="Tahoma" w:hAnsi="Tahoma" w:cs="Tahoma"/>
        </w:rPr>
        <w:t>,</w:t>
      </w:r>
      <w:r w:rsidRPr="002023D2">
        <w:rPr>
          <w:rFonts w:ascii="Tahoma" w:hAnsi="Tahoma" w:cs="Tahoma"/>
        </w:rPr>
        <w:t xml:space="preserve"> a także za szkody osób trzecich wynikające z organizacji i sposobu prowadzenia robót.</w:t>
      </w:r>
    </w:p>
    <w:p w14:paraId="15D6DFA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lastRenderedPageBreak/>
        <w:t>Wykonawca zobowiązany jest zawrzeć umowy ubezpieczeniowe od odpowiedzialności cywilnej za szkody i następstwa nieszczęśliwych wypadków dotyczące pracowników i osób trzecich</w:t>
      </w:r>
      <w:r w:rsidRPr="002023D2">
        <w:rPr>
          <w:rFonts w:ascii="Tahoma" w:eastAsia="Arial" w:hAnsi="Tahoma" w:cs="Tahoma"/>
        </w:rPr>
        <w:t xml:space="preserve"> </w:t>
      </w:r>
      <w:r w:rsidRPr="002023D2">
        <w:rPr>
          <w:rFonts w:ascii="Tahoma" w:hAnsi="Tahoma" w:cs="Tahoma"/>
        </w:rPr>
        <w:t>pozostające w związku z realizacją umowy i posiadać powyższe ubezpieczenie przez cały okres trwania umowy.</w:t>
      </w:r>
    </w:p>
    <w:p w14:paraId="6F4F0BF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468AFE10" w14:textId="77777777" w:rsidR="00232CBC" w:rsidRPr="007C6B7C" w:rsidRDefault="00232CBC">
      <w:pPr>
        <w:numPr>
          <w:ilvl w:val="0"/>
          <w:numId w:val="26"/>
        </w:numPr>
        <w:pBdr>
          <w:top w:val="nil"/>
          <w:left w:val="nil"/>
          <w:bottom w:val="nil"/>
          <w:right w:val="nil"/>
          <w:between w:val="nil"/>
          <w:bar w:val="nil"/>
        </w:pBdr>
        <w:overflowPunct/>
        <w:autoSpaceDE/>
        <w:spacing w:after="240" w:line="276" w:lineRule="auto"/>
        <w:ind w:left="403" w:hanging="403"/>
        <w:jc w:val="both"/>
        <w:textAlignment w:val="auto"/>
        <w:rPr>
          <w:rFonts w:ascii="Tahoma" w:eastAsia="Arial" w:hAnsi="Tahoma" w:cs="Tahoma"/>
        </w:rPr>
      </w:pPr>
      <w:r w:rsidRPr="002023D2">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p>
    <w:p w14:paraId="5D41850D" w14:textId="77777777" w:rsidR="00232CBC" w:rsidRPr="002023D2" w:rsidRDefault="00232CBC" w:rsidP="00232CBC">
      <w:pPr>
        <w:pStyle w:val="Nagwek3"/>
      </w:pPr>
      <w:r w:rsidRPr="002023D2">
        <w:t xml:space="preserve">Postanowienia </w:t>
      </w:r>
      <w:r>
        <w:t>końcowe</w:t>
      </w:r>
    </w:p>
    <w:p w14:paraId="359A2A60" w14:textId="73AFFF4A" w:rsidR="00232CBC" w:rsidRPr="002023D2" w:rsidRDefault="00232CBC" w:rsidP="00232CBC">
      <w:pPr>
        <w:pStyle w:val="Nagwek4"/>
        <w:spacing w:after="120"/>
      </w:pPr>
      <w:r w:rsidRPr="002023D2">
        <w:t xml:space="preserve">§ </w:t>
      </w:r>
      <w:r>
        <w:t>1</w:t>
      </w:r>
      <w:r w:rsidR="00C43496">
        <w:t>5</w:t>
      </w:r>
    </w:p>
    <w:p w14:paraId="765878DE" w14:textId="77777777" w:rsidR="00232CBC" w:rsidRDefault="00232CBC">
      <w:pPr>
        <w:keepNext/>
        <w:widowControl w:val="0"/>
        <w:numPr>
          <w:ilvl w:val="0"/>
          <w:numId w:val="14"/>
        </w:numPr>
        <w:tabs>
          <w:tab w:val="left" w:pos="720"/>
        </w:tabs>
        <w:overflowPunct/>
        <w:autoSpaceDE/>
        <w:spacing w:line="276" w:lineRule="auto"/>
        <w:ind w:left="403" w:hanging="403"/>
        <w:jc w:val="both"/>
        <w:textAlignment w:val="auto"/>
        <w:rPr>
          <w:rFonts w:ascii="Tahoma" w:hAnsi="Tahoma" w:cs="Tahoma"/>
        </w:rPr>
      </w:pPr>
      <w:r>
        <w:rPr>
          <w:rFonts w:ascii="Tahoma" w:hAnsi="Tahoma" w:cs="Tahoma"/>
        </w:rPr>
        <w:t>Strony wyznaczają swoich przedstawicieli:</w:t>
      </w:r>
    </w:p>
    <w:p w14:paraId="3B21CE3E" w14:textId="77777777" w:rsidR="00232CBC" w:rsidRPr="007701EA"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Pr>
          <w:rFonts w:ascii="Tahoma" w:hAnsi="Tahoma" w:cs="Tahoma"/>
          <w:sz w:val="20"/>
          <w:szCs w:val="20"/>
        </w:rPr>
        <w:t xml:space="preserve">Ze strony </w:t>
      </w:r>
      <w:r w:rsidRPr="007701EA">
        <w:rPr>
          <w:rFonts w:ascii="Tahoma" w:hAnsi="Tahoma" w:cs="Tahoma"/>
          <w:sz w:val="20"/>
          <w:szCs w:val="20"/>
        </w:rPr>
        <w:t>Zamawiając</w:t>
      </w:r>
      <w:r>
        <w:rPr>
          <w:rFonts w:ascii="Tahoma" w:hAnsi="Tahoma" w:cs="Tahoma"/>
          <w:sz w:val="20"/>
          <w:szCs w:val="20"/>
        </w:rPr>
        <w:t xml:space="preserve">ego nadzór nad postanowieniami umownymi pełnić będzie: </w:t>
      </w:r>
      <w:r w:rsidRPr="007701EA">
        <w:rPr>
          <w:rFonts w:ascii="Tahoma" w:hAnsi="Tahoma" w:cs="Tahoma"/>
          <w:sz w:val="20"/>
          <w:szCs w:val="20"/>
        </w:rPr>
        <w:t xml:space="preserve"> </w:t>
      </w:r>
      <w:r>
        <w:rPr>
          <w:rFonts w:ascii="Tahoma" w:hAnsi="Tahoma" w:cs="Tahoma"/>
          <w:sz w:val="20"/>
          <w:szCs w:val="20"/>
        </w:rPr>
        <w:t>Marek Małek, tel. 32 4759757, 665513002, e-mail: marek.malek@mszana.ug.gov.pl</w:t>
      </w:r>
    </w:p>
    <w:p w14:paraId="3F8C25AD" w14:textId="77777777" w:rsidR="001A1866"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sidRPr="007701EA">
        <w:rPr>
          <w:rFonts w:ascii="Tahoma" w:hAnsi="Tahoma" w:cs="Tahoma"/>
          <w:sz w:val="20"/>
          <w:szCs w:val="20"/>
        </w:rPr>
        <w:t>Wykonawca</w:t>
      </w:r>
      <w:r>
        <w:rPr>
          <w:rFonts w:ascii="Tahoma" w:hAnsi="Tahoma" w:cs="Tahoma"/>
          <w:sz w:val="20"/>
          <w:szCs w:val="20"/>
        </w:rPr>
        <w:t xml:space="preserve"> ustanawia</w:t>
      </w:r>
      <w:r w:rsidR="001A1866">
        <w:rPr>
          <w:rFonts w:ascii="Tahoma" w:hAnsi="Tahoma" w:cs="Tahoma"/>
          <w:sz w:val="20"/>
          <w:szCs w:val="20"/>
        </w:rPr>
        <w:t>:</w:t>
      </w:r>
    </w:p>
    <w:p w14:paraId="1AF1E217" w14:textId="7AA436B6" w:rsidR="00232CBC" w:rsidRDefault="00893A1A" w:rsidP="001A1866">
      <w:pPr>
        <w:pStyle w:val="Akapitzlist3"/>
        <w:numPr>
          <w:ilvl w:val="0"/>
          <w:numId w:val="72"/>
        </w:numPr>
        <w:tabs>
          <w:tab w:val="left" w:pos="720"/>
          <w:tab w:val="left" w:pos="851"/>
        </w:tabs>
        <w:spacing w:line="276" w:lineRule="auto"/>
        <w:ind w:left="1134" w:hanging="425"/>
        <w:jc w:val="both"/>
        <w:rPr>
          <w:rFonts w:ascii="Tahoma" w:hAnsi="Tahoma" w:cs="Tahoma"/>
          <w:sz w:val="20"/>
          <w:szCs w:val="20"/>
        </w:rPr>
      </w:pPr>
      <w:r>
        <w:rPr>
          <w:rFonts w:ascii="Tahoma" w:hAnsi="Tahoma" w:cs="Tahoma"/>
          <w:sz w:val="20"/>
          <w:szCs w:val="20"/>
        </w:rPr>
        <w:t>K</w:t>
      </w:r>
      <w:r w:rsidR="00232CBC">
        <w:rPr>
          <w:rFonts w:ascii="Tahoma" w:hAnsi="Tahoma" w:cs="Tahoma"/>
          <w:sz w:val="20"/>
          <w:szCs w:val="20"/>
        </w:rPr>
        <w:t xml:space="preserve">ierownika </w:t>
      </w:r>
      <w:r>
        <w:rPr>
          <w:rFonts w:ascii="Tahoma" w:hAnsi="Tahoma" w:cs="Tahoma"/>
          <w:sz w:val="20"/>
          <w:szCs w:val="20"/>
        </w:rPr>
        <w:t>budowy</w:t>
      </w:r>
      <w:r w:rsidR="00FD5E79">
        <w:rPr>
          <w:rFonts w:ascii="Tahoma" w:hAnsi="Tahoma" w:cs="Tahoma"/>
          <w:sz w:val="20"/>
          <w:szCs w:val="20"/>
        </w:rPr>
        <w:t xml:space="preserve"> – branża </w:t>
      </w:r>
      <w:r w:rsidR="00402136">
        <w:rPr>
          <w:rFonts w:ascii="Tahoma" w:hAnsi="Tahoma" w:cs="Tahoma"/>
          <w:sz w:val="20"/>
          <w:szCs w:val="20"/>
        </w:rPr>
        <w:t>drogowa</w:t>
      </w:r>
      <w:r w:rsidR="00232CBC">
        <w:rPr>
          <w:rFonts w:ascii="Tahoma" w:hAnsi="Tahoma" w:cs="Tahoma"/>
          <w:sz w:val="20"/>
          <w:szCs w:val="20"/>
        </w:rPr>
        <w:t xml:space="preserve">: </w:t>
      </w:r>
    </w:p>
    <w:p w14:paraId="4C7B3D5C" w14:textId="77777777" w:rsidR="00232CBC" w:rsidRDefault="00232CBC" w:rsidP="001A1866">
      <w:pPr>
        <w:pStyle w:val="Akapitzlist3"/>
        <w:tabs>
          <w:tab w:val="left" w:pos="720"/>
          <w:tab w:val="left" w:pos="851"/>
        </w:tabs>
        <w:spacing w:line="276" w:lineRule="auto"/>
        <w:ind w:firstLine="414"/>
        <w:jc w:val="both"/>
        <w:rPr>
          <w:rFonts w:ascii="Tahoma" w:hAnsi="Tahoma" w:cs="Tahoma"/>
          <w:sz w:val="20"/>
          <w:szCs w:val="20"/>
        </w:rPr>
      </w:pPr>
      <w:r>
        <w:rPr>
          <w:rFonts w:ascii="Tahoma" w:hAnsi="Tahoma" w:cs="Tahoma"/>
          <w:sz w:val="20"/>
          <w:szCs w:val="20"/>
        </w:rPr>
        <w:t>imię i nazwisko ………………………………</w:t>
      </w:r>
    </w:p>
    <w:p w14:paraId="2EEDC452" w14:textId="37D36882" w:rsidR="00232CBC" w:rsidRDefault="00232CBC" w:rsidP="001A1866">
      <w:pPr>
        <w:pStyle w:val="Akapitzlist3"/>
        <w:tabs>
          <w:tab w:val="left" w:pos="720"/>
          <w:tab w:val="left" w:pos="851"/>
        </w:tabs>
        <w:spacing w:line="276" w:lineRule="auto"/>
        <w:ind w:firstLine="414"/>
        <w:jc w:val="both"/>
        <w:rPr>
          <w:rFonts w:ascii="Tahoma" w:hAnsi="Tahoma" w:cs="Tahoma"/>
          <w:sz w:val="20"/>
          <w:szCs w:val="20"/>
        </w:rPr>
      </w:pPr>
      <w:r>
        <w:rPr>
          <w:rFonts w:ascii="Tahoma" w:hAnsi="Tahoma" w:cs="Tahoma"/>
          <w:sz w:val="20"/>
          <w:szCs w:val="20"/>
        </w:rPr>
        <w:t>telefon, e-mail ……………………………….</w:t>
      </w:r>
    </w:p>
    <w:p w14:paraId="38D261BC" w14:textId="3B41F10F" w:rsidR="00402136" w:rsidRDefault="00402136" w:rsidP="00402136">
      <w:pPr>
        <w:pStyle w:val="Akapitzlist3"/>
        <w:numPr>
          <w:ilvl w:val="0"/>
          <w:numId w:val="72"/>
        </w:numPr>
        <w:tabs>
          <w:tab w:val="left" w:pos="1134"/>
        </w:tabs>
        <w:ind w:hanging="791"/>
        <w:jc w:val="both"/>
        <w:rPr>
          <w:rFonts w:ascii="Tahoma" w:hAnsi="Tahoma" w:cs="Tahoma"/>
          <w:sz w:val="20"/>
          <w:szCs w:val="20"/>
        </w:rPr>
      </w:pPr>
      <w:r>
        <w:rPr>
          <w:rFonts w:ascii="Tahoma" w:hAnsi="Tahoma" w:cs="Tahoma"/>
          <w:sz w:val="20"/>
          <w:szCs w:val="20"/>
        </w:rPr>
        <w:t>kierownika robót branży konstrukcyjno-budowlanej:</w:t>
      </w:r>
    </w:p>
    <w:p w14:paraId="79FC39C5" w14:textId="77777777" w:rsidR="00402136" w:rsidRDefault="00402136" w:rsidP="00402136">
      <w:pPr>
        <w:pStyle w:val="Akapitzlist3"/>
        <w:tabs>
          <w:tab w:val="left" w:pos="720"/>
          <w:tab w:val="left" w:pos="851"/>
        </w:tabs>
        <w:ind w:left="709" w:firstLine="425"/>
        <w:jc w:val="both"/>
        <w:rPr>
          <w:rFonts w:ascii="Tahoma" w:hAnsi="Tahoma" w:cs="Tahoma"/>
          <w:sz w:val="20"/>
          <w:szCs w:val="20"/>
        </w:rPr>
      </w:pPr>
      <w:r>
        <w:rPr>
          <w:rFonts w:ascii="Tahoma" w:hAnsi="Tahoma" w:cs="Tahoma"/>
          <w:sz w:val="20"/>
          <w:szCs w:val="20"/>
        </w:rPr>
        <w:t>imię i nazwisko …………………………….</w:t>
      </w:r>
    </w:p>
    <w:p w14:paraId="7B39BC5D" w14:textId="77777777" w:rsidR="00402136" w:rsidRDefault="00402136" w:rsidP="00402136">
      <w:pPr>
        <w:pStyle w:val="Akapitzlist3"/>
        <w:numPr>
          <w:ilvl w:val="0"/>
          <w:numId w:val="72"/>
        </w:numPr>
        <w:tabs>
          <w:tab w:val="left" w:pos="1134"/>
        </w:tabs>
        <w:ind w:hanging="791"/>
        <w:jc w:val="both"/>
        <w:rPr>
          <w:rFonts w:ascii="Tahoma" w:hAnsi="Tahoma" w:cs="Tahoma"/>
          <w:sz w:val="20"/>
          <w:szCs w:val="20"/>
        </w:rPr>
      </w:pPr>
      <w:r>
        <w:rPr>
          <w:rFonts w:ascii="Tahoma" w:hAnsi="Tahoma" w:cs="Tahoma"/>
          <w:sz w:val="20"/>
          <w:szCs w:val="20"/>
        </w:rPr>
        <w:t>kierownika robót branży elektrycznej:</w:t>
      </w:r>
    </w:p>
    <w:p w14:paraId="0101B03A" w14:textId="54104D21" w:rsidR="00402136" w:rsidRDefault="00402136" w:rsidP="00402136">
      <w:pPr>
        <w:pStyle w:val="Akapitzlist3"/>
        <w:tabs>
          <w:tab w:val="left" w:pos="720"/>
          <w:tab w:val="left" w:pos="851"/>
        </w:tabs>
        <w:ind w:left="709" w:firstLine="425"/>
        <w:jc w:val="both"/>
        <w:rPr>
          <w:rFonts w:ascii="Tahoma" w:hAnsi="Tahoma" w:cs="Tahoma"/>
          <w:sz w:val="20"/>
          <w:szCs w:val="20"/>
        </w:rPr>
      </w:pPr>
      <w:r>
        <w:rPr>
          <w:rFonts w:ascii="Tahoma" w:hAnsi="Tahoma" w:cs="Tahoma"/>
          <w:sz w:val="20"/>
          <w:szCs w:val="20"/>
        </w:rPr>
        <w:t>imię i nazwisko …………………………….</w:t>
      </w:r>
    </w:p>
    <w:p w14:paraId="0D7C532C" w14:textId="46F6F514" w:rsidR="001A1866" w:rsidRDefault="001A1866" w:rsidP="00FD5E79">
      <w:pPr>
        <w:pStyle w:val="Akapitzlist3"/>
        <w:numPr>
          <w:ilvl w:val="0"/>
          <w:numId w:val="72"/>
        </w:numPr>
        <w:tabs>
          <w:tab w:val="left" w:pos="1134"/>
        </w:tabs>
        <w:ind w:left="1134" w:hanging="425"/>
        <w:jc w:val="both"/>
        <w:rPr>
          <w:rFonts w:ascii="Tahoma" w:hAnsi="Tahoma" w:cs="Tahoma"/>
          <w:sz w:val="20"/>
          <w:szCs w:val="20"/>
        </w:rPr>
      </w:pPr>
      <w:r>
        <w:rPr>
          <w:rFonts w:ascii="Tahoma" w:hAnsi="Tahoma" w:cs="Tahoma"/>
          <w:sz w:val="20"/>
          <w:szCs w:val="20"/>
        </w:rPr>
        <w:t xml:space="preserve">kierownika robót </w:t>
      </w:r>
      <w:r w:rsidR="00FA686D">
        <w:rPr>
          <w:rFonts w:ascii="Tahoma" w:hAnsi="Tahoma" w:cs="Tahoma"/>
          <w:sz w:val="20"/>
          <w:szCs w:val="20"/>
        </w:rPr>
        <w:t xml:space="preserve">branży </w:t>
      </w:r>
      <w:r w:rsidR="00402136">
        <w:rPr>
          <w:rFonts w:ascii="Tahoma" w:hAnsi="Tahoma" w:cs="Tahoma"/>
          <w:sz w:val="20"/>
          <w:szCs w:val="20"/>
        </w:rPr>
        <w:t>sanitarnej</w:t>
      </w:r>
      <w:r w:rsidR="00FA686D">
        <w:rPr>
          <w:rFonts w:ascii="Tahoma" w:hAnsi="Tahoma" w:cs="Tahoma"/>
          <w:sz w:val="20"/>
          <w:szCs w:val="20"/>
        </w:rPr>
        <w:t>:</w:t>
      </w:r>
    </w:p>
    <w:p w14:paraId="648675A5" w14:textId="0AEE8FBD" w:rsidR="00055AA3" w:rsidRDefault="001A1866" w:rsidP="00055AA3">
      <w:pPr>
        <w:pStyle w:val="Akapitzlist3"/>
        <w:tabs>
          <w:tab w:val="left" w:pos="720"/>
          <w:tab w:val="left" w:pos="851"/>
        </w:tabs>
        <w:ind w:left="709" w:firstLine="425"/>
        <w:jc w:val="both"/>
        <w:rPr>
          <w:rFonts w:ascii="Tahoma" w:hAnsi="Tahoma" w:cs="Tahoma"/>
          <w:sz w:val="20"/>
          <w:szCs w:val="20"/>
        </w:rPr>
      </w:pPr>
      <w:r>
        <w:rPr>
          <w:rFonts w:ascii="Tahoma" w:hAnsi="Tahoma" w:cs="Tahoma"/>
          <w:sz w:val="20"/>
          <w:szCs w:val="20"/>
        </w:rPr>
        <w:t>imię i nazwisko …………………………….</w:t>
      </w:r>
    </w:p>
    <w:p w14:paraId="729145B8" w14:textId="77777777" w:rsidR="00232CBC" w:rsidRPr="002023D2" w:rsidRDefault="00232CBC">
      <w:pPr>
        <w:pStyle w:val="Tekstpodstawowy2"/>
        <w:numPr>
          <w:ilvl w:val="0"/>
          <w:numId w:val="14"/>
        </w:numPr>
        <w:suppressAutoHyphens w:val="0"/>
        <w:overflowPunct/>
        <w:autoSpaceDE/>
        <w:spacing w:after="0" w:line="276" w:lineRule="auto"/>
        <w:ind w:left="403" w:hanging="403"/>
        <w:jc w:val="both"/>
        <w:textAlignment w:val="auto"/>
        <w:rPr>
          <w:rFonts w:ascii="Tahoma" w:hAnsi="Tahoma" w:cs="Tahoma"/>
        </w:rPr>
      </w:pPr>
      <w:r w:rsidRPr="002023D2">
        <w:rPr>
          <w:rFonts w:ascii="Tahoma" w:hAnsi="Tahoma" w:cs="Tahoma"/>
        </w:rPr>
        <w:t>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 Wyżej wymienione czynności dokonane pomimo zakazu są względem Zamawiającego bezskuteczne.</w:t>
      </w:r>
    </w:p>
    <w:p w14:paraId="4A2C8C12" w14:textId="77777777"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Pr>
          <w:rFonts w:ascii="Tahoma" w:hAnsi="Tahoma" w:cs="Tahoma"/>
        </w:rPr>
        <w:t>Ewentualne</w:t>
      </w:r>
      <w:r w:rsidRPr="000725E1">
        <w:rPr>
          <w:rFonts w:ascii="Tahoma" w:hAnsi="Tahoma" w:cs="Tahoma"/>
        </w:rPr>
        <w:t xml:space="preserve"> spory </w:t>
      </w:r>
      <w:r>
        <w:rPr>
          <w:rFonts w:ascii="Tahoma" w:hAnsi="Tahoma" w:cs="Tahoma"/>
        </w:rPr>
        <w:t xml:space="preserve">w relacjach z Wykonawcą o roszczenia cywilnoprawne w sprawach, w których zawarcie ugody jest dopuszczalne, poddane będą mediacjom lub innemu polubownemu rozwiązaniu sporu przed </w:t>
      </w:r>
      <w:r w:rsidRPr="000725E1">
        <w:rPr>
          <w:rFonts w:ascii="Tahoma" w:hAnsi="Tahoma" w:cs="Tahoma"/>
        </w:rPr>
        <w:t>Sąd</w:t>
      </w:r>
      <w:r>
        <w:rPr>
          <w:rFonts w:ascii="Tahoma" w:hAnsi="Tahoma" w:cs="Tahoma"/>
        </w:rPr>
        <w:t>em Polubownym przy Prokuratorii Generalnej Rzeczypospolitej Polskiej, wybranym mediatorem albo osobą prowadzącą inne polubowne rozwiązanie sporu.</w:t>
      </w:r>
    </w:p>
    <w:p w14:paraId="2A065B7E" w14:textId="50328569"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sidRPr="000725E1">
        <w:rPr>
          <w:rFonts w:ascii="Tahoma" w:hAnsi="Tahoma" w:cs="Tahoma"/>
        </w:rPr>
        <w:t xml:space="preserve">W sprawach nieuregulowanych niniejszą umową zastosowanie mają odpowiednie przepisy prawa polskiego, w szczególności: ustawy z dnia </w:t>
      </w:r>
      <w:r>
        <w:rPr>
          <w:rFonts w:ascii="Tahoma" w:hAnsi="Tahoma" w:cs="Tahoma"/>
        </w:rPr>
        <w:t>11</w:t>
      </w:r>
      <w:r w:rsidRPr="000725E1">
        <w:rPr>
          <w:rFonts w:ascii="Tahoma" w:hAnsi="Tahoma" w:cs="Tahoma"/>
        </w:rPr>
        <w:t xml:space="preserve"> </w:t>
      </w:r>
      <w:r>
        <w:rPr>
          <w:rFonts w:ascii="Tahoma" w:hAnsi="Tahoma" w:cs="Tahoma"/>
        </w:rPr>
        <w:t>września</w:t>
      </w:r>
      <w:r w:rsidRPr="000725E1">
        <w:rPr>
          <w:rFonts w:ascii="Tahoma" w:hAnsi="Tahoma" w:cs="Tahoma"/>
        </w:rPr>
        <w:t xml:space="preserve"> 20</w:t>
      </w:r>
      <w:r>
        <w:rPr>
          <w:rFonts w:ascii="Tahoma" w:hAnsi="Tahoma" w:cs="Tahoma"/>
        </w:rPr>
        <w:t>19</w:t>
      </w:r>
      <w:r w:rsidRPr="000725E1">
        <w:rPr>
          <w:rFonts w:ascii="Tahoma" w:hAnsi="Tahoma" w:cs="Tahoma"/>
        </w:rPr>
        <w:t xml:space="preserve"> r. Prawo zamówień publicznych </w:t>
      </w:r>
      <w:r>
        <w:rPr>
          <w:rFonts w:ascii="Tahoma" w:hAnsi="Tahoma" w:cs="Tahoma"/>
        </w:rPr>
        <w:br/>
      </w:r>
      <w:r w:rsidRPr="000725E1">
        <w:rPr>
          <w:rFonts w:ascii="Tahoma" w:hAnsi="Tahoma" w:cs="Tahoma"/>
        </w:rPr>
        <w:t>(t.j Dz.</w:t>
      </w:r>
      <w:r>
        <w:rPr>
          <w:rFonts w:ascii="Tahoma" w:hAnsi="Tahoma" w:cs="Tahoma"/>
        </w:rPr>
        <w:t xml:space="preserve"> </w:t>
      </w:r>
      <w:r w:rsidRPr="000725E1">
        <w:rPr>
          <w:rFonts w:ascii="Tahoma" w:hAnsi="Tahoma" w:cs="Tahoma"/>
        </w:rPr>
        <w:t>U.</w:t>
      </w:r>
      <w:r>
        <w:rPr>
          <w:rFonts w:ascii="Tahoma" w:hAnsi="Tahoma" w:cs="Tahoma"/>
        </w:rPr>
        <w:t xml:space="preserve"> </w:t>
      </w:r>
      <w:r w:rsidRPr="000725E1">
        <w:rPr>
          <w:rFonts w:ascii="Tahoma" w:hAnsi="Tahoma" w:cs="Tahoma"/>
        </w:rPr>
        <w:t>z  20</w:t>
      </w:r>
      <w:r>
        <w:rPr>
          <w:rFonts w:ascii="Tahoma" w:hAnsi="Tahoma" w:cs="Tahoma"/>
        </w:rPr>
        <w:t>2</w:t>
      </w:r>
      <w:r w:rsidR="00C43496">
        <w:rPr>
          <w:rFonts w:ascii="Tahoma" w:hAnsi="Tahoma" w:cs="Tahoma"/>
        </w:rPr>
        <w:t>2</w:t>
      </w:r>
      <w:r w:rsidRPr="000725E1">
        <w:rPr>
          <w:rFonts w:ascii="Tahoma" w:hAnsi="Tahoma" w:cs="Tahoma"/>
        </w:rPr>
        <w:t xml:space="preserve">r. poz. </w:t>
      </w:r>
      <w:r>
        <w:rPr>
          <w:rFonts w:ascii="Tahoma" w:hAnsi="Tahoma" w:cs="Tahoma"/>
        </w:rPr>
        <w:t>1</w:t>
      </w:r>
      <w:r w:rsidR="00C43496">
        <w:rPr>
          <w:rFonts w:ascii="Tahoma" w:hAnsi="Tahoma" w:cs="Tahoma"/>
        </w:rPr>
        <w:t>710</w:t>
      </w:r>
      <w:r>
        <w:rPr>
          <w:rFonts w:ascii="Tahoma" w:hAnsi="Tahoma" w:cs="Tahoma"/>
        </w:rPr>
        <w:t xml:space="preserve"> ze zm.</w:t>
      </w:r>
      <w:r w:rsidRPr="000725E1">
        <w:rPr>
          <w:rFonts w:ascii="Tahoma" w:hAnsi="Tahoma" w:cs="Tahoma"/>
        </w:rPr>
        <w:t xml:space="preserve">), Kodeksu Cywilnego i Prawa Budowlanego. </w:t>
      </w:r>
    </w:p>
    <w:p w14:paraId="50F0B927" w14:textId="77777777" w:rsidR="00232CBC" w:rsidRPr="00EC0A59" w:rsidRDefault="00232CBC" w:rsidP="00DD6D49">
      <w:pPr>
        <w:pStyle w:val="Tekstpodstawowy2"/>
        <w:numPr>
          <w:ilvl w:val="0"/>
          <w:numId w:val="14"/>
        </w:numPr>
        <w:suppressAutoHyphens w:val="0"/>
        <w:overflowPunct/>
        <w:autoSpaceDE/>
        <w:spacing w:after="0" w:line="240" w:lineRule="auto"/>
        <w:ind w:left="403" w:hanging="403"/>
        <w:jc w:val="both"/>
        <w:textAlignment w:val="auto"/>
        <w:rPr>
          <w:rFonts w:ascii="Tahoma" w:hAnsi="Tahoma" w:cs="Tahoma"/>
        </w:rPr>
      </w:pPr>
      <w:r w:rsidRPr="00EC0A59">
        <w:rPr>
          <w:rFonts w:ascii="Tahoma" w:hAnsi="Tahoma" w:cs="Tahoma"/>
        </w:rPr>
        <w:t>Umowę sporządzono w 3 jednobrzmiących egzemplarzach z przeznaczeniem 2 dla Zamawiającego i 1 dla Wykonawcy.</w:t>
      </w:r>
    </w:p>
    <w:p w14:paraId="3DFBF8D7" w14:textId="77777777" w:rsidR="00232CBC" w:rsidRPr="002023D2" w:rsidRDefault="00232CBC" w:rsidP="00232CBC">
      <w:pPr>
        <w:jc w:val="both"/>
        <w:rPr>
          <w:rFonts w:ascii="Tahoma" w:hAnsi="Tahoma" w:cs="Tahoma"/>
        </w:rPr>
      </w:pPr>
      <w:r>
        <w:rPr>
          <w:rFonts w:ascii="Tahoma" w:hAnsi="Tahoma" w:cs="Tahoma"/>
        </w:rPr>
        <w:tab/>
      </w:r>
    </w:p>
    <w:p w14:paraId="2E75A595" w14:textId="66B79974" w:rsidR="0006433C" w:rsidRDefault="00232CBC" w:rsidP="00DD6D49">
      <w:pPr>
        <w:ind w:left="708" w:firstLine="708"/>
      </w:pPr>
      <w:r w:rsidRPr="002023D2">
        <w:rPr>
          <w:rFonts w:ascii="Tahoma" w:hAnsi="Tahoma" w:cs="Tahoma"/>
          <w:b/>
        </w:rPr>
        <w:t>Zamawiający</w:t>
      </w:r>
      <w:r>
        <w:rPr>
          <w:rFonts w:ascii="Tahoma" w:hAnsi="Tahoma" w:cs="Tahoma"/>
          <w:b/>
        </w:rPr>
        <w:t xml:space="preserve"> </w:t>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sidRPr="002023D2">
        <w:rPr>
          <w:rFonts w:ascii="Tahoma" w:hAnsi="Tahoma" w:cs="Tahoma"/>
          <w:b/>
        </w:rPr>
        <w:t>Wykonawca</w:t>
      </w:r>
      <w:r w:rsidRPr="002023D2">
        <w:rPr>
          <w:rFonts w:ascii="Tahoma" w:hAnsi="Tahoma" w:cs="Tahoma"/>
          <w:b/>
        </w:rPr>
        <w:tab/>
      </w:r>
      <w:r w:rsidRPr="002023D2">
        <w:rPr>
          <w:rFonts w:ascii="Tahoma" w:hAnsi="Tahoma" w:cs="Tahoma"/>
          <w:b/>
        </w:rPr>
        <w:tab/>
      </w:r>
    </w:p>
    <w:sectPr w:rsidR="0006433C" w:rsidSect="00E05104">
      <w:headerReference w:type="even" r:id="rId8"/>
      <w:headerReference w:type="default" r:id="rId9"/>
      <w:footerReference w:type="default" r:id="rId10"/>
      <w:headerReference w:type="first" r:id="rId11"/>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80A9C0" w14:textId="77777777" w:rsidR="00FB7D8B" w:rsidRDefault="00FB7D8B" w:rsidP="00DA5839">
      <w:r>
        <w:separator/>
      </w:r>
    </w:p>
  </w:endnote>
  <w:endnote w:type="continuationSeparator" w:id="0">
    <w:p w14:paraId="04C3AA4C" w14:textId="77777777" w:rsidR="00FB7D8B" w:rsidRDefault="00FB7D8B"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0BA5C6" w14:textId="77777777" w:rsidR="00A57D69" w:rsidRPr="008E1C59" w:rsidRDefault="00000000" w:rsidP="008E1C59">
    <w:pPr>
      <w:rPr>
        <w:rFonts w:ascii="Tahoma" w:hAnsi="Tahoma" w:cs="Tahoma"/>
        <w:sz w:val="10"/>
        <w:szCs w:val="10"/>
      </w:rPr>
    </w:pPr>
    <w:r>
      <w:rPr>
        <w:noProof/>
        <w:sz w:val="10"/>
        <w:szCs w:val="10"/>
        <w:lang w:eastAsia="pl-PL"/>
      </w:rPr>
      <w:pict w14:anchorId="60E303C4">
        <v:shapetype id="_x0000_t32" coordsize="21600,21600" o:spt="32" o:oned="t" path="m,l21600,21600e" filled="f">
          <v:path arrowok="t" fillok="f" o:connecttype="none"/>
          <o:lock v:ext="edit" shapetype="t"/>
        </v:shapetype>
        <v:shape id="_x0000_s1026" type="#_x0000_t32" style="position:absolute;margin-left:0;margin-top:.95pt;width:460pt;height:0;z-index:251658240" o:connectortype="straight"/>
      </w:pic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47D83C" w14:textId="77777777" w:rsidR="00FB7D8B" w:rsidRDefault="00FB7D8B" w:rsidP="00DA5839">
      <w:r>
        <w:separator/>
      </w:r>
    </w:p>
  </w:footnote>
  <w:footnote w:type="continuationSeparator" w:id="0">
    <w:p w14:paraId="38393E73" w14:textId="77777777" w:rsidR="00FB7D8B" w:rsidRDefault="00FB7D8B"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 w:id="3">
    <w:p w14:paraId="436D06F1" w14:textId="29AD4CE8" w:rsidR="002F2463" w:rsidRDefault="002F2463">
      <w:pPr>
        <w:pStyle w:val="Tekstprzypisudolnego"/>
      </w:pPr>
      <w:r>
        <w:rPr>
          <w:rStyle w:val="Odwoanieprzypisudolnego"/>
        </w:rPr>
        <w:footnoteRef/>
      </w:r>
      <w:r>
        <w:t xml:space="preserve"> </w:t>
      </w:r>
      <w:r w:rsidRPr="00B84AF9">
        <w:rPr>
          <w:sz w:val="16"/>
          <w:szCs w:val="16"/>
        </w:rPr>
        <w:t>wysokoś</w:t>
      </w:r>
      <w:r>
        <w:rPr>
          <w:sz w:val="16"/>
          <w:szCs w:val="16"/>
        </w:rPr>
        <w:t>ć</w:t>
      </w:r>
      <w:r w:rsidRPr="00B84AF9">
        <w:rPr>
          <w:sz w:val="16"/>
          <w:szCs w:val="16"/>
        </w:rPr>
        <w:t xml:space="preserve"> wg wstępnej Promesy BGK, jeżeli jednak w wyniku postępowania łączna cena ofertowa będzie niższa od kwoty stanowiącej sumę wysokości wstępnej Promesy i wysokości wkładu własnego (</w:t>
      </w:r>
      <w:r w:rsidR="00983D9B">
        <w:rPr>
          <w:sz w:val="16"/>
          <w:szCs w:val="16"/>
        </w:rPr>
        <w:t>2</w:t>
      </w:r>
      <w:r w:rsidRPr="00B84AF9">
        <w:rPr>
          <w:sz w:val="16"/>
          <w:szCs w:val="16"/>
        </w:rPr>
        <w:t>%) , wtedy kwota</w:t>
      </w:r>
      <w:r>
        <w:rPr>
          <w:sz w:val="16"/>
          <w:szCs w:val="16"/>
        </w:rPr>
        <w:t xml:space="preserve"> dofinansowania</w:t>
      </w:r>
      <w:r w:rsidRPr="00B84AF9">
        <w:rPr>
          <w:sz w:val="16"/>
          <w:szCs w:val="16"/>
        </w:rPr>
        <w:t xml:space="preserve"> ulegnie proporcjonalnemu obniżeniu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4923D" w14:textId="77777777" w:rsidR="00D93E35" w:rsidRDefault="00D93E35" w:rsidP="00883EC9">
    <w:pPr>
      <w:pStyle w:val="Nagwek"/>
      <w:pBdr>
        <w:bottom w:val="single" w:sz="4" w:space="1" w:color="auto"/>
      </w:pBdr>
      <w:rPr>
        <w:rFonts w:ascii="Tahoma" w:hAnsi="Tahoma" w:cs="Tahoma"/>
      </w:rPr>
    </w:pPr>
  </w:p>
  <w:p w14:paraId="28CD8D39" w14:textId="2121D9A5"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402136">
      <w:rPr>
        <w:rFonts w:ascii="Tahoma" w:hAnsi="Tahoma" w:cs="Tahoma"/>
      </w:rPr>
      <w:t>7</w:t>
    </w:r>
    <w:r>
      <w:rPr>
        <w:rFonts w:ascii="Tahoma" w:hAnsi="Tahoma" w:cs="Tahoma"/>
      </w:rPr>
      <w:t>.202</w:t>
    </w:r>
    <w:r w:rsidR="00131E01">
      <w:rPr>
        <w:rFonts w:ascii="Tahoma" w:hAnsi="Tahoma" w:cs="Tahoma"/>
      </w:rPr>
      <w:t>3</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3036A7" w14:textId="77777777" w:rsidR="00D93E35" w:rsidRDefault="00D93E35" w:rsidP="00D93E35">
    <w:pPr>
      <w:pStyle w:val="Nagwek"/>
      <w:jc w:val="center"/>
      <w:rPr>
        <w:noProof/>
        <w:lang w:eastAsia="pl-PL"/>
      </w:rPr>
    </w:pPr>
    <w:bookmarkStart w:id="5"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36AB686D" wp14:editId="68D1FA0F">
          <wp:extent cx="1133475" cy="4000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3475" cy="4000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77777777" w:rsidR="00D93E35" w:rsidRDefault="00D93E35" w:rsidP="00D93E35">
    <w:pPr>
      <w:pStyle w:val="Nagwek"/>
      <w:rPr>
        <w:noProof/>
        <w:lang w:eastAsia="pl-PL"/>
      </w:rPr>
    </w:pPr>
  </w:p>
  <w:p w14:paraId="248A3F80" w14:textId="77777777" w:rsidR="00D93E35" w:rsidRPr="00503B3C" w:rsidRDefault="00D93E35" w:rsidP="00D93E35">
    <w:pPr>
      <w:spacing w:after="120"/>
      <w:jc w:val="center"/>
      <w:rPr>
        <w:b/>
        <w:caps/>
      </w:rPr>
    </w:pPr>
    <w:r w:rsidRPr="00503B3C">
      <w:rPr>
        <w:b/>
      </w:rPr>
      <w:t>RZ</w:t>
    </w:r>
    <w:r w:rsidRPr="00503B3C">
      <w:rPr>
        <w:b/>
        <w:caps/>
      </w:rPr>
      <w:t>Ądowy FUNDUSZ  POLSKI ŁAD PROGRAM INWESTYCJI STRATEGICZNYCH</w:t>
    </w:r>
  </w:p>
  <w:p w14:paraId="66B2E68B" w14:textId="2F9AA80B" w:rsidR="00D93E35" w:rsidRDefault="00D93E35" w:rsidP="00D93E35">
    <w:pPr>
      <w:pBdr>
        <w:bottom w:val="single" w:sz="4" w:space="1" w:color="auto"/>
      </w:pBdr>
    </w:pPr>
    <w:r>
      <w:rPr>
        <w:rFonts w:ascii="Tahoma" w:hAnsi="Tahoma" w:cs="Tahoma"/>
      </w:rPr>
      <w:t>Nr postępowania</w:t>
    </w:r>
    <w:r w:rsidRPr="00DF5681">
      <w:rPr>
        <w:rFonts w:ascii="Tahoma" w:hAnsi="Tahoma" w:cs="Tahoma"/>
      </w:rPr>
      <w:t xml:space="preserve"> PI.271.</w:t>
    </w:r>
    <w:r w:rsidR="00402136">
      <w:rPr>
        <w:rFonts w:ascii="Tahoma" w:hAnsi="Tahoma" w:cs="Tahoma"/>
      </w:rPr>
      <w:t>7</w:t>
    </w:r>
    <w:r w:rsidRPr="00DF5681">
      <w:rPr>
        <w:rFonts w:ascii="Tahoma" w:hAnsi="Tahoma" w:cs="Tahoma"/>
      </w:rPr>
      <w:t>.202</w:t>
    </w:r>
    <w:r w:rsidR="00B515FE">
      <w:rPr>
        <w:rFonts w:ascii="Tahoma" w:hAnsi="Tahoma" w:cs="Tahoma"/>
      </w:rPr>
      <w:t>3</w:t>
    </w:r>
  </w:p>
  <w:bookmarkEnd w:id="5"/>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3"/>
      <w:numFmt w:val="bullet"/>
      <w:lvlText w:val="-"/>
      <w:lvlJc w:val="left"/>
      <w:pPr>
        <w:tabs>
          <w:tab w:val="num" w:pos="540"/>
        </w:tabs>
        <w:ind w:left="540" w:hanging="360"/>
      </w:pPr>
      <w:rPr>
        <w:rFonts w:ascii="Times New Roman" w:hAnsi="Times New Roman" w:cs="Courier New"/>
        <w:sz w:val="18"/>
        <w:szCs w:val="18"/>
      </w:rPr>
    </w:lvl>
  </w:abstractNum>
  <w:abstractNum w:abstractNumId="1"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3"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07"/>
    <w:multiLevelType w:val="multilevel"/>
    <w:tmpl w:val="22161B62"/>
    <w:name w:val="WW8Num7"/>
    <w:lvl w:ilvl="0">
      <w:start w:val="19"/>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7"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8"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9"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0"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1"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2"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3"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4"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6"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7"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8"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0"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1"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2"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3"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4"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5"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0A091CF3"/>
    <w:multiLevelType w:val="hybridMultilevel"/>
    <w:tmpl w:val="401280EC"/>
    <w:lvl w:ilvl="0" w:tplc="4C1C5430">
      <w:start w:val="1"/>
      <w:numFmt w:val="decimal"/>
      <w:lvlText w:val="%1."/>
      <w:lvlJc w:val="left"/>
      <w:pPr>
        <w:tabs>
          <w:tab w:val="num" w:pos="720"/>
        </w:tabs>
        <w:ind w:left="72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0A6E56F0"/>
    <w:multiLevelType w:val="multilevel"/>
    <w:tmpl w:val="98602D10"/>
    <w:name w:val="WW8Num7"/>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8" w15:restartNumberingAfterBreak="0">
    <w:nsid w:val="0B6C55B8"/>
    <w:multiLevelType w:val="multilevel"/>
    <w:tmpl w:val="DC88E70E"/>
    <w:lvl w:ilvl="0">
      <w:start w:val="2"/>
      <w:numFmt w:val="decimal"/>
      <w:lvlText w:val="%1."/>
      <w:lvlJc w:val="left"/>
      <w:pPr>
        <w:tabs>
          <w:tab w:val="num" w:pos="720"/>
        </w:tabs>
        <w:ind w:left="720" w:hanging="360"/>
      </w:pPr>
      <w:rPr>
        <w:rFonts w:hint="default"/>
        <w:b w:val="0"/>
        <w:i w:val="0"/>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3BE0FA1"/>
    <w:multiLevelType w:val="hybridMultilevel"/>
    <w:tmpl w:val="94B6871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3"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0"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34"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6"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1F152668"/>
    <w:multiLevelType w:val="multilevel"/>
    <w:tmpl w:val="AA84FF76"/>
    <w:lvl w:ilvl="0">
      <w:start w:val="13"/>
      <w:numFmt w:val="decimal"/>
      <w:lvlText w:val="%1"/>
      <w:lvlJc w:val="left"/>
      <w:pPr>
        <w:ind w:left="375" w:hanging="375"/>
      </w:pPr>
      <w:rPr>
        <w:rFonts w:hint="default"/>
      </w:rPr>
    </w:lvl>
    <w:lvl w:ilvl="1">
      <w:start w:val="1"/>
      <w:numFmt w:val="decimal"/>
      <w:lvlText w:val="19.%2"/>
      <w:lvlJc w:val="left"/>
      <w:pPr>
        <w:ind w:left="72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39" w15:restartNumberingAfterBreak="0">
    <w:nsid w:val="23F4089E"/>
    <w:multiLevelType w:val="hybridMultilevel"/>
    <w:tmpl w:val="4CE4176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0" w15:restartNumberingAfterBreak="0">
    <w:nsid w:val="244F12A1"/>
    <w:multiLevelType w:val="hybridMultilevel"/>
    <w:tmpl w:val="95A66FC0"/>
    <w:lvl w:ilvl="0" w:tplc="FC1C74F6">
      <w:start w:val="1"/>
      <w:numFmt w:val="decimal"/>
      <w:lvlText w:val="8.%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257815E1"/>
    <w:multiLevelType w:val="hybridMultilevel"/>
    <w:tmpl w:val="43BAC5B2"/>
    <w:lvl w:ilvl="0" w:tplc="33824E5C">
      <w:start w:val="1"/>
      <w:numFmt w:val="decimal"/>
      <w:lvlText w:val="9.%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89753A9"/>
    <w:multiLevelType w:val="hybridMultilevel"/>
    <w:tmpl w:val="69ECEB82"/>
    <w:lvl w:ilvl="0" w:tplc="23DE788A">
      <w:start w:val="1"/>
      <w:numFmt w:val="decimal"/>
      <w:lvlText w:val="1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B144C28"/>
    <w:multiLevelType w:val="hybridMultilevel"/>
    <w:tmpl w:val="15EA32D0"/>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6" w15:restartNumberingAfterBreak="0">
    <w:nsid w:val="2C626A0C"/>
    <w:multiLevelType w:val="multilevel"/>
    <w:tmpl w:val="F2C8AD84"/>
    <w:lvl w:ilvl="0">
      <w:start w:val="10"/>
      <w:numFmt w:val="decimal"/>
      <w:lvlText w:val="%1."/>
      <w:lvlJc w:val="left"/>
      <w:pPr>
        <w:tabs>
          <w:tab w:val="num" w:pos="720"/>
        </w:tabs>
        <w:ind w:left="720" w:hanging="360"/>
      </w:pPr>
      <w:rPr>
        <w:rFonts w:hint="default"/>
        <w:b w:val="0"/>
        <w:sz w:val="20"/>
        <w:szCs w:val="2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48"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50"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2"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3" w15:restartNumberingAfterBreak="0">
    <w:nsid w:val="3B6315E2"/>
    <w:multiLevelType w:val="hybridMultilevel"/>
    <w:tmpl w:val="2800DF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6"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58"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641882"/>
    <w:multiLevelType w:val="hybridMultilevel"/>
    <w:tmpl w:val="F698CCB0"/>
    <w:lvl w:ilvl="0" w:tplc="BC1888FE">
      <w:start w:val="1"/>
      <w:numFmt w:val="bullet"/>
      <w:lvlText w:val=""/>
      <w:lvlJc w:val="left"/>
      <w:pPr>
        <w:ind w:left="1423" w:hanging="360"/>
      </w:pPr>
      <w:rPr>
        <w:rFonts w:ascii="Symbol" w:hAnsi="Symbol"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60"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1"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3"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4"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65"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67" w15:restartNumberingAfterBreak="0">
    <w:nsid w:val="50E3663F"/>
    <w:multiLevelType w:val="hybridMultilevel"/>
    <w:tmpl w:val="05388DA8"/>
    <w:lvl w:ilvl="0" w:tplc="04150017">
      <w:start w:val="1"/>
      <w:numFmt w:val="lowerLetter"/>
      <w:lvlText w:val="%1)"/>
      <w:lvlJc w:val="left"/>
      <w:pPr>
        <w:ind w:left="1500" w:hanging="360"/>
      </w:pPr>
    </w:lvl>
    <w:lvl w:ilvl="1" w:tplc="04150019">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68"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69" w15:restartNumberingAfterBreak="0">
    <w:nsid w:val="51515E79"/>
    <w:multiLevelType w:val="hybridMultilevel"/>
    <w:tmpl w:val="2E46915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0"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65AA05D8"/>
    <w:multiLevelType w:val="hybridMultilevel"/>
    <w:tmpl w:val="182CA870"/>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73"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74"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68F306CA"/>
    <w:multiLevelType w:val="hybridMultilevel"/>
    <w:tmpl w:val="23A272D2"/>
    <w:lvl w:ilvl="0" w:tplc="BC1888FE">
      <w:start w:val="1"/>
      <w:numFmt w:val="bullet"/>
      <w:lvlText w:val=""/>
      <w:lvlJc w:val="left"/>
      <w:pPr>
        <w:ind w:left="2520" w:hanging="360"/>
      </w:pPr>
      <w:rPr>
        <w:rFonts w:ascii="Symbol" w:hAnsi="Symbol"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77"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8"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79"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81" w15:restartNumberingAfterBreak="0">
    <w:nsid w:val="72E91CFB"/>
    <w:multiLevelType w:val="hybridMultilevel"/>
    <w:tmpl w:val="1554B438"/>
    <w:name w:val="WW8Num752"/>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2" w15:restartNumberingAfterBreak="0">
    <w:nsid w:val="72F852FF"/>
    <w:multiLevelType w:val="hybridMultilevel"/>
    <w:tmpl w:val="8A2E9B90"/>
    <w:name w:val="WW8Num75"/>
    <w:lvl w:ilvl="0" w:tplc="EBA23CAA">
      <w:start w:val="1"/>
      <w:numFmt w:val="decimal"/>
      <w:lvlText w:val="10.%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83"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4"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86"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7"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9" w15:restartNumberingAfterBreak="0">
    <w:nsid w:val="78FF2186"/>
    <w:multiLevelType w:val="hybridMultilevel"/>
    <w:tmpl w:val="519E7F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1"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93"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5" w15:restartNumberingAfterBreak="0">
    <w:nsid w:val="7DD94A78"/>
    <w:multiLevelType w:val="multilevel"/>
    <w:tmpl w:val="FB30EAC0"/>
    <w:lvl w:ilvl="0">
      <w:start w:val="4"/>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96" w15:restartNumberingAfterBreak="0">
    <w:nsid w:val="7E2C2CD9"/>
    <w:multiLevelType w:val="hybridMultilevel"/>
    <w:tmpl w:val="71F65654"/>
    <w:lvl w:ilvl="0" w:tplc="1A2A05FE">
      <w:start w:val="1"/>
      <w:numFmt w:val="decimal"/>
      <w:lvlText w:val="1.%1"/>
      <w:lvlJc w:val="left"/>
      <w:pPr>
        <w:ind w:left="1146" w:hanging="360"/>
      </w:pPr>
      <w:rPr>
        <w:rFonts w:hint="default"/>
        <w:b w:val="0"/>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7"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1440"/>
        </w:tabs>
        <w:ind w:left="1440"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num w:numId="1" w16cid:durableId="34887039">
    <w:abstractNumId w:val="1"/>
  </w:num>
  <w:num w:numId="2" w16cid:durableId="1168328676">
    <w:abstractNumId w:val="68"/>
  </w:num>
  <w:num w:numId="3" w16cid:durableId="663777958">
    <w:abstractNumId w:val="78"/>
  </w:num>
  <w:num w:numId="4" w16cid:durableId="862982561">
    <w:abstractNumId w:val="35"/>
  </w:num>
  <w:num w:numId="5" w16cid:durableId="1500268163">
    <w:abstractNumId w:val="47"/>
  </w:num>
  <w:num w:numId="6" w16cid:durableId="1412461919">
    <w:abstractNumId w:val="74"/>
  </w:num>
  <w:num w:numId="7" w16cid:durableId="1030957549">
    <w:abstractNumId w:val="90"/>
  </w:num>
  <w:num w:numId="8" w16cid:durableId="1578705713">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02386028">
    <w:abstractNumId w:val="8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75460371">
    <w:abstractNumId w:val="24"/>
  </w:num>
  <w:num w:numId="11" w16cid:durableId="683943441">
    <w:abstractNumId w:val="64"/>
  </w:num>
  <w:num w:numId="12" w16cid:durableId="1211960942">
    <w:abstractNumId w:val="27"/>
  </w:num>
  <w:num w:numId="13" w16cid:durableId="1738432982">
    <w:abstractNumId w:val="55"/>
  </w:num>
  <w:num w:numId="14" w16cid:durableId="141585760">
    <w:abstractNumId w:val="33"/>
  </w:num>
  <w:num w:numId="15" w16cid:durableId="275410142">
    <w:abstractNumId w:val="84"/>
  </w:num>
  <w:num w:numId="16" w16cid:durableId="1155533081">
    <w:abstractNumId w:val="48"/>
  </w:num>
  <w:num w:numId="17" w16cid:durableId="2047171724">
    <w:abstractNumId w:val="30"/>
  </w:num>
  <w:num w:numId="18" w16cid:durableId="371272742">
    <w:abstractNumId w:val="4"/>
  </w:num>
  <w:num w:numId="19" w16cid:durableId="1176117444">
    <w:abstractNumId w:val="66"/>
  </w:num>
  <w:num w:numId="20" w16cid:durableId="983000433">
    <w:abstractNumId w:val="49"/>
  </w:num>
  <w:num w:numId="21" w16cid:durableId="193202118">
    <w:abstractNumId w:val="77"/>
  </w:num>
  <w:num w:numId="22" w16cid:durableId="1356275859">
    <w:abstractNumId w:val="60"/>
  </w:num>
  <w:num w:numId="23" w16cid:durableId="121774109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78310042">
    <w:abstractNumId w:val="83"/>
  </w:num>
  <w:num w:numId="25" w16cid:durableId="2039501173">
    <w:abstractNumId w:val="26"/>
  </w:num>
  <w:num w:numId="26" w16cid:durableId="2092923430">
    <w:abstractNumId w:val="47"/>
    <w:lvlOverride w:ilvl="0">
      <w:lvl w:ilvl="0">
        <w:start w:val="1"/>
        <w:numFmt w:val="decimal"/>
        <w:lvlText w:val="%1."/>
        <w:lvlJc w:val="left"/>
        <w:rPr>
          <w:rFonts w:ascii="Tahoma" w:eastAsia="Times New Roman" w:hAnsi="Tahoma" w:cs="Tahoma" w:hint="default"/>
          <w:b w:val="0"/>
          <w:position w:val="0"/>
        </w:rPr>
      </w:lvl>
    </w:lvlOverride>
  </w:num>
  <w:num w:numId="27" w16cid:durableId="426926865">
    <w:abstractNumId w:val="85"/>
  </w:num>
  <w:num w:numId="28" w16cid:durableId="170032139">
    <w:abstractNumId w:val="63"/>
  </w:num>
  <w:num w:numId="29" w16cid:durableId="1608542306">
    <w:abstractNumId w:val="34"/>
  </w:num>
  <w:num w:numId="30" w16cid:durableId="243102686">
    <w:abstractNumId w:val="29"/>
  </w:num>
  <w:num w:numId="31" w16cid:durableId="882986137">
    <w:abstractNumId w:val="70"/>
  </w:num>
  <w:num w:numId="32" w16cid:durableId="588464589">
    <w:abstractNumId w:val="71"/>
  </w:num>
  <w:num w:numId="33" w16cid:durableId="1870147176">
    <w:abstractNumId w:val="91"/>
  </w:num>
  <w:num w:numId="34" w16cid:durableId="782189065">
    <w:abstractNumId w:val="56"/>
  </w:num>
  <w:num w:numId="35" w16cid:durableId="1220168344">
    <w:abstractNumId w:val="37"/>
  </w:num>
  <w:num w:numId="36" w16cid:durableId="302657571">
    <w:abstractNumId w:val="93"/>
  </w:num>
  <w:num w:numId="37" w16cid:durableId="1879781213">
    <w:abstractNumId w:val="58"/>
  </w:num>
  <w:num w:numId="38" w16cid:durableId="216207437">
    <w:abstractNumId w:val="51"/>
  </w:num>
  <w:num w:numId="39" w16cid:durableId="357314979">
    <w:abstractNumId w:val="57"/>
  </w:num>
  <w:num w:numId="40" w16cid:durableId="1884711736">
    <w:abstractNumId w:val="41"/>
  </w:num>
  <w:num w:numId="41" w16cid:durableId="492180836">
    <w:abstractNumId w:val="44"/>
  </w:num>
  <w:num w:numId="42" w16cid:durableId="1537959889">
    <w:abstractNumId w:val="25"/>
  </w:num>
  <w:num w:numId="43" w16cid:durableId="335230349">
    <w:abstractNumId w:val="38"/>
  </w:num>
  <w:num w:numId="44" w16cid:durableId="879125755">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45070542">
    <w:abstractNumId w:val="94"/>
  </w:num>
  <w:num w:numId="46" w16cid:durableId="599532572">
    <w:abstractNumId w:val="45"/>
  </w:num>
  <w:num w:numId="47" w16cid:durableId="1060177813">
    <w:abstractNumId w:val="8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74362979">
    <w:abstractNumId w:val="79"/>
  </w:num>
  <w:num w:numId="49" w16cid:durableId="673727028">
    <w:abstractNumId w:val="42"/>
  </w:num>
  <w:num w:numId="50" w16cid:durableId="2038114172">
    <w:abstractNumId w:val="31"/>
  </w:num>
  <w:num w:numId="51" w16cid:durableId="1207596983">
    <w:abstractNumId w:val="73"/>
  </w:num>
  <w:num w:numId="52" w16cid:durableId="1131704707">
    <w:abstractNumId w:val="28"/>
  </w:num>
  <w:num w:numId="53" w16cid:durableId="924411485">
    <w:abstractNumId w:val="61"/>
  </w:num>
  <w:num w:numId="54" w16cid:durableId="683634933">
    <w:abstractNumId w:val="50"/>
  </w:num>
  <w:num w:numId="55" w16cid:durableId="703479153">
    <w:abstractNumId w:val="65"/>
  </w:num>
  <w:num w:numId="56" w16cid:durableId="1501122276">
    <w:abstractNumId w:val="95"/>
  </w:num>
  <w:num w:numId="57" w16cid:durableId="1512455022">
    <w:abstractNumId w:val="43"/>
  </w:num>
  <w:num w:numId="58" w16cid:durableId="354422815">
    <w:abstractNumId w:val="75"/>
  </w:num>
  <w:num w:numId="59" w16cid:durableId="1591232444">
    <w:abstractNumId w:val="54"/>
  </w:num>
  <w:num w:numId="60" w16cid:durableId="1461848882">
    <w:abstractNumId w:val="92"/>
  </w:num>
  <w:num w:numId="61" w16cid:durableId="858279074">
    <w:abstractNumId w:val="40"/>
  </w:num>
  <w:num w:numId="62" w16cid:durableId="2144495804">
    <w:abstractNumId w:val="69"/>
  </w:num>
  <w:num w:numId="63" w16cid:durableId="1587614657">
    <w:abstractNumId w:val="89"/>
  </w:num>
  <w:num w:numId="64" w16cid:durableId="1546288996">
    <w:abstractNumId w:val="96"/>
  </w:num>
  <w:num w:numId="65" w16cid:durableId="1178349666">
    <w:abstractNumId w:val="72"/>
  </w:num>
  <w:num w:numId="66" w16cid:durableId="147288199">
    <w:abstractNumId w:val="53"/>
  </w:num>
  <w:num w:numId="67" w16cid:durableId="821242199">
    <w:abstractNumId w:val="46"/>
  </w:num>
  <w:num w:numId="68" w16cid:durableId="1939407067">
    <w:abstractNumId w:val="82"/>
  </w:num>
  <w:num w:numId="69" w16cid:durableId="774667855">
    <w:abstractNumId w:val="81"/>
  </w:num>
  <w:num w:numId="70" w16cid:durableId="384569274">
    <w:abstractNumId w:val="80"/>
  </w:num>
  <w:num w:numId="71" w16cid:durableId="1397049258">
    <w:abstractNumId w:val="39"/>
  </w:num>
  <w:num w:numId="72" w16cid:durableId="520357249">
    <w:abstractNumId w:val="67"/>
  </w:num>
  <w:num w:numId="73" w16cid:durableId="1767917374">
    <w:abstractNumId w:val="76"/>
  </w:num>
  <w:num w:numId="74" w16cid:durableId="1034573083">
    <w:abstractNumId w:val="59"/>
  </w:num>
  <w:num w:numId="75" w16cid:durableId="1193761798">
    <w:abstractNumId w:val="32"/>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efaultTabStop w:val="709"/>
  <w:hyphenationZone w:val="425"/>
  <w:drawingGridHorizontalSpacing w:val="100"/>
  <w:displayHorizontalDrawingGridEvery w:val="2"/>
  <w:characterSpacingControl w:val="doNotCompress"/>
  <w:hdrShapeDefaults>
    <o:shapedefaults v:ext="edit" spidmax="2050"/>
    <o:shapelayout v:ext="edit">
      <o:idmap v:ext="edit" data="1"/>
      <o:rules v:ext="edit">
        <o:r id="V:Rule1" type="connector" idref="#_x0000_s1026"/>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F3B36"/>
    <w:rsid w:val="00000839"/>
    <w:rsid w:val="0000111F"/>
    <w:rsid w:val="00001A74"/>
    <w:rsid w:val="000030AB"/>
    <w:rsid w:val="000035EF"/>
    <w:rsid w:val="00003F16"/>
    <w:rsid w:val="00004BE1"/>
    <w:rsid w:val="00004D52"/>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518"/>
    <w:rsid w:val="00016B91"/>
    <w:rsid w:val="00017B47"/>
    <w:rsid w:val="00021E8B"/>
    <w:rsid w:val="00023077"/>
    <w:rsid w:val="00024582"/>
    <w:rsid w:val="00024A77"/>
    <w:rsid w:val="000255C6"/>
    <w:rsid w:val="0002560D"/>
    <w:rsid w:val="0002792F"/>
    <w:rsid w:val="00031F79"/>
    <w:rsid w:val="000328E6"/>
    <w:rsid w:val="00033296"/>
    <w:rsid w:val="000351A7"/>
    <w:rsid w:val="000353B8"/>
    <w:rsid w:val="0003545A"/>
    <w:rsid w:val="00035BC3"/>
    <w:rsid w:val="0003616E"/>
    <w:rsid w:val="000365FB"/>
    <w:rsid w:val="00036E0F"/>
    <w:rsid w:val="00037E73"/>
    <w:rsid w:val="00041F36"/>
    <w:rsid w:val="000426F8"/>
    <w:rsid w:val="00042B0B"/>
    <w:rsid w:val="000434BE"/>
    <w:rsid w:val="000437FE"/>
    <w:rsid w:val="00043839"/>
    <w:rsid w:val="000438B6"/>
    <w:rsid w:val="000470FD"/>
    <w:rsid w:val="00047D6F"/>
    <w:rsid w:val="0005056F"/>
    <w:rsid w:val="00050F21"/>
    <w:rsid w:val="00051C61"/>
    <w:rsid w:val="00052BBA"/>
    <w:rsid w:val="00052DA6"/>
    <w:rsid w:val="000534A0"/>
    <w:rsid w:val="000534EA"/>
    <w:rsid w:val="00053FE5"/>
    <w:rsid w:val="00054749"/>
    <w:rsid w:val="00055AA3"/>
    <w:rsid w:val="00057125"/>
    <w:rsid w:val="000573FE"/>
    <w:rsid w:val="00057429"/>
    <w:rsid w:val="0006014C"/>
    <w:rsid w:val="00060E7C"/>
    <w:rsid w:val="0006144A"/>
    <w:rsid w:val="000626C9"/>
    <w:rsid w:val="00063A15"/>
    <w:rsid w:val="0006433C"/>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E9D"/>
    <w:rsid w:val="000738FF"/>
    <w:rsid w:val="000748E7"/>
    <w:rsid w:val="00074B95"/>
    <w:rsid w:val="00075206"/>
    <w:rsid w:val="00075E85"/>
    <w:rsid w:val="00075F90"/>
    <w:rsid w:val="0008072A"/>
    <w:rsid w:val="000811BA"/>
    <w:rsid w:val="000818DB"/>
    <w:rsid w:val="0008196F"/>
    <w:rsid w:val="00081C34"/>
    <w:rsid w:val="000820E8"/>
    <w:rsid w:val="00082AA7"/>
    <w:rsid w:val="00082C4C"/>
    <w:rsid w:val="0008429B"/>
    <w:rsid w:val="00084DE7"/>
    <w:rsid w:val="000852A8"/>
    <w:rsid w:val="000857FA"/>
    <w:rsid w:val="00085822"/>
    <w:rsid w:val="00087612"/>
    <w:rsid w:val="000901CB"/>
    <w:rsid w:val="000916DE"/>
    <w:rsid w:val="000929B9"/>
    <w:rsid w:val="00092E8B"/>
    <w:rsid w:val="0009349C"/>
    <w:rsid w:val="000934A4"/>
    <w:rsid w:val="0009395A"/>
    <w:rsid w:val="00093A3D"/>
    <w:rsid w:val="00095838"/>
    <w:rsid w:val="00095C9A"/>
    <w:rsid w:val="00095D7F"/>
    <w:rsid w:val="00097612"/>
    <w:rsid w:val="0009774B"/>
    <w:rsid w:val="0009777C"/>
    <w:rsid w:val="000A195F"/>
    <w:rsid w:val="000A19DC"/>
    <w:rsid w:val="000A1E02"/>
    <w:rsid w:val="000A26CB"/>
    <w:rsid w:val="000A2791"/>
    <w:rsid w:val="000A570B"/>
    <w:rsid w:val="000A70F3"/>
    <w:rsid w:val="000B04C3"/>
    <w:rsid w:val="000B0B23"/>
    <w:rsid w:val="000B1177"/>
    <w:rsid w:val="000B3412"/>
    <w:rsid w:val="000B45DC"/>
    <w:rsid w:val="000B7077"/>
    <w:rsid w:val="000B75EF"/>
    <w:rsid w:val="000C03C7"/>
    <w:rsid w:val="000C11FF"/>
    <w:rsid w:val="000C1A1C"/>
    <w:rsid w:val="000C66EC"/>
    <w:rsid w:val="000C70D9"/>
    <w:rsid w:val="000D0FF3"/>
    <w:rsid w:val="000D1CC6"/>
    <w:rsid w:val="000D1DF9"/>
    <w:rsid w:val="000D3BAC"/>
    <w:rsid w:val="000D3E07"/>
    <w:rsid w:val="000D4330"/>
    <w:rsid w:val="000D4514"/>
    <w:rsid w:val="000D4673"/>
    <w:rsid w:val="000D4FB0"/>
    <w:rsid w:val="000D6666"/>
    <w:rsid w:val="000D6DC2"/>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440"/>
    <w:rsid w:val="000E465B"/>
    <w:rsid w:val="000E5334"/>
    <w:rsid w:val="000E57F1"/>
    <w:rsid w:val="000E58AE"/>
    <w:rsid w:val="000E65C2"/>
    <w:rsid w:val="000E7345"/>
    <w:rsid w:val="000F090C"/>
    <w:rsid w:val="000F09C0"/>
    <w:rsid w:val="000F0B7D"/>
    <w:rsid w:val="000F1C82"/>
    <w:rsid w:val="000F435A"/>
    <w:rsid w:val="000F4C8F"/>
    <w:rsid w:val="000F4D50"/>
    <w:rsid w:val="000F4E05"/>
    <w:rsid w:val="000F589D"/>
    <w:rsid w:val="000F58E1"/>
    <w:rsid w:val="000F6BA8"/>
    <w:rsid w:val="000F758C"/>
    <w:rsid w:val="00101011"/>
    <w:rsid w:val="001020AB"/>
    <w:rsid w:val="001035EE"/>
    <w:rsid w:val="001037A3"/>
    <w:rsid w:val="00103865"/>
    <w:rsid w:val="001066C3"/>
    <w:rsid w:val="00107418"/>
    <w:rsid w:val="00107AC1"/>
    <w:rsid w:val="0011063B"/>
    <w:rsid w:val="00112110"/>
    <w:rsid w:val="0011445A"/>
    <w:rsid w:val="00115E2F"/>
    <w:rsid w:val="00115E68"/>
    <w:rsid w:val="0011638C"/>
    <w:rsid w:val="001163A2"/>
    <w:rsid w:val="001166A2"/>
    <w:rsid w:val="0011698D"/>
    <w:rsid w:val="001170CF"/>
    <w:rsid w:val="0011747B"/>
    <w:rsid w:val="00117B75"/>
    <w:rsid w:val="00117D3A"/>
    <w:rsid w:val="0012062F"/>
    <w:rsid w:val="0012101B"/>
    <w:rsid w:val="00121C0F"/>
    <w:rsid w:val="001222D9"/>
    <w:rsid w:val="00122464"/>
    <w:rsid w:val="00122D48"/>
    <w:rsid w:val="001231A8"/>
    <w:rsid w:val="00123A60"/>
    <w:rsid w:val="00124455"/>
    <w:rsid w:val="00125113"/>
    <w:rsid w:val="00125319"/>
    <w:rsid w:val="00125D34"/>
    <w:rsid w:val="001260A8"/>
    <w:rsid w:val="00127036"/>
    <w:rsid w:val="0012721A"/>
    <w:rsid w:val="001274D4"/>
    <w:rsid w:val="0013016A"/>
    <w:rsid w:val="0013088C"/>
    <w:rsid w:val="00131ADA"/>
    <w:rsid w:val="00131E01"/>
    <w:rsid w:val="00132D68"/>
    <w:rsid w:val="00134475"/>
    <w:rsid w:val="00134C80"/>
    <w:rsid w:val="00135103"/>
    <w:rsid w:val="001351FF"/>
    <w:rsid w:val="001365CD"/>
    <w:rsid w:val="001366D1"/>
    <w:rsid w:val="00140D26"/>
    <w:rsid w:val="001411A5"/>
    <w:rsid w:val="00142154"/>
    <w:rsid w:val="00142287"/>
    <w:rsid w:val="001424F9"/>
    <w:rsid w:val="00143596"/>
    <w:rsid w:val="001441D8"/>
    <w:rsid w:val="001458F7"/>
    <w:rsid w:val="0014643A"/>
    <w:rsid w:val="001465F5"/>
    <w:rsid w:val="00146AB7"/>
    <w:rsid w:val="001508AF"/>
    <w:rsid w:val="0015098D"/>
    <w:rsid w:val="00151C0C"/>
    <w:rsid w:val="001525DD"/>
    <w:rsid w:val="001532DB"/>
    <w:rsid w:val="00153531"/>
    <w:rsid w:val="00153707"/>
    <w:rsid w:val="00155BF3"/>
    <w:rsid w:val="00156704"/>
    <w:rsid w:val="00157587"/>
    <w:rsid w:val="00157D22"/>
    <w:rsid w:val="00157F45"/>
    <w:rsid w:val="001601E8"/>
    <w:rsid w:val="0016060F"/>
    <w:rsid w:val="00161EE7"/>
    <w:rsid w:val="00162185"/>
    <w:rsid w:val="00162831"/>
    <w:rsid w:val="00163C14"/>
    <w:rsid w:val="00164742"/>
    <w:rsid w:val="00166E09"/>
    <w:rsid w:val="001679A9"/>
    <w:rsid w:val="0017023A"/>
    <w:rsid w:val="00171104"/>
    <w:rsid w:val="00172006"/>
    <w:rsid w:val="00173615"/>
    <w:rsid w:val="00174C14"/>
    <w:rsid w:val="00175208"/>
    <w:rsid w:val="0017557F"/>
    <w:rsid w:val="00180373"/>
    <w:rsid w:val="00180C71"/>
    <w:rsid w:val="00180DA1"/>
    <w:rsid w:val="00181088"/>
    <w:rsid w:val="00181176"/>
    <w:rsid w:val="00181424"/>
    <w:rsid w:val="00181C3E"/>
    <w:rsid w:val="00181EC5"/>
    <w:rsid w:val="001827F5"/>
    <w:rsid w:val="00183A0C"/>
    <w:rsid w:val="00183B34"/>
    <w:rsid w:val="00185032"/>
    <w:rsid w:val="00185149"/>
    <w:rsid w:val="00185A09"/>
    <w:rsid w:val="00186349"/>
    <w:rsid w:val="00186CC2"/>
    <w:rsid w:val="00187EF0"/>
    <w:rsid w:val="0019083A"/>
    <w:rsid w:val="0019130C"/>
    <w:rsid w:val="001925D5"/>
    <w:rsid w:val="00193671"/>
    <w:rsid w:val="00193C85"/>
    <w:rsid w:val="00194310"/>
    <w:rsid w:val="00194619"/>
    <w:rsid w:val="00194EA2"/>
    <w:rsid w:val="001957F2"/>
    <w:rsid w:val="00195FBD"/>
    <w:rsid w:val="00196747"/>
    <w:rsid w:val="001976A4"/>
    <w:rsid w:val="001A00DB"/>
    <w:rsid w:val="001A049E"/>
    <w:rsid w:val="001A06E9"/>
    <w:rsid w:val="001A0967"/>
    <w:rsid w:val="001A10DA"/>
    <w:rsid w:val="001A1866"/>
    <w:rsid w:val="001A1D92"/>
    <w:rsid w:val="001A21CF"/>
    <w:rsid w:val="001A388D"/>
    <w:rsid w:val="001A4225"/>
    <w:rsid w:val="001A4A77"/>
    <w:rsid w:val="001A59F1"/>
    <w:rsid w:val="001A6173"/>
    <w:rsid w:val="001A6F55"/>
    <w:rsid w:val="001A7460"/>
    <w:rsid w:val="001A7E19"/>
    <w:rsid w:val="001A7FA9"/>
    <w:rsid w:val="001B10BE"/>
    <w:rsid w:val="001B1DEC"/>
    <w:rsid w:val="001B25AD"/>
    <w:rsid w:val="001B2648"/>
    <w:rsid w:val="001B541F"/>
    <w:rsid w:val="001B556E"/>
    <w:rsid w:val="001B559E"/>
    <w:rsid w:val="001B5669"/>
    <w:rsid w:val="001B596A"/>
    <w:rsid w:val="001B658C"/>
    <w:rsid w:val="001B698F"/>
    <w:rsid w:val="001B6C02"/>
    <w:rsid w:val="001B7B76"/>
    <w:rsid w:val="001C0404"/>
    <w:rsid w:val="001C0816"/>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1AAD"/>
    <w:rsid w:val="001D292B"/>
    <w:rsid w:val="001D3D5A"/>
    <w:rsid w:val="001D3EFB"/>
    <w:rsid w:val="001D44C6"/>
    <w:rsid w:val="001D4761"/>
    <w:rsid w:val="001D4B42"/>
    <w:rsid w:val="001D4DD4"/>
    <w:rsid w:val="001D5A4B"/>
    <w:rsid w:val="001D5DEC"/>
    <w:rsid w:val="001D6483"/>
    <w:rsid w:val="001D6E75"/>
    <w:rsid w:val="001D7241"/>
    <w:rsid w:val="001D7832"/>
    <w:rsid w:val="001D7F86"/>
    <w:rsid w:val="001D7FF7"/>
    <w:rsid w:val="001E3251"/>
    <w:rsid w:val="001E3291"/>
    <w:rsid w:val="001E369A"/>
    <w:rsid w:val="001E437D"/>
    <w:rsid w:val="001E4F46"/>
    <w:rsid w:val="001E4FA2"/>
    <w:rsid w:val="001E525F"/>
    <w:rsid w:val="001E5AB1"/>
    <w:rsid w:val="001E5DC7"/>
    <w:rsid w:val="001E62C5"/>
    <w:rsid w:val="001E73B8"/>
    <w:rsid w:val="001E7B69"/>
    <w:rsid w:val="001F0663"/>
    <w:rsid w:val="001F1C2C"/>
    <w:rsid w:val="001F1EC8"/>
    <w:rsid w:val="001F26A0"/>
    <w:rsid w:val="001F2C27"/>
    <w:rsid w:val="001F3176"/>
    <w:rsid w:val="001F3614"/>
    <w:rsid w:val="001F3979"/>
    <w:rsid w:val="001F3F20"/>
    <w:rsid w:val="001F4369"/>
    <w:rsid w:val="001F4A9C"/>
    <w:rsid w:val="001F4EE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11F65"/>
    <w:rsid w:val="002127EF"/>
    <w:rsid w:val="00212823"/>
    <w:rsid w:val="00213215"/>
    <w:rsid w:val="00213B86"/>
    <w:rsid w:val="002147B3"/>
    <w:rsid w:val="0021523F"/>
    <w:rsid w:val="0021577F"/>
    <w:rsid w:val="0021700D"/>
    <w:rsid w:val="002171AF"/>
    <w:rsid w:val="00220CF3"/>
    <w:rsid w:val="002220B7"/>
    <w:rsid w:val="002233A9"/>
    <w:rsid w:val="002236C3"/>
    <w:rsid w:val="00225493"/>
    <w:rsid w:val="00226227"/>
    <w:rsid w:val="00227630"/>
    <w:rsid w:val="00230232"/>
    <w:rsid w:val="00230C35"/>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1F"/>
    <w:rsid w:val="00237644"/>
    <w:rsid w:val="002401B1"/>
    <w:rsid w:val="00240F8D"/>
    <w:rsid w:val="0024132D"/>
    <w:rsid w:val="002421DC"/>
    <w:rsid w:val="00242630"/>
    <w:rsid w:val="00244917"/>
    <w:rsid w:val="00245433"/>
    <w:rsid w:val="00250538"/>
    <w:rsid w:val="002533D3"/>
    <w:rsid w:val="002534F4"/>
    <w:rsid w:val="00253644"/>
    <w:rsid w:val="00253996"/>
    <w:rsid w:val="00253B82"/>
    <w:rsid w:val="00253E1D"/>
    <w:rsid w:val="002549D3"/>
    <w:rsid w:val="00254F17"/>
    <w:rsid w:val="0025554C"/>
    <w:rsid w:val="00256E84"/>
    <w:rsid w:val="00257179"/>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2268"/>
    <w:rsid w:val="002938BE"/>
    <w:rsid w:val="00293AFB"/>
    <w:rsid w:val="002945B0"/>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72EB"/>
    <w:rsid w:val="002A743C"/>
    <w:rsid w:val="002B03EA"/>
    <w:rsid w:val="002B26A7"/>
    <w:rsid w:val="002B3172"/>
    <w:rsid w:val="002B3BF5"/>
    <w:rsid w:val="002B4C9E"/>
    <w:rsid w:val="002B545F"/>
    <w:rsid w:val="002B56FD"/>
    <w:rsid w:val="002B6B39"/>
    <w:rsid w:val="002B72C5"/>
    <w:rsid w:val="002C0467"/>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2134"/>
    <w:rsid w:val="002E25F3"/>
    <w:rsid w:val="002E333B"/>
    <w:rsid w:val="002E373E"/>
    <w:rsid w:val="002E40FB"/>
    <w:rsid w:val="002E4256"/>
    <w:rsid w:val="002E4695"/>
    <w:rsid w:val="002E4B19"/>
    <w:rsid w:val="002E4E7E"/>
    <w:rsid w:val="002E612A"/>
    <w:rsid w:val="002E73E9"/>
    <w:rsid w:val="002E7983"/>
    <w:rsid w:val="002F00A9"/>
    <w:rsid w:val="002F2463"/>
    <w:rsid w:val="002F36E4"/>
    <w:rsid w:val="002F39F3"/>
    <w:rsid w:val="002F4313"/>
    <w:rsid w:val="002F477C"/>
    <w:rsid w:val="002F4BEB"/>
    <w:rsid w:val="002F60CC"/>
    <w:rsid w:val="002F6D29"/>
    <w:rsid w:val="002F7610"/>
    <w:rsid w:val="002F79C0"/>
    <w:rsid w:val="002F7EA7"/>
    <w:rsid w:val="00300287"/>
    <w:rsid w:val="00300518"/>
    <w:rsid w:val="00300AD6"/>
    <w:rsid w:val="00300D78"/>
    <w:rsid w:val="003012F9"/>
    <w:rsid w:val="003015DA"/>
    <w:rsid w:val="0030174C"/>
    <w:rsid w:val="00303771"/>
    <w:rsid w:val="00303B85"/>
    <w:rsid w:val="00305BC3"/>
    <w:rsid w:val="00306BA7"/>
    <w:rsid w:val="003071E7"/>
    <w:rsid w:val="003073CC"/>
    <w:rsid w:val="00307BB1"/>
    <w:rsid w:val="00307D18"/>
    <w:rsid w:val="00307F6C"/>
    <w:rsid w:val="0031034A"/>
    <w:rsid w:val="00310CDC"/>
    <w:rsid w:val="00312B4E"/>
    <w:rsid w:val="00313BEA"/>
    <w:rsid w:val="003144C7"/>
    <w:rsid w:val="00315744"/>
    <w:rsid w:val="00316325"/>
    <w:rsid w:val="00316612"/>
    <w:rsid w:val="0031685B"/>
    <w:rsid w:val="00316E98"/>
    <w:rsid w:val="00317140"/>
    <w:rsid w:val="00320FBB"/>
    <w:rsid w:val="00320FC8"/>
    <w:rsid w:val="00321D00"/>
    <w:rsid w:val="00322BFA"/>
    <w:rsid w:val="003239B0"/>
    <w:rsid w:val="00323E0C"/>
    <w:rsid w:val="00324403"/>
    <w:rsid w:val="00325821"/>
    <w:rsid w:val="003267B5"/>
    <w:rsid w:val="00327544"/>
    <w:rsid w:val="0032787C"/>
    <w:rsid w:val="00327C6B"/>
    <w:rsid w:val="0033024F"/>
    <w:rsid w:val="00330CAB"/>
    <w:rsid w:val="003311F6"/>
    <w:rsid w:val="00331533"/>
    <w:rsid w:val="003321F0"/>
    <w:rsid w:val="0033354F"/>
    <w:rsid w:val="00333BB5"/>
    <w:rsid w:val="00334BEA"/>
    <w:rsid w:val="00336836"/>
    <w:rsid w:val="003370FE"/>
    <w:rsid w:val="00337A74"/>
    <w:rsid w:val="00340079"/>
    <w:rsid w:val="00340C4E"/>
    <w:rsid w:val="00340CE1"/>
    <w:rsid w:val="00340F01"/>
    <w:rsid w:val="0034253D"/>
    <w:rsid w:val="00343455"/>
    <w:rsid w:val="00344711"/>
    <w:rsid w:val="003460D8"/>
    <w:rsid w:val="003462B4"/>
    <w:rsid w:val="0034672A"/>
    <w:rsid w:val="00346978"/>
    <w:rsid w:val="003471B9"/>
    <w:rsid w:val="00347289"/>
    <w:rsid w:val="00347B93"/>
    <w:rsid w:val="00351C71"/>
    <w:rsid w:val="00352058"/>
    <w:rsid w:val="00352152"/>
    <w:rsid w:val="0035293D"/>
    <w:rsid w:val="00352C01"/>
    <w:rsid w:val="00352ED5"/>
    <w:rsid w:val="00353CAC"/>
    <w:rsid w:val="00353EFA"/>
    <w:rsid w:val="00354F13"/>
    <w:rsid w:val="00354F1B"/>
    <w:rsid w:val="00354FD2"/>
    <w:rsid w:val="003555E7"/>
    <w:rsid w:val="00355A06"/>
    <w:rsid w:val="003574D1"/>
    <w:rsid w:val="00357FF3"/>
    <w:rsid w:val="003616EA"/>
    <w:rsid w:val="0036222F"/>
    <w:rsid w:val="00362B69"/>
    <w:rsid w:val="00362BE8"/>
    <w:rsid w:val="00362E52"/>
    <w:rsid w:val="00363A93"/>
    <w:rsid w:val="00365BB1"/>
    <w:rsid w:val="0036655C"/>
    <w:rsid w:val="003674E3"/>
    <w:rsid w:val="00367AAE"/>
    <w:rsid w:val="00370C27"/>
    <w:rsid w:val="00370E3F"/>
    <w:rsid w:val="00371040"/>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08E4"/>
    <w:rsid w:val="00392B76"/>
    <w:rsid w:val="00393043"/>
    <w:rsid w:val="003931BE"/>
    <w:rsid w:val="00393D23"/>
    <w:rsid w:val="00393F77"/>
    <w:rsid w:val="003947FE"/>
    <w:rsid w:val="0039526E"/>
    <w:rsid w:val="00395819"/>
    <w:rsid w:val="00396911"/>
    <w:rsid w:val="00396E1C"/>
    <w:rsid w:val="00397210"/>
    <w:rsid w:val="00397E61"/>
    <w:rsid w:val="003A10BF"/>
    <w:rsid w:val="003A12D6"/>
    <w:rsid w:val="003A219D"/>
    <w:rsid w:val="003A4529"/>
    <w:rsid w:val="003A4B47"/>
    <w:rsid w:val="003A4CA0"/>
    <w:rsid w:val="003A4E01"/>
    <w:rsid w:val="003A53EA"/>
    <w:rsid w:val="003A72F5"/>
    <w:rsid w:val="003A7819"/>
    <w:rsid w:val="003B10A9"/>
    <w:rsid w:val="003B1CFD"/>
    <w:rsid w:val="003B2514"/>
    <w:rsid w:val="003B2C5C"/>
    <w:rsid w:val="003B316F"/>
    <w:rsid w:val="003B4C4C"/>
    <w:rsid w:val="003B4F00"/>
    <w:rsid w:val="003B5793"/>
    <w:rsid w:val="003B608C"/>
    <w:rsid w:val="003B7D05"/>
    <w:rsid w:val="003C0BDA"/>
    <w:rsid w:val="003C18DE"/>
    <w:rsid w:val="003C1C52"/>
    <w:rsid w:val="003C3A19"/>
    <w:rsid w:val="003C42F3"/>
    <w:rsid w:val="003C47B4"/>
    <w:rsid w:val="003C63E3"/>
    <w:rsid w:val="003C79FA"/>
    <w:rsid w:val="003D02C5"/>
    <w:rsid w:val="003D0BA1"/>
    <w:rsid w:val="003D1D6C"/>
    <w:rsid w:val="003D31BE"/>
    <w:rsid w:val="003D3950"/>
    <w:rsid w:val="003D41EF"/>
    <w:rsid w:val="003D4E65"/>
    <w:rsid w:val="003D50E6"/>
    <w:rsid w:val="003D5D59"/>
    <w:rsid w:val="003D7175"/>
    <w:rsid w:val="003D71D0"/>
    <w:rsid w:val="003D79FB"/>
    <w:rsid w:val="003E01D1"/>
    <w:rsid w:val="003E0DF7"/>
    <w:rsid w:val="003E128C"/>
    <w:rsid w:val="003E26E2"/>
    <w:rsid w:val="003E407F"/>
    <w:rsid w:val="003E4CE3"/>
    <w:rsid w:val="003E58C7"/>
    <w:rsid w:val="003E66FA"/>
    <w:rsid w:val="003F383D"/>
    <w:rsid w:val="003F3F9B"/>
    <w:rsid w:val="003F4AD2"/>
    <w:rsid w:val="003F5767"/>
    <w:rsid w:val="003F5C1D"/>
    <w:rsid w:val="003F78B8"/>
    <w:rsid w:val="003F7A1F"/>
    <w:rsid w:val="00400274"/>
    <w:rsid w:val="00401048"/>
    <w:rsid w:val="004012C2"/>
    <w:rsid w:val="00401557"/>
    <w:rsid w:val="00402136"/>
    <w:rsid w:val="004028B4"/>
    <w:rsid w:val="00403685"/>
    <w:rsid w:val="00404127"/>
    <w:rsid w:val="0040439C"/>
    <w:rsid w:val="004048DB"/>
    <w:rsid w:val="00404BA0"/>
    <w:rsid w:val="0040628B"/>
    <w:rsid w:val="0040679D"/>
    <w:rsid w:val="004070EC"/>
    <w:rsid w:val="00412629"/>
    <w:rsid w:val="00413AA3"/>
    <w:rsid w:val="00414870"/>
    <w:rsid w:val="004149D7"/>
    <w:rsid w:val="00414DAE"/>
    <w:rsid w:val="004152B4"/>
    <w:rsid w:val="004153DC"/>
    <w:rsid w:val="00416407"/>
    <w:rsid w:val="0041699A"/>
    <w:rsid w:val="00417587"/>
    <w:rsid w:val="00417B66"/>
    <w:rsid w:val="00420AAD"/>
    <w:rsid w:val="00420CF1"/>
    <w:rsid w:val="00422B9B"/>
    <w:rsid w:val="00424DAA"/>
    <w:rsid w:val="004250BB"/>
    <w:rsid w:val="00426CA2"/>
    <w:rsid w:val="00426DD6"/>
    <w:rsid w:val="00426E57"/>
    <w:rsid w:val="0042726A"/>
    <w:rsid w:val="00427401"/>
    <w:rsid w:val="0042756A"/>
    <w:rsid w:val="0043120E"/>
    <w:rsid w:val="00431399"/>
    <w:rsid w:val="00431BE4"/>
    <w:rsid w:val="004322AC"/>
    <w:rsid w:val="004334AD"/>
    <w:rsid w:val="004343D3"/>
    <w:rsid w:val="00434466"/>
    <w:rsid w:val="004346B4"/>
    <w:rsid w:val="00434AAA"/>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4D1"/>
    <w:rsid w:val="00450570"/>
    <w:rsid w:val="00451389"/>
    <w:rsid w:val="00451DF6"/>
    <w:rsid w:val="00453FC8"/>
    <w:rsid w:val="004540A3"/>
    <w:rsid w:val="00454D04"/>
    <w:rsid w:val="0045547A"/>
    <w:rsid w:val="00455590"/>
    <w:rsid w:val="0045564E"/>
    <w:rsid w:val="0045596D"/>
    <w:rsid w:val="00457AB6"/>
    <w:rsid w:val="00457CFD"/>
    <w:rsid w:val="0046192C"/>
    <w:rsid w:val="00462718"/>
    <w:rsid w:val="00462F5E"/>
    <w:rsid w:val="0046434A"/>
    <w:rsid w:val="00464CE6"/>
    <w:rsid w:val="00465B11"/>
    <w:rsid w:val="00465B93"/>
    <w:rsid w:val="00466705"/>
    <w:rsid w:val="004669BB"/>
    <w:rsid w:val="00466BC8"/>
    <w:rsid w:val="00467780"/>
    <w:rsid w:val="0047006B"/>
    <w:rsid w:val="0047166A"/>
    <w:rsid w:val="00472127"/>
    <w:rsid w:val="004728E0"/>
    <w:rsid w:val="00473C94"/>
    <w:rsid w:val="004744E1"/>
    <w:rsid w:val="00474916"/>
    <w:rsid w:val="00475C94"/>
    <w:rsid w:val="00475F69"/>
    <w:rsid w:val="00475F73"/>
    <w:rsid w:val="00477866"/>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1663"/>
    <w:rsid w:val="00491BD9"/>
    <w:rsid w:val="00491C82"/>
    <w:rsid w:val="0049221B"/>
    <w:rsid w:val="004922B9"/>
    <w:rsid w:val="00493D43"/>
    <w:rsid w:val="00495D37"/>
    <w:rsid w:val="0049642C"/>
    <w:rsid w:val="00497703"/>
    <w:rsid w:val="00497AEB"/>
    <w:rsid w:val="004A01BF"/>
    <w:rsid w:val="004A19F9"/>
    <w:rsid w:val="004A1F82"/>
    <w:rsid w:val="004A2736"/>
    <w:rsid w:val="004A2F4F"/>
    <w:rsid w:val="004A30B1"/>
    <w:rsid w:val="004A35AE"/>
    <w:rsid w:val="004A6512"/>
    <w:rsid w:val="004A72C5"/>
    <w:rsid w:val="004A7C27"/>
    <w:rsid w:val="004B0830"/>
    <w:rsid w:val="004B0846"/>
    <w:rsid w:val="004B0D4B"/>
    <w:rsid w:val="004B1862"/>
    <w:rsid w:val="004B277E"/>
    <w:rsid w:val="004B3120"/>
    <w:rsid w:val="004B48A5"/>
    <w:rsid w:val="004B4F82"/>
    <w:rsid w:val="004B572F"/>
    <w:rsid w:val="004B6403"/>
    <w:rsid w:val="004B6526"/>
    <w:rsid w:val="004B6A5D"/>
    <w:rsid w:val="004B6C92"/>
    <w:rsid w:val="004B70D8"/>
    <w:rsid w:val="004C1200"/>
    <w:rsid w:val="004C12F8"/>
    <w:rsid w:val="004C1421"/>
    <w:rsid w:val="004C1B6F"/>
    <w:rsid w:val="004C228A"/>
    <w:rsid w:val="004C25A3"/>
    <w:rsid w:val="004C27C9"/>
    <w:rsid w:val="004C4A18"/>
    <w:rsid w:val="004C76F2"/>
    <w:rsid w:val="004C7845"/>
    <w:rsid w:val="004D0393"/>
    <w:rsid w:val="004D1299"/>
    <w:rsid w:val="004D1C57"/>
    <w:rsid w:val="004D1FDE"/>
    <w:rsid w:val="004D2673"/>
    <w:rsid w:val="004D43D9"/>
    <w:rsid w:val="004D5398"/>
    <w:rsid w:val="004D6253"/>
    <w:rsid w:val="004D6DBA"/>
    <w:rsid w:val="004D7787"/>
    <w:rsid w:val="004E0E22"/>
    <w:rsid w:val="004E2D37"/>
    <w:rsid w:val="004E3100"/>
    <w:rsid w:val="004E3674"/>
    <w:rsid w:val="004E529C"/>
    <w:rsid w:val="004E6F1C"/>
    <w:rsid w:val="004E748A"/>
    <w:rsid w:val="004F130C"/>
    <w:rsid w:val="004F1745"/>
    <w:rsid w:val="004F1C73"/>
    <w:rsid w:val="004F2D0E"/>
    <w:rsid w:val="004F2E05"/>
    <w:rsid w:val="004F415D"/>
    <w:rsid w:val="004F5044"/>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39BD"/>
    <w:rsid w:val="00514857"/>
    <w:rsid w:val="0051638B"/>
    <w:rsid w:val="00516E71"/>
    <w:rsid w:val="00517890"/>
    <w:rsid w:val="005200D5"/>
    <w:rsid w:val="00520B37"/>
    <w:rsid w:val="00520C19"/>
    <w:rsid w:val="00522048"/>
    <w:rsid w:val="005222DB"/>
    <w:rsid w:val="00522518"/>
    <w:rsid w:val="00522ACC"/>
    <w:rsid w:val="00525409"/>
    <w:rsid w:val="00526398"/>
    <w:rsid w:val="00526E8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FFE"/>
    <w:rsid w:val="00537E2F"/>
    <w:rsid w:val="00540708"/>
    <w:rsid w:val="00540FC1"/>
    <w:rsid w:val="00542DB9"/>
    <w:rsid w:val="005432E1"/>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400"/>
    <w:rsid w:val="00557D51"/>
    <w:rsid w:val="00560AAF"/>
    <w:rsid w:val="005620DC"/>
    <w:rsid w:val="00562C89"/>
    <w:rsid w:val="00563200"/>
    <w:rsid w:val="005633D3"/>
    <w:rsid w:val="00563918"/>
    <w:rsid w:val="00563EED"/>
    <w:rsid w:val="00564044"/>
    <w:rsid w:val="0056435A"/>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7E79"/>
    <w:rsid w:val="005916E5"/>
    <w:rsid w:val="00593166"/>
    <w:rsid w:val="005935B2"/>
    <w:rsid w:val="00594D0F"/>
    <w:rsid w:val="005958AF"/>
    <w:rsid w:val="005966AA"/>
    <w:rsid w:val="0059683D"/>
    <w:rsid w:val="00597F1D"/>
    <w:rsid w:val="005A11F5"/>
    <w:rsid w:val="005A1420"/>
    <w:rsid w:val="005A15D4"/>
    <w:rsid w:val="005A16C1"/>
    <w:rsid w:val="005A1CE4"/>
    <w:rsid w:val="005A1F81"/>
    <w:rsid w:val="005A22D9"/>
    <w:rsid w:val="005A32E3"/>
    <w:rsid w:val="005A3317"/>
    <w:rsid w:val="005A419D"/>
    <w:rsid w:val="005A53A8"/>
    <w:rsid w:val="005A6A0C"/>
    <w:rsid w:val="005A7BBE"/>
    <w:rsid w:val="005B02E0"/>
    <w:rsid w:val="005B04D9"/>
    <w:rsid w:val="005B08C0"/>
    <w:rsid w:val="005B0A0C"/>
    <w:rsid w:val="005B0E7B"/>
    <w:rsid w:val="005B1D63"/>
    <w:rsid w:val="005B1D82"/>
    <w:rsid w:val="005B2128"/>
    <w:rsid w:val="005B34CA"/>
    <w:rsid w:val="005B3A62"/>
    <w:rsid w:val="005B5050"/>
    <w:rsid w:val="005B53E8"/>
    <w:rsid w:val="005B6F5D"/>
    <w:rsid w:val="005B7F60"/>
    <w:rsid w:val="005C0CE4"/>
    <w:rsid w:val="005C1A96"/>
    <w:rsid w:val="005C2542"/>
    <w:rsid w:val="005C284F"/>
    <w:rsid w:val="005C35CD"/>
    <w:rsid w:val="005C457E"/>
    <w:rsid w:val="005C4D8C"/>
    <w:rsid w:val="005C4FA1"/>
    <w:rsid w:val="005C537B"/>
    <w:rsid w:val="005C5B22"/>
    <w:rsid w:val="005C60D4"/>
    <w:rsid w:val="005C77EE"/>
    <w:rsid w:val="005D09EC"/>
    <w:rsid w:val="005D1308"/>
    <w:rsid w:val="005D3090"/>
    <w:rsid w:val="005D4370"/>
    <w:rsid w:val="005D4F75"/>
    <w:rsid w:val="005D4FB8"/>
    <w:rsid w:val="005D595A"/>
    <w:rsid w:val="005D5F81"/>
    <w:rsid w:val="005E133F"/>
    <w:rsid w:val="005E2256"/>
    <w:rsid w:val="005E2B2D"/>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D06"/>
    <w:rsid w:val="0060191C"/>
    <w:rsid w:val="00601FC2"/>
    <w:rsid w:val="0060206A"/>
    <w:rsid w:val="0060224E"/>
    <w:rsid w:val="006022C0"/>
    <w:rsid w:val="006038E0"/>
    <w:rsid w:val="00603A62"/>
    <w:rsid w:val="00604E90"/>
    <w:rsid w:val="00607134"/>
    <w:rsid w:val="00607217"/>
    <w:rsid w:val="00610AD4"/>
    <w:rsid w:val="006111A0"/>
    <w:rsid w:val="00612C2B"/>
    <w:rsid w:val="00616152"/>
    <w:rsid w:val="00616692"/>
    <w:rsid w:val="0061738D"/>
    <w:rsid w:val="00617489"/>
    <w:rsid w:val="00621A45"/>
    <w:rsid w:val="00621C41"/>
    <w:rsid w:val="00622B15"/>
    <w:rsid w:val="00623106"/>
    <w:rsid w:val="00624F3B"/>
    <w:rsid w:val="006250D6"/>
    <w:rsid w:val="00626081"/>
    <w:rsid w:val="00630463"/>
    <w:rsid w:val="00631130"/>
    <w:rsid w:val="00631AAB"/>
    <w:rsid w:val="00632ED5"/>
    <w:rsid w:val="006333BF"/>
    <w:rsid w:val="006336D8"/>
    <w:rsid w:val="00633D65"/>
    <w:rsid w:val="00634F84"/>
    <w:rsid w:val="00635905"/>
    <w:rsid w:val="00635E37"/>
    <w:rsid w:val="00636141"/>
    <w:rsid w:val="00640A05"/>
    <w:rsid w:val="00642739"/>
    <w:rsid w:val="006429FC"/>
    <w:rsid w:val="00642C8B"/>
    <w:rsid w:val="006430E5"/>
    <w:rsid w:val="00644AB4"/>
    <w:rsid w:val="0064667C"/>
    <w:rsid w:val="00647883"/>
    <w:rsid w:val="00647B81"/>
    <w:rsid w:val="00650609"/>
    <w:rsid w:val="00651F89"/>
    <w:rsid w:val="0065224B"/>
    <w:rsid w:val="00652343"/>
    <w:rsid w:val="00652A07"/>
    <w:rsid w:val="00653A26"/>
    <w:rsid w:val="00655EEB"/>
    <w:rsid w:val="006560AA"/>
    <w:rsid w:val="006563F8"/>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77CA3"/>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6406"/>
    <w:rsid w:val="006A6932"/>
    <w:rsid w:val="006A7B85"/>
    <w:rsid w:val="006A7CE9"/>
    <w:rsid w:val="006B1065"/>
    <w:rsid w:val="006B19C0"/>
    <w:rsid w:val="006B22A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629"/>
    <w:rsid w:val="006C4E89"/>
    <w:rsid w:val="006C7567"/>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10E"/>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95B"/>
    <w:rsid w:val="0071062D"/>
    <w:rsid w:val="00710C42"/>
    <w:rsid w:val="00713B4A"/>
    <w:rsid w:val="00714DD4"/>
    <w:rsid w:val="00714FF3"/>
    <w:rsid w:val="00715010"/>
    <w:rsid w:val="00716CDB"/>
    <w:rsid w:val="00720B0E"/>
    <w:rsid w:val="00721A12"/>
    <w:rsid w:val="00721EA0"/>
    <w:rsid w:val="00722997"/>
    <w:rsid w:val="00722A8F"/>
    <w:rsid w:val="00724C84"/>
    <w:rsid w:val="00724E73"/>
    <w:rsid w:val="00726016"/>
    <w:rsid w:val="0072691C"/>
    <w:rsid w:val="00727ED2"/>
    <w:rsid w:val="007300B5"/>
    <w:rsid w:val="00730223"/>
    <w:rsid w:val="00730456"/>
    <w:rsid w:val="007333E1"/>
    <w:rsid w:val="0073359C"/>
    <w:rsid w:val="0073365C"/>
    <w:rsid w:val="0073385C"/>
    <w:rsid w:val="00733AAB"/>
    <w:rsid w:val="0073546B"/>
    <w:rsid w:val="00736A68"/>
    <w:rsid w:val="00737677"/>
    <w:rsid w:val="007377F1"/>
    <w:rsid w:val="00737F83"/>
    <w:rsid w:val="00740179"/>
    <w:rsid w:val="00740E43"/>
    <w:rsid w:val="00741D8B"/>
    <w:rsid w:val="00741EC9"/>
    <w:rsid w:val="00743FE0"/>
    <w:rsid w:val="007443E2"/>
    <w:rsid w:val="00744C8C"/>
    <w:rsid w:val="00747358"/>
    <w:rsid w:val="00751614"/>
    <w:rsid w:val="007523F7"/>
    <w:rsid w:val="00752CEA"/>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789"/>
    <w:rsid w:val="007701DF"/>
    <w:rsid w:val="00770422"/>
    <w:rsid w:val="00770F92"/>
    <w:rsid w:val="00771CFB"/>
    <w:rsid w:val="00771ED2"/>
    <w:rsid w:val="0077269F"/>
    <w:rsid w:val="007727EB"/>
    <w:rsid w:val="0077390E"/>
    <w:rsid w:val="0077502D"/>
    <w:rsid w:val="00775CDB"/>
    <w:rsid w:val="00775CFA"/>
    <w:rsid w:val="00777411"/>
    <w:rsid w:val="0077758A"/>
    <w:rsid w:val="00781B78"/>
    <w:rsid w:val="007821AB"/>
    <w:rsid w:val="007826D9"/>
    <w:rsid w:val="00783726"/>
    <w:rsid w:val="0078463C"/>
    <w:rsid w:val="00784AD8"/>
    <w:rsid w:val="00784D45"/>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668"/>
    <w:rsid w:val="00795870"/>
    <w:rsid w:val="00795890"/>
    <w:rsid w:val="00795BFA"/>
    <w:rsid w:val="00796B63"/>
    <w:rsid w:val="00796DDB"/>
    <w:rsid w:val="00796F0C"/>
    <w:rsid w:val="00797DE7"/>
    <w:rsid w:val="007A009C"/>
    <w:rsid w:val="007A01FB"/>
    <w:rsid w:val="007A08DF"/>
    <w:rsid w:val="007A0D70"/>
    <w:rsid w:val="007A1993"/>
    <w:rsid w:val="007A309B"/>
    <w:rsid w:val="007A5265"/>
    <w:rsid w:val="007A620E"/>
    <w:rsid w:val="007A69C1"/>
    <w:rsid w:val="007A71F6"/>
    <w:rsid w:val="007B0AB5"/>
    <w:rsid w:val="007B1337"/>
    <w:rsid w:val="007B24A4"/>
    <w:rsid w:val="007B452D"/>
    <w:rsid w:val="007B5488"/>
    <w:rsid w:val="007B674C"/>
    <w:rsid w:val="007B6F3C"/>
    <w:rsid w:val="007B749E"/>
    <w:rsid w:val="007C14C5"/>
    <w:rsid w:val="007C25F7"/>
    <w:rsid w:val="007C2819"/>
    <w:rsid w:val="007C2AA9"/>
    <w:rsid w:val="007C429A"/>
    <w:rsid w:val="007C47DD"/>
    <w:rsid w:val="007C47F3"/>
    <w:rsid w:val="007C4A4A"/>
    <w:rsid w:val="007C59C3"/>
    <w:rsid w:val="007C6B7C"/>
    <w:rsid w:val="007C7D73"/>
    <w:rsid w:val="007D07D4"/>
    <w:rsid w:val="007D0C7D"/>
    <w:rsid w:val="007D20E2"/>
    <w:rsid w:val="007D28F2"/>
    <w:rsid w:val="007D292C"/>
    <w:rsid w:val="007D5267"/>
    <w:rsid w:val="007D691B"/>
    <w:rsid w:val="007D7809"/>
    <w:rsid w:val="007D785D"/>
    <w:rsid w:val="007D7B1F"/>
    <w:rsid w:val="007D7D6F"/>
    <w:rsid w:val="007E0E26"/>
    <w:rsid w:val="007E18C5"/>
    <w:rsid w:val="007E25E1"/>
    <w:rsid w:val="007E31F3"/>
    <w:rsid w:val="007E512E"/>
    <w:rsid w:val="007E551B"/>
    <w:rsid w:val="007E56B4"/>
    <w:rsid w:val="007E5F25"/>
    <w:rsid w:val="007E69F3"/>
    <w:rsid w:val="007F0715"/>
    <w:rsid w:val="007F1C45"/>
    <w:rsid w:val="007F264C"/>
    <w:rsid w:val="007F4A67"/>
    <w:rsid w:val="007F4EA8"/>
    <w:rsid w:val="007F6363"/>
    <w:rsid w:val="007F6ABA"/>
    <w:rsid w:val="007F6B53"/>
    <w:rsid w:val="00800B8D"/>
    <w:rsid w:val="008012B8"/>
    <w:rsid w:val="00801DDA"/>
    <w:rsid w:val="00803FDB"/>
    <w:rsid w:val="008043F6"/>
    <w:rsid w:val="00806222"/>
    <w:rsid w:val="00806C20"/>
    <w:rsid w:val="008071B2"/>
    <w:rsid w:val="00807E0B"/>
    <w:rsid w:val="00807F44"/>
    <w:rsid w:val="00810496"/>
    <w:rsid w:val="00810683"/>
    <w:rsid w:val="00812699"/>
    <w:rsid w:val="00812D1E"/>
    <w:rsid w:val="00813303"/>
    <w:rsid w:val="008158A1"/>
    <w:rsid w:val="00815AB9"/>
    <w:rsid w:val="00815D5A"/>
    <w:rsid w:val="00816D47"/>
    <w:rsid w:val="00816E71"/>
    <w:rsid w:val="00817872"/>
    <w:rsid w:val="00820448"/>
    <w:rsid w:val="00822FC1"/>
    <w:rsid w:val="008235EB"/>
    <w:rsid w:val="00825EA5"/>
    <w:rsid w:val="00825EC3"/>
    <w:rsid w:val="00826127"/>
    <w:rsid w:val="00826786"/>
    <w:rsid w:val="008301FF"/>
    <w:rsid w:val="008308F5"/>
    <w:rsid w:val="008309E2"/>
    <w:rsid w:val="00830EA3"/>
    <w:rsid w:val="008313F6"/>
    <w:rsid w:val="00831447"/>
    <w:rsid w:val="00831ABA"/>
    <w:rsid w:val="008320DB"/>
    <w:rsid w:val="008323E6"/>
    <w:rsid w:val="00832A2A"/>
    <w:rsid w:val="00832E56"/>
    <w:rsid w:val="00834984"/>
    <w:rsid w:val="008353B1"/>
    <w:rsid w:val="00835631"/>
    <w:rsid w:val="00837040"/>
    <w:rsid w:val="0084165E"/>
    <w:rsid w:val="008418FD"/>
    <w:rsid w:val="0084227A"/>
    <w:rsid w:val="00843B35"/>
    <w:rsid w:val="00843F97"/>
    <w:rsid w:val="00844033"/>
    <w:rsid w:val="00845296"/>
    <w:rsid w:val="008465D6"/>
    <w:rsid w:val="00846B31"/>
    <w:rsid w:val="00847294"/>
    <w:rsid w:val="00847E7B"/>
    <w:rsid w:val="008507C4"/>
    <w:rsid w:val="00851E5A"/>
    <w:rsid w:val="008532D0"/>
    <w:rsid w:val="008538B4"/>
    <w:rsid w:val="008539A8"/>
    <w:rsid w:val="00854C66"/>
    <w:rsid w:val="00855DA9"/>
    <w:rsid w:val="00856678"/>
    <w:rsid w:val="00856CB9"/>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2D5B"/>
    <w:rsid w:val="00883EC9"/>
    <w:rsid w:val="0088405F"/>
    <w:rsid w:val="0088610D"/>
    <w:rsid w:val="00886296"/>
    <w:rsid w:val="00886AA3"/>
    <w:rsid w:val="00887A35"/>
    <w:rsid w:val="00887DFF"/>
    <w:rsid w:val="00890948"/>
    <w:rsid w:val="0089163D"/>
    <w:rsid w:val="00891E2B"/>
    <w:rsid w:val="00892C80"/>
    <w:rsid w:val="00893611"/>
    <w:rsid w:val="0089374A"/>
    <w:rsid w:val="00893A1A"/>
    <w:rsid w:val="00893A78"/>
    <w:rsid w:val="00893B1C"/>
    <w:rsid w:val="00894B68"/>
    <w:rsid w:val="00895897"/>
    <w:rsid w:val="008A10F0"/>
    <w:rsid w:val="008A174E"/>
    <w:rsid w:val="008A1C44"/>
    <w:rsid w:val="008A320F"/>
    <w:rsid w:val="008A3FF3"/>
    <w:rsid w:val="008A46AC"/>
    <w:rsid w:val="008A495D"/>
    <w:rsid w:val="008A6331"/>
    <w:rsid w:val="008A6776"/>
    <w:rsid w:val="008A68AC"/>
    <w:rsid w:val="008A6D5F"/>
    <w:rsid w:val="008A701B"/>
    <w:rsid w:val="008B0381"/>
    <w:rsid w:val="008B17AE"/>
    <w:rsid w:val="008B2BDF"/>
    <w:rsid w:val="008B3584"/>
    <w:rsid w:val="008B3D4D"/>
    <w:rsid w:val="008B42A9"/>
    <w:rsid w:val="008B43AE"/>
    <w:rsid w:val="008B4CAE"/>
    <w:rsid w:val="008B563B"/>
    <w:rsid w:val="008B5C84"/>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5DD"/>
    <w:rsid w:val="008C6924"/>
    <w:rsid w:val="008C6A0D"/>
    <w:rsid w:val="008D004B"/>
    <w:rsid w:val="008D0D02"/>
    <w:rsid w:val="008D1FE5"/>
    <w:rsid w:val="008D275A"/>
    <w:rsid w:val="008D3420"/>
    <w:rsid w:val="008D5154"/>
    <w:rsid w:val="008D537C"/>
    <w:rsid w:val="008D5536"/>
    <w:rsid w:val="008D64C2"/>
    <w:rsid w:val="008D70B0"/>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6E76"/>
    <w:rsid w:val="008E71CA"/>
    <w:rsid w:val="008E7440"/>
    <w:rsid w:val="008E7453"/>
    <w:rsid w:val="008E7546"/>
    <w:rsid w:val="008E76E6"/>
    <w:rsid w:val="008E7E80"/>
    <w:rsid w:val="008F00E0"/>
    <w:rsid w:val="008F0825"/>
    <w:rsid w:val="008F0D32"/>
    <w:rsid w:val="008F2888"/>
    <w:rsid w:val="008F2CA1"/>
    <w:rsid w:val="008F2CCE"/>
    <w:rsid w:val="008F3133"/>
    <w:rsid w:val="008F349D"/>
    <w:rsid w:val="008F3F50"/>
    <w:rsid w:val="008F5315"/>
    <w:rsid w:val="008F7072"/>
    <w:rsid w:val="008F73A8"/>
    <w:rsid w:val="008F7FC4"/>
    <w:rsid w:val="00900833"/>
    <w:rsid w:val="0090205D"/>
    <w:rsid w:val="009029B5"/>
    <w:rsid w:val="00903026"/>
    <w:rsid w:val="0090362A"/>
    <w:rsid w:val="00904A90"/>
    <w:rsid w:val="00904AC5"/>
    <w:rsid w:val="0090681E"/>
    <w:rsid w:val="00906FE8"/>
    <w:rsid w:val="009110FA"/>
    <w:rsid w:val="009112A6"/>
    <w:rsid w:val="00911394"/>
    <w:rsid w:val="009115EB"/>
    <w:rsid w:val="009116FE"/>
    <w:rsid w:val="00911F27"/>
    <w:rsid w:val="0091286B"/>
    <w:rsid w:val="00912C34"/>
    <w:rsid w:val="00913F49"/>
    <w:rsid w:val="009160F3"/>
    <w:rsid w:val="00916D7F"/>
    <w:rsid w:val="00922043"/>
    <w:rsid w:val="0092255A"/>
    <w:rsid w:val="009225B0"/>
    <w:rsid w:val="0092471F"/>
    <w:rsid w:val="00924FFF"/>
    <w:rsid w:val="00926E3A"/>
    <w:rsid w:val="009304E5"/>
    <w:rsid w:val="009305B3"/>
    <w:rsid w:val="00931425"/>
    <w:rsid w:val="0093354F"/>
    <w:rsid w:val="00933FAB"/>
    <w:rsid w:val="00936267"/>
    <w:rsid w:val="00936355"/>
    <w:rsid w:val="009365A1"/>
    <w:rsid w:val="009369F8"/>
    <w:rsid w:val="00937232"/>
    <w:rsid w:val="009406F6"/>
    <w:rsid w:val="00940CE2"/>
    <w:rsid w:val="00940DE2"/>
    <w:rsid w:val="0094245A"/>
    <w:rsid w:val="00942F48"/>
    <w:rsid w:val="00944A4C"/>
    <w:rsid w:val="00945412"/>
    <w:rsid w:val="00945A8C"/>
    <w:rsid w:val="009461B8"/>
    <w:rsid w:val="0094649C"/>
    <w:rsid w:val="00947022"/>
    <w:rsid w:val="009506A7"/>
    <w:rsid w:val="00950F51"/>
    <w:rsid w:val="00952A52"/>
    <w:rsid w:val="0095357A"/>
    <w:rsid w:val="00953CE5"/>
    <w:rsid w:val="00955CA4"/>
    <w:rsid w:val="009565E5"/>
    <w:rsid w:val="00956AB2"/>
    <w:rsid w:val="0095749D"/>
    <w:rsid w:val="00957C9D"/>
    <w:rsid w:val="00961EDF"/>
    <w:rsid w:val="009628FE"/>
    <w:rsid w:val="00962BE0"/>
    <w:rsid w:val="00962E26"/>
    <w:rsid w:val="00963602"/>
    <w:rsid w:val="00964162"/>
    <w:rsid w:val="009641B8"/>
    <w:rsid w:val="00964A70"/>
    <w:rsid w:val="0096573B"/>
    <w:rsid w:val="00966DFD"/>
    <w:rsid w:val="009672EB"/>
    <w:rsid w:val="0097114C"/>
    <w:rsid w:val="00971697"/>
    <w:rsid w:val="00971799"/>
    <w:rsid w:val="00971886"/>
    <w:rsid w:val="00971D0E"/>
    <w:rsid w:val="00973BCE"/>
    <w:rsid w:val="00974239"/>
    <w:rsid w:val="00974EBC"/>
    <w:rsid w:val="00975699"/>
    <w:rsid w:val="00975D34"/>
    <w:rsid w:val="00976301"/>
    <w:rsid w:val="009767FF"/>
    <w:rsid w:val="009773AF"/>
    <w:rsid w:val="009774F6"/>
    <w:rsid w:val="009779DE"/>
    <w:rsid w:val="00980D4B"/>
    <w:rsid w:val="00981291"/>
    <w:rsid w:val="0098194F"/>
    <w:rsid w:val="0098241F"/>
    <w:rsid w:val="00982C88"/>
    <w:rsid w:val="0098309E"/>
    <w:rsid w:val="00983D9B"/>
    <w:rsid w:val="00985694"/>
    <w:rsid w:val="009861ED"/>
    <w:rsid w:val="0098682C"/>
    <w:rsid w:val="0098683F"/>
    <w:rsid w:val="00986E2D"/>
    <w:rsid w:val="009879C4"/>
    <w:rsid w:val="00987EF1"/>
    <w:rsid w:val="00990B4C"/>
    <w:rsid w:val="00991B15"/>
    <w:rsid w:val="00991F97"/>
    <w:rsid w:val="0099217E"/>
    <w:rsid w:val="009921B8"/>
    <w:rsid w:val="00992469"/>
    <w:rsid w:val="00992D89"/>
    <w:rsid w:val="00993268"/>
    <w:rsid w:val="009937D2"/>
    <w:rsid w:val="00994739"/>
    <w:rsid w:val="009955F0"/>
    <w:rsid w:val="00996C88"/>
    <w:rsid w:val="00997644"/>
    <w:rsid w:val="009A00C6"/>
    <w:rsid w:val="009A0605"/>
    <w:rsid w:val="009A0787"/>
    <w:rsid w:val="009A0A41"/>
    <w:rsid w:val="009A2499"/>
    <w:rsid w:val="009A2515"/>
    <w:rsid w:val="009A3665"/>
    <w:rsid w:val="009A426B"/>
    <w:rsid w:val="009A5058"/>
    <w:rsid w:val="009A508E"/>
    <w:rsid w:val="009A6A3D"/>
    <w:rsid w:val="009A6F90"/>
    <w:rsid w:val="009B32CD"/>
    <w:rsid w:val="009B5FD0"/>
    <w:rsid w:val="009B6291"/>
    <w:rsid w:val="009B6C99"/>
    <w:rsid w:val="009B7D36"/>
    <w:rsid w:val="009C0045"/>
    <w:rsid w:val="009C0A70"/>
    <w:rsid w:val="009C13E9"/>
    <w:rsid w:val="009C14DC"/>
    <w:rsid w:val="009C1996"/>
    <w:rsid w:val="009C1B96"/>
    <w:rsid w:val="009C1E3A"/>
    <w:rsid w:val="009C2E9D"/>
    <w:rsid w:val="009C30CA"/>
    <w:rsid w:val="009C3AB0"/>
    <w:rsid w:val="009C40BA"/>
    <w:rsid w:val="009C46DE"/>
    <w:rsid w:val="009C6202"/>
    <w:rsid w:val="009C6370"/>
    <w:rsid w:val="009C6CD1"/>
    <w:rsid w:val="009C71FE"/>
    <w:rsid w:val="009C7C13"/>
    <w:rsid w:val="009D0BDA"/>
    <w:rsid w:val="009D1381"/>
    <w:rsid w:val="009D1CAF"/>
    <w:rsid w:val="009D1E12"/>
    <w:rsid w:val="009D1E2C"/>
    <w:rsid w:val="009D4C76"/>
    <w:rsid w:val="009D50D4"/>
    <w:rsid w:val="009D557A"/>
    <w:rsid w:val="009D666E"/>
    <w:rsid w:val="009D6EF7"/>
    <w:rsid w:val="009E0436"/>
    <w:rsid w:val="009E194D"/>
    <w:rsid w:val="009E24FA"/>
    <w:rsid w:val="009E303B"/>
    <w:rsid w:val="009E34DD"/>
    <w:rsid w:val="009E3D78"/>
    <w:rsid w:val="009E4092"/>
    <w:rsid w:val="009E4453"/>
    <w:rsid w:val="009E46C3"/>
    <w:rsid w:val="009E49C4"/>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3008"/>
    <w:rsid w:val="00A03239"/>
    <w:rsid w:val="00A03645"/>
    <w:rsid w:val="00A03EF0"/>
    <w:rsid w:val="00A0401C"/>
    <w:rsid w:val="00A047D7"/>
    <w:rsid w:val="00A05107"/>
    <w:rsid w:val="00A05866"/>
    <w:rsid w:val="00A069CA"/>
    <w:rsid w:val="00A073A1"/>
    <w:rsid w:val="00A077A1"/>
    <w:rsid w:val="00A07EB7"/>
    <w:rsid w:val="00A10C89"/>
    <w:rsid w:val="00A1112F"/>
    <w:rsid w:val="00A12656"/>
    <w:rsid w:val="00A13DD1"/>
    <w:rsid w:val="00A140A8"/>
    <w:rsid w:val="00A15C86"/>
    <w:rsid w:val="00A1768D"/>
    <w:rsid w:val="00A17A74"/>
    <w:rsid w:val="00A21CD1"/>
    <w:rsid w:val="00A21D41"/>
    <w:rsid w:val="00A22210"/>
    <w:rsid w:val="00A22913"/>
    <w:rsid w:val="00A24937"/>
    <w:rsid w:val="00A251A4"/>
    <w:rsid w:val="00A25AA1"/>
    <w:rsid w:val="00A27875"/>
    <w:rsid w:val="00A30004"/>
    <w:rsid w:val="00A30267"/>
    <w:rsid w:val="00A3287E"/>
    <w:rsid w:val="00A32C4C"/>
    <w:rsid w:val="00A342EA"/>
    <w:rsid w:val="00A34898"/>
    <w:rsid w:val="00A34D80"/>
    <w:rsid w:val="00A35167"/>
    <w:rsid w:val="00A35336"/>
    <w:rsid w:val="00A354C7"/>
    <w:rsid w:val="00A355F2"/>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47BFF"/>
    <w:rsid w:val="00A50087"/>
    <w:rsid w:val="00A5024E"/>
    <w:rsid w:val="00A510C6"/>
    <w:rsid w:val="00A520FB"/>
    <w:rsid w:val="00A531CE"/>
    <w:rsid w:val="00A535B5"/>
    <w:rsid w:val="00A5500C"/>
    <w:rsid w:val="00A55244"/>
    <w:rsid w:val="00A55569"/>
    <w:rsid w:val="00A55600"/>
    <w:rsid w:val="00A5668F"/>
    <w:rsid w:val="00A56714"/>
    <w:rsid w:val="00A57D69"/>
    <w:rsid w:val="00A57D8E"/>
    <w:rsid w:val="00A61D50"/>
    <w:rsid w:val="00A6314C"/>
    <w:rsid w:val="00A639DD"/>
    <w:rsid w:val="00A63D5B"/>
    <w:rsid w:val="00A65146"/>
    <w:rsid w:val="00A6668E"/>
    <w:rsid w:val="00A66880"/>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2B73"/>
    <w:rsid w:val="00A83D0F"/>
    <w:rsid w:val="00A840D6"/>
    <w:rsid w:val="00A84298"/>
    <w:rsid w:val="00A84318"/>
    <w:rsid w:val="00A8444F"/>
    <w:rsid w:val="00A85B45"/>
    <w:rsid w:val="00A8608D"/>
    <w:rsid w:val="00A86DDF"/>
    <w:rsid w:val="00A87638"/>
    <w:rsid w:val="00A87BF3"/>
    <w:rsid w:val="00A91208"/>
    <w:rsid w:val="00A91F72"/>
    <w:rsid w:val="00A92702"/>
    <w:rsid w:val="00A9378B"/>
    <w:rsid w:val="00A94331"/>
    <w:rsid w:val="00A9468D"/>
    <w:rsid w:val="00A949C1"/>
    <w:rsid w:val="00A94E88"/>
    <w:rsid w:val="00A95A6E"/>
    <w:rsid w:val="00A95DF6"/>
    <w:rsid w:val="00A965A9"/>
    <w:rsid w:val="00A96B1C"/>
    <w:rsid w:val="00A96D02"/>
    <w:rsid w:val="00A97363"/>
    <w:rsid w:val="00AA1800"/>
    <w:rsid w:val="00AA1EE0"/>
    <w:rsid w:val="00AA25F3"/>
    <w:rsid w:val="00AA472A"/>
    <w:rsid w:val="00AA4AD9"/>
    <w:rsid w:val="00AA50A6"/>
    <w:rsid w:val="00AA51B6"/>
    <w:rsid w:val="00AA5513"/>
    <w:rsid w:val="00AA5FDB"/>
    <w:rsid w:val="00AA69AA"/>
    <w:rsid w:val="00AB07D7"/>
    <w:rsid w:val="00AB1C34"/>
    <w:rsid w:val="00AB25A6"/>
    <w:rsid w:val="00AB28F4"/>
    <w:rsid w:val="00AB5DAE"/>
    <w:rsid w:val="00AB5EAB"/>
    <w:rsid w:val="00AB6D22"/>
    <w:rsid w:val="00AB712E"/>
    <w:rsid w:val="00AB7661"/>
    <w:rsid w:val="00AB7F28"/>
    <w:rsid w:val="00AC09E1"/>
    <w:rsid w:val="00AC16A4"/>
    <w:rsid w:val="00AC21AE"/>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75"/>
    <w:rsid w:val="00AE4B45"/>
    <w:rsid w:val="00AE4BD6"/>
    <w:rsid w:val="00AE5850"/>
    <w:rsid w:val="00AE5DE9"/>
    <w:rsid w:val="00AE6665"/>
    <w:rsid w:val="00AE6762"/>
    <w:rsid w:val="00AE6DFF"/>
    <w:rsid w:val="00AE710E"/>
    <w:rsid w:val="00AE7E14"/>
    <w:rsid w:val="00AF03CF"/>
    <w:rsid w:val="00AF0BFD"/>
    <w:rsid w:val="00AF1AB0"/>
    <w:rsid w:val="00AF1D1E"/>
    <w:rsid w:val="00AF1ECE"/>
    <w:rsid w:val="00AF2815"/>
    <w:rsid w:val="00AF55FF"/>
    <w:rsid w:val="00AF58FC"/>
    <w:rsid w:val="00AF62AD"/>
    <w:rsid w:val="00AF6DA9"/>
    <w:rsid w:val="00AF72BF"/>
    <w:rsid w:val="00AF784F"/>
    <w:rsid w:val="00AF7F45"/>
    <w:rsid w:val="00AF7FA0"/>
    <w:rsid w:val="00B004C8"/>
    <w:rsid w:val="00B02B03"/>
    <w:rsid w:val="00B033BB"/>
    <w:rsid w:val="00B03764"/>
    <w:rsid w:val="00B039B0"/>
    <w:rsid w:val="00B047E5"/>
    <w:rsid w:val="00B04C70"/>
    <w:rsid w:val="00B05C1C"/>
    <w:rsid w:val="00B06A0C"/>
    <w:rsid w:val="00B07727"/>
    <w:rsid w:val="00B10AB2"/>
    <w:rsid w:val="00B11331"/>
    <w:rsid w:val="00B116F7"/>
    <w:rsid w:val="00B125C1"/>
    <w:rsid w:val="00B12A14"/>
    <w:rsid w:val="00B133D7"/>
    <w:rsid w:val="00B13ED5"/>
    <w:rsid w:val="00B142F4"/>
    <w:rsid w:val="00B14CE4"/>
    <w:rsid w:val="00B15BFF"/>
    <w:rsid w:val="00B16D04"/>
    <w:rsid w:val="00B17644"/>
    <w:rsid w:val="00B206CF"/>
    <w:rsid w:val="00B216D7"/>
    <w:rsid w:val="00B224B7"/>
    <w:rsid w:val="00B22E77"/>
    <w:rsid w:val="00B23379"/>
    <w:rsid w:val="00B240E0"/>
    <w:rsid w:val="00B244FC"/>
    <w:rsid w:val="00B24A85"/>
    <w:rsid w:val="00B26F58"/>
    <w:rsid w:val="00B278DC"/>
    <w:rsid w:val="00B27A8A"/>
    <w:rsid w:val="00B3016A"/>
    <w:rsid w:val="00B30AAB"/>
    <w:rsid w:val="00B31AA2"/>
    <w:rsid w:val="00B31AAF"/>
    <w:rsid w:val="00B3208F"/>
    <w:rsid w:val="00B32229"/>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4124A"/>
    <w:rsid w:val="00B41658"/>
    <w:rsid w:val="00B4200D"/>
    <w:rsid w:val="00B42B84"/>
    <w:rsid w:val="00B4337A"/>
    <w:rsid w:val="00B441BD"/>
    <w:rsid w:val="00B4533F"/>
    <w:rsid w:val="00B45DB0"/>
    <w:rsid w:val="00B4736E"/>
    <w:rsid w:val="00B47489"/>
    <w:rsid w:val="00B4793A"/>
    <w:rsid w:val="00B47D14"/>
    <w:rsid w:val="00B502FF"/>
    <w:rsid w:val="00B50348"/>
    <w:rsid w:val="00B50411"/>
    <w:rsid w:val="00B50918"/>
    <w:rsid w:val="00B50E67"/>
    <w:rsid w:val="00B5145F"/>
    <w:rsid w:val="00B515FE"/>
    <w:rsid w:val="00B53565"/>
    <w:rsid w:val="00B53A5A"/>
    <w:rsid w:val="00B54289"/>
    <w:rsid w:val="00B56241"/>
    <w:rsid w:val="00B56AED"/>
    <w:rsid w:val="00B57810"/>
    <w:rsid w:val="00B612DC"/>
    <w:rsid w:val="00B62094"/>
    <w:rsid w:val="00B62632"/>
    <w:rsid w:val="00B64B1E"/>
    <w:rsid w:val="00B65731"/>
    <w:rsid w:val="00B65B6A"/>
    <w:rsid w:val="00B66442"/>
    <w:rsid w:val="00B66AC9"/>
    <w:rsid w:val="00B66C35"/>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AF9"/>
    <w:rsid w:val="00B84C30"/>
    <w:rsid w:val="00B84C51"/>
    <w:rsid w:val="00B8551A"/>
    <w:rsid w:val="00B85AAB"/>
    <w:rsid w:val="00B866EB"/>
    <w:rsid w:val="00B90FDD"/>
    <w:rsid w:val="00B919E6"/>
    <w:rsid w:val="00B943D2"/>
    <w:rsid w:val="00B9560A"/>
    <w:rsid w:val="00B9562E"/>
    <w:rsid w:val="00B95CB6"/>
    <w:rsid w:val="00B962DB"/>
    <w:rsid w:val="00B970D6"/>
    <w:rsid w:val="00B973CE"/>
    <w:rsid w:val="00B973CF"/>
    <w:rsid w:val="00B97E4B"/>
    <w:rsid w:val="00BA0A4F"/>
    <w:rsid w:val="00BA0A8C"/>
    <w:rsid w:val="00BA1C46"/>
    <w:rsid w:val="00BA4011"/>
    <w:rsid w:val="00BA401F"/>
    <w:rsid w:val="00BA49A4"/>
    <w:rsid w:val="00BA506F"/>
    <w:rsid w:val="00BA5097"/>
    <w:rsid w:val="00BA5C82"/>
    <w:rsid w:val="00BB08D5"/>
    <w:rsid w:val="00BB0AAC"/>
    <w:rsid w:val="00BB0F05"/>
    <w:rsid w:val="00BB0F84"/>
    <w:rsid w:val="00BB3045"/>
    <w:rsid w:val="00BB3349"/>
    <w:rsid w:val="00BB47A7"/>
    <w:rsid w:val="00BB4E77"/>
    <w:rsid w:val="00BB7A75"/>
    <w:rsid w:val="00BB7D58"/>
    <w:rsid w:val="00BB7E9F"/>
    <w:rsid w:val="00BC03A7"/>
    <w:rsid w:val="00BC22A9"/>
    <w:rsid w:val="00BC2B6F"/>
    <w:rsid w:val="00BC37C3"/>
    <w:rsid w:val="00BC39AF"/>
    <w:rsid w:val="00BC3A9E"/>
    <w:rsid w:val="00BC3F2B"/>
    <w:rsid w:val="00BC40D6"/>
    <w:rsid w:val="00BC4F03"/>
    <w:rsid w:val="00BC614B"/>
    <w:rsid w:val="00BC6FC3"/>
    <w:rsid w:val="00BC730C"/>
    <w:rsid w:val="00BD09E8"/>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F55"/>
    <w:rsid w:val="00BF1DDB"/>
    <w:rsid w:val="00BF204A"/>
    <w:rsid w:val="00BF283F"/>
    <w:rsid w:val="00BF3630"/>
    <w:rsid w:val="00BF3A47"/>
    <w:rsid w:val="00BF3C51"/>
    <w:rsid w:val="00BF3F67"/>
    <w:rsid w:val="00BF4938"/>
    <w:rsid w:val="00BF56E2"/>
    <w:rsid w:val="00BF5957"/>
    <w:rsid w:val="00BF7027"/>
    <w:rsid w:val="00BF7816"/>
    <w:rsid w:val="00C0217D"/>
    <w:rsid w:val="00C03988"/>
    <w:rsid w:val="00C04934"/>
    <w:rsid w:val="00C04BE9"/>
    <w:rsid w:val="00C05D5D"/>
    <w:rsid w:val="00C06B7C"/>
    <w:rsid w:val="00C06CF7"/>
    <w:rsid w:val="00C078DB"/>
    <w:rsid w:val="00C07C54"/>
    <w:rsid w:val="00C103C0"/>
    <w:rsid w:val="00C1237B"/>
    <w:rsid w:val="00C12CB8"/>
    <w:rsid w:val="00C136FE"/>
    <w:rsid w:val="00C143A4"/>
    <w:rsid w:val="00C147C2"/>
    <w:rsid w:val="00C14A9C"/>
    <w:rsid w:val="00C15D8E"/>
    <w:rsid w:val="00C1621B"/>
    <w:rsid w:val="00C16E77"/>
    <w:rsid w:val="00C16F15"/>
    <w:rsid w:val="00C17841"/>
    <w:rsid w:val="00C17DEC"/>
    <w:rsid w:val="00C213D8"/>
    <w:rsid w:val="00C21F20"/>
    <w:rsid w:val="00C27243"/>
    <w:rsid w:val="00C2751D"/>
    <w:rsid w:val="00C300CB"/>
    <w:rsid w:val="00C30104"/>
    <w:rsid w:val="00C306C8"/>
    <w:rsid w:val="00C3082B"/>
    <w:rsid w:val="00C312E7"/>
    <w:rsid w:val="00C3306E"/>
    <w:rsid w:val="00C332C6"/>
    <w:rsid w:val="00C3357D"/>
    <w:rsid w:val="00C349C3"/>
    <w:rsid w:val="00C350F1"/>
    <w:rsid w:val="00C358D4"/>
    <w:rsid w:val="00C35BB0"/>
    <w:rsid w:val="00C35EA2"/>
    <w:rsid w:val="00C36EAB"/>
    <w:rsid w:val="00C375E8"/>
    <w:rsid w:val="00C376CF"/>
    <w:rsid w:val="00C40C86"/>
    <w:rsid w:val="00C40FAC"/>
    <w:rsid w:val="00C42430"/>
    <w:rsid w:val="00C43496"/>
    <w:rsid w:val="00C436E3"/>
    <w:rsid w:val="00C43FC9"/>
    <w:rsid w:val="00C44C51"/>
    <w:rsid w:val="00C451C2"/>
    <w:rsid w:val="00C45706"/>
    <w:rsid w:val="00C45A6A"/>
    <w:rsid w:val="00C465A2"/>
    <w:rsid w:val="00C467F3"/>
    <w:rsid w:val="00C46B46"/>
    <w:rsid w:val="00C471D0"/>
    <w:rsid w:val="00C479DE"/>
    <w:rsid w:val="00C47DA1"/>
    <w:rsid w:val="00C5010A"/>
    <w:rsid w:val="00C51F3E"/>
    <w:rsid w:val="00C526CF"/>
    <w:rsid w:val="00C5312E"/>
    <w:rsid w:val="00C53C72"/>
    <w:rsid w:val="00C5600B"/>
    <w:rsid w:val="00C56AD6"/>
    <w:rsid w:val="00C6101F"/>
    <w:rsid w:val="00C64164"/>
    <w:rsid w:val="00C64F06"/>
    <w:rsid w:val="00C65360"/>
    <w:rsid w:val="00C65729"/>
    <w:rsid w:val="00C676B9"/>
    <w:rsid w:val="00C67EBD"/>
    <w:rsid w:val="00C707BC"/>
    <w:rsid w:val="00C70B0B"/>
    <w:rsid w:val="00C70F32"/>
    <w:rsid w:val="00C7153C"/>
    <w:rsid w:val="00C71995"/>
    <w:rsid w:val="00C721E8"/>
    <w:rsid w:val="00C72591"/>
    <w:rsid w:val="00C7280F"/>
    <w:rsid w:val="00C731B4"/>
    <w:rsid w:val="00C731DA"/>
    <w:rsid w:val="00C73BE1"/>
    <w:rsid w:val="00C73F34"/>
    <w:rsid w:val="00C74432"/>
    <w:rsid w:val="00C74BC7"/>
    <w:rsid w:val="00C74E83"/>
    <w:rsid w:val="00C75F4C"/>
    <w:rsid w:val="00C7600B"/>
    <w:rsid w:val="00C76048"/>
    <w:rsid w:val="00C7615D"/>
    <w:rsid w:val="00C763C9"/>
    <w:rsid w:val="00C7747C"/>
    <w:rsid w:val="00C8264F"/>
    <w:rsid w:val="00C82D3F"/>
    <w:rsid w:val="00C835D3"/>
    <w:rsid w:val="00C83707"/>
    <w:rsid w:val="00C84A6A"/>
    <w:rsid w:val="00C85DDA"/>
    <w:rsid w:val="00C864D7"/>
    <w:rsid w:val="00C875A1"/>
    <w:rsid w:val="00C87EC9"/>
    <w:rsid w:val="00C91FA9"/>
    <w:rsid w:val="00C94B76"/>
    <w:rsid w:val="00C95E48"/>
    <w:rsid w:val="00C976AF"/>
    <w:rsid w:val="00CA073F"/>
    <w:rsid w:val="00CA154B"/>
    <w:rsid w:val="00CA1A57"/>
    <w:rsid w:val="00CA2835"/>
    <w:rsid w:val="00CA2B2A"/>
    <w:rsid w:val="00CA2B30"/>
    <w:rsid w:val="00CA2E6F"/>
    <w:rsid w:val="00CA34A6"/>
    <w:rsid w:val="00CA3FA2"/>
    <w:rsid w:val="00CA534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A1F"/>
    <w:rsid w:val="00CC3B38"/>
    <w:rsid w:val="00CC543A"/>
    <w:rsid w:val="00CD0052"/>
    <w:rsid w:val="00CD17B8"/>
    <w:rsid w:val="00CD1B8A"/>
    <w:rsid w:val="00CD2A03"/>
    <w:rsid w:val="00CD40DF"/>
    <w:rsid w:val="00CD4E30"/>
    <w:rsid w:val="00CD5782"/>
    <w:rsid w:val="00CD7015"/>
    <w:rsid w:val="00CE06D7"/>
    <w:rsid w:val="00CE1244"/>
    <w:rsid w:val="00CE16C0"/>
    <w:rsid w:val="00CE179A"/>
    <w:rsid w:val="00CE1EA8"/>
    <w:rsid w:val="00CE2135"/>
    <w:rsid w:val="00CE2922"/>
    <w:rsid w:val="00CE2A9A"/>
    <w:rsid w:val="00CE2C95"/>
    <w:rsid w:val="00CE2E94"/>
    <w:rsid w:val="00CE30EF"/>
    <w:rsid w:val="00CE3FE2"/>
    <w:rsid w:val="00CE4940"/>
    <w:rsid w:val="00CE6048"/>
    <w:rsid w:val="00CE69F7"/>
    <w:rsid w:val="00CE7173"/>
    <w:rsid w:val="00CE735A"/>
    <w:rsid w:val="00CE7F32"/>
    <w:rsid w:val="00CF11DE"/>
    <w:rsid w:val="00CF22DD"/>
    <w:rsid w:val="00CF3F94"/>
    <w:rsid w:val="00CF3FCB"/>
    <w:rsid w:val="00CF4206"/>
    <w:rsid w:val="00CF4AB0"/>
    <w:rsid w:val="00CF6688"/>
    <w:rsid w:val="00CF67AE"/>
    <w:rsid w:val="00CF7477"/>
    <w:rsid w:val="00CF79A7"/>
    <w:rsid w:val="00CF7E14"/>
    <w:rsid w:val="00CF7E28"/>
    <w:rsid w:val="00D002C9"/>
    <w:rsid w:val="00D007A5"/>
    <w:rsid w:val="00D03405"/>
    <w:rsid w:val="00D03F40"/>
    <w:rsid w:val="00D04785"/>
    <w:rsid w:val="00D05092"/>
    <w:rsid w:val="00D058F7"/>
    <w:rsid w:val="00D06B75"/>
    <w:rsid w:val="00D0749B"/>
    <w:rsid w:val="00D07788"/>
    <w:rsid w:val="00D0786F"/>
    <w:rsid w:val="00D07F65"/>
    <w:rsid w:val="00D10692"/>
    <w:rsid w:val="00D10A73"/>
    <w:rsid w:val="00D1278E"/>
    <w:rsid w:val="00D138EB"/>
    <w:rsid w:val="00D14444"/>
    <w:rsid w:val="00D177A8"/>
    <w:rsid w:val="00D20491"/>
    <w:rsid w:val="00D24398"/>
    <w:rsid w:val="00D25034"/>
    <w:rsid w:val="00D26205"/>
    <w:rsid w:val="00D26243"/>
    <w:rsid w:val="00D2625F"/>
    <w:rsid w:val="00D273CA"/>
    <w:rsid w:val="00D27C77"/>
    <w:rsid w:val="00D3044A"/>
    <w:rsid w:val="00D312F1"/>
    <w:rsid w:val="00D33CDB"/>
    <w:rsid w:val="00D35D42"/>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80732"/>
    <w:rsid w:val="00D821E9"/>
    <w:rsid w:val="00D823FB"/>
    <w:rsid w:val="00D83EB5"/>
    <w:rsid w:val="00D846BD"/>
    <w:rsid w:val="00D850D9"/>
    <w:rsid w:val="00D8659C"/>
    <w:rsid w:val="00D86A2B"/>
    <w:rsid w:val="00D90259"/>
    <w:rsid w:val="00D907C9"/>
    <w:rsid w:val="00D90CF7"/>
    <w:rsid w:val="00D926BE"/>
    <w:rsid w:val="00D926F2"/>
    <w:rsid w:val="00D93109"/>
    <w:rsid w:val="00D93A2F"/>
    <w:rsid w:val="00D93E35"/>
    <w:rsid w:val="00D942B1"/>
    <w:rsid w:val="00D942FB"/>
    <w:rsid w:val="00D94D24"/>
    <w:rsid w:val="00D950B2"/>
    <w:rsid w:val="00D95500"/>
    <w:rsid w:val="00D958E6"/>
    <w:rsid w:val="00D97110"/>
    <w:rsid w:val="00DA19AC"/>
    <w:rsid w:val="00DA1A97"/>
    <w:rsid w:val="00DA1DA6"/>
    <w:rsid w:val="00DA4559"/>
    <w:rsid w:val="00DA4A9C"/>
    <w:rsid w:val="00DA4B63"/>
    <w:rsid w:val="00DA5839"/>
    <w:rsid w:val="00DA58DE"/>
    <w:rsid w:val="00DA6FD5"/>
    <w:rsid w:val="00DA702D"/>
    <w:rsid w:val="00DB08F6"/>
    <w:rsid w:val="00DB0CE1"/>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7ACF"/>
    <w:rsid w:val="00DD08D1"/>
    <w:rsid w:val="00DD0E57"/>
    <w:rsid w:val="00DD1168"/>
    <w:rsid w:val="00DD1F18"/>
    <w:rsid w:val="00DD2026"/>
    <w:rsid w:val="00DD2CDB"/>
    <w:rsid w:val="00DD2EC7"/>
    <w:rsid w:val="00DD30A4"/>
    <w:rsid w:val="00DD319C"/>
    <w:rsid w:val="00DD43FB"/>
    <w:rsid w:val="00DD4BBD"/>
    <w:rsid w:val="00DD4CEE"/>
    <w:rsid w:val="00DD6262"/>
    <w:rsid w:val="00DD6D49"/>
    <w:rsid w:val="00DD760E"/>
    <w:rsid w:val="00DD7957"/>
    <w:rsid w:val="00DD7D2F"/>
    <w:rsid w:val="00DE0161"/>
    <w:rsid w:val="00DE17CD"/>
    <w:rsid w:val="00DE1D2B"/>
    <w:rsid w:val="00DE1DD9"/>
    <w:rsid w:val="00DE2202"/>
    <w:rsid w:val="00DE22B6"/>
    <w:rsid w:val="00DE4A61"/>
    <w:rsid w:val="00DE621B"/>
    <w:rsid w:val="00DE7A6F"/>
    <w:rsid w:val="00DF0231"/>
    <w:rsid w:val="00DF0F95"/>
    <w:rsid w:val="00DF235F"/>
    <w:rsid w:val="00DF2475"/>
    <w:rsid w:val="00DF2D7B"/>
    <w:rsid w:val="00DF3BED"/>
    <w:rsid w:val="00DF3F7E"/>
    <w:rsid w:val="00DF5681"/>
    <w:rsid w:val="00DF5D6F"/>
    <w:rsid w:val="00DF693A"/>
    <w:rsid w:val="00DF758D"/>
    <w:rsid w:val="00DF76E7"/>
    <w:rsid w:val="00E000C5"/>
    <w:rsid w:val="00E0050C"/>
    <w:rsid w:val="00E014C9"/>
    <w:rsid w:val="00E01505"/>
    <w:rsid w:val="00E02BE1"/>
    <w:rsid w:val="00E0390E"/>
    <w:rsid w:val="00E0495F"/>
    <w:rsid w:val="00E04CDD"/>
    <w:rsid w:val="00E05104"/>
    <w:rsid w:val="00E055A0"/>
    <w:rsid w:val="00E05631"/>
    <w:rsid w:val="00E059B0"/>
    <w:rsid w:val="00E079B8"/>
    <w:rsid w:val="00E116F2"/>
    <w:rsid w:val="00E13397"/>
    <w:rsid w:val="00E13533"/>
    <w:rsid w:val="00E13B93"/>
    <w:rsid w:val="00E14295"/>
    <w:rsid w:val="00E1490F"/>
    <w:rsid w:val="00E14D88"/>
    <w:rsid w:val="00E1636C"/>
    <w:rsid w:val="00E1655B"/>
    <w:rsid w:val="00E1690A"/>
    <w:rsid w:val="00E17D78"/>
    <w:rsid w:val="00E20751"/>
    <w:rsid w:val="00E213EF"/>
    <w:rsid w:val="00E21B9B"/>
    <w:rsid w:val="00E231DB"/>
    <w:rsid w:val="00E233BE"/>
    <w:rsid w:val="00E23FCC"/>
    <w:rsid w:val="00E24ADC"/>
    <w:rsid w:val="00E25C4B"/>
    <w:rsid w:val="00E25F48"/>
    <w:rsid w:val="00E2663D"/>
    <w:rsid w:val="00E27911"/>
    <w:rsid w:val="00E30712"/>
    <w:rsid w:val="00E30C82"/>
    <w:rsid w:val="00E30FF1"/>
    <w:rsid w:val="00E316F7"/>
    <w:rsid w:val="00E32FD6"/>
    <w:rsid w:val="00E3314C"/>
    <w:rsid w:val="00E333C0"/>
    <w:rsid w:val="00E33F30"/>
    <w:rsid w:val="00E34302"/>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E5"/>
    <w:rsid w:val="00E535C6"/>
    <w:rsid w:val="00E537F0"/>
    <w:rsid w:val="00E5446B"/>
    <w:rsid w:val="00E549C7"/>
    <w:rsid w:val="00E54A28"/>
    <w:rsid w:val="00E55A42"/>
    <w:rsid w:val="00E55D40"/>
    <w:rsid w:val="00E56336"/>
    <w:rsid w:val="00E56476"/>
    <w:rsid w:val="00E56C9C"/>
    <w:rsid w:val="00E575AA"/>
    <w:rsid w:val="00E600E6"/>
    <w:rsid w:val="00E601D2"/>
    <w:rsid w:val="00E607A3"/>
    <w:rsid w:val="00E60990"/>
    <w:rsid w:val="00E60CF7"/>
    <w:rsid w:val="00E6113A"/>
    <w:rsid w:val="00E61B2B"/>
    <w:rsid w:val="00E63ABC"/>
    <w:rsid w:val="00E649EB"/>
    <w:rsid w:val="00E64C2B"/>
    <w:rsid w:val="00E6597A"/>
    <w:rsid w:val="00E66F57"/>
    <w:rsid w:val="00E70A3E"/>
    <w:rsid w:val="00E70AD6"/>
    <w:rsid w:val="00E70B6E"/>
    <w:rsid w:val="00E735D8"/>
    <w:rsid w:val="00E74613"/>
    <w:rsid w:val="00E74977"/>
    <w:rsid w:val="00E75AC3"/>
    <w:rsid w:val="00E76363"/>
    <w:rsid w:val="00E763F4"/>
    <w:rsid w:val="00E76DEC"/>
    <w:rsid w:val="00E76F4F"/>
    <w:rsid w:val="00E80C8A"/>
    <w:rsid w:val="00E834FF"/>
    <w:rsid w:val="00E84917"/>
    <w:rsid w:val="00E84F9F"/>
    <w:rsid w:val="00E850AE"/>
    <w:rsid w:val="00E851D3"/>
    <w:rsid w:val="00E85316"/>
    <w:rsid w:val="00E85E26"/>
    <w:rsid w:val="00E867D9"/>
    <w:rsid w:val="00E869AB"/>
    <w:rsid w:val="00E90075"/>
    <w:rsid w:val="00E92096"/>
    <w:rsid w:val="00E923FB"/>
    <w:rsid w:val="00E92BF0"/>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34AB"/>
    <w:rsid w:val="00EA4974"/>
    <w:rsid w:val="00EA53C2"/>
    <w:rsid w:val="00EA6AF3"/>
    <w:rsid w:val="00EA7983"/>
    <w:rsid w:val="00EA7C50"/>
    <w:rsid w:val="00EB0CEE"/>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E17"/>
    <w:rsid w:val="00ED0CD9"/>
    <w:rsid w:val="00ED2E65"/>
    <w:rsid w:val="00ED3E6A"/>
    <w:rsid w:val="00ED42B3"/>
    <w:rsid w:val="00ED579A"/>
    <w:rsid w:val="00ED5B66"/>
    <w:rsid w:val="00ED6339"/>
    <w:rsid w:val="00ED6AB1"/>
    <w:rsid w:val="00ED7083"/>
    <w:rsid w:val="00EE0287"/>
    <w:rsid w:val="00EE0B23"/>
    <w:rsid w:val="00EE0FD7"/>
    <w:rsid w:val="00EE13C1"/>
    <w:rsid w:val="00EE2919"/>
    <w:rsid w:val="00EE4869"/>
    <w:rsid w:val="00EE5B23"/>
    <w:rsid w:val="00EE665E"/>
    <w:rsid w:val="00EE6B1B"/>
    <w:rsid w:val="00EE7225"/>
    <w:rsid w:val="00EE77C0"/>
    <w:rsid w:val="00EF0B09"/>
    <w:rsid w:val="00EF1F12"/>
    <w:rsid w:val="00EF2E04"/>
    <w:rsid w:val="00EF3B26"/>
    <w:rsid w:val="00EF495A"/>
    <w:rsid w:val="00EF55C5"/>
    <w:rsid w:val="00EF604D"/>
    <w:rsid w:val="00EF702A"/>
    <w:rsid w:val="00EF7392"/>
    <w:rsid w:val="00F0191F"/>
    <w:rsid w:val="00F023BE"/>
    <w:rsid w:val="00F03DC8"/>
    <w:rsid w:val="00F0445E"/>
    <w:rsid w:val="00F0447C"/>
    <w:rsid w:val="00F04BD0"/>
    <w:rsid w:val="00F0796C"/>
    <w:rsid w:val="00F10C7E"/>
    <w:rsid w:val="00F10E6B"/>
    <w:rsid w:val="00F11376"/>
    <w:rsid w:val="00F1178D"/>
    <w:rsid w:val="00F11947"/>
    <w:rsid w:val="00F12085"/>
    <w:rsid w:val="00F1224D"/>
    <w:rsid w:val="00F1234C"/>
    <w:rsid w:val="00F128E5"/>
    <w:rsid w:val="00F13186"/>
    <w:rsid w:val="00F152CC"/>
    <w:rsid w:val="00F15933"/>
    <w:rsid w:val="00F1599B"/>
    <w:rsid w:val="00F17E21"/>
    <w:rsid w:val="00F17F44"/>
    <w:rsid w:val="00F20D14"/>
    <w:rsid w:val="00F218B0"/>
    <w:rsid w:val="00F21961"/>
    <w:rsid w:val="00F219CC"/>
    <w:rsid w:val="00F2334D"/>
    <w:rsid w:val="00F23DE5"/>
    <w:rsid w:val="00F2505E"/>
    <w:rsid w:val="00F25482"/>
    <w:rsid w:val="00F256AE"/>
    <w:rsid w:val="00F26D8E"/>
    <w:rsid w:val="00F26FD8"/>
    <w:rsid w:val="00F27474"/>
    <w:rsid w:val="00F27754"/>
    <w:rsid w:val="00F2789B"/>
    <w:rsid w:val="00F279BA"/>
    <w:rsid w:val="00F27F81"/>
    <w:rsid w:val="00F302DF"/>
    <w:rsid w:val="00F30A5D"/>
    <w:rsid w:val="00F31AFA"/>
    <w:rsid w:val="00F34DD5"/>
    <w:rsid w:val="00F35466"/>
    <w:rsid w:val="00F3672E"/>
    <w:rsid w:val="00F37FC9"/>
    <w:rsid w:val="00F40AB7"/>
    <w:rsid w:val="00F412E5"/>
    <w:rsid w:val="00F4139F"/>
    <w:rsid w:val="00F42809"/>
    <w:rsid w:val="00F42ADF"/>
    <w:rsid w:val="00F43161"/>
    <w:rsid w:val="00F43A94"/>
    <w:rsid w:val="00F45B3B"/>
    <w:rsid w:val="00F468B4"/>
    <w:rsid w:val="00F46D79"/>
    <w:rsid w:val="00F4712A"/>
    <w:rsid w:val="00F508F2"/>
    <w:rsid w:val="00F519AA"/>
    <w:rsid w:val="00F52386"/>
    <w:rsid w:val="00F526A7"/>
    <w:rsid w:val="00F53E55"/>
    <w:rsid w:val="00F556C5"/>
    <w:rsid w:val="00F55B81"/>
    <w:rsid w:val="00F56547"/>
    <w:rsid w:val="00F56AEF"/>
    <w:rsid w:val="00F606A1"/>
    <w:rsid w:val="00F61F12"/>
    <w:rsid w:val="00F62336"/>
    <w:rsid w:val="00F62E6B"/>
    <w:rsid w:val="00F63872"/>
    <w:rsid w:val="00F63FC4"/>
    <w:rsid w:val="00F6495F"/>
    <w:rsid w:val="00F65105"/>
    <w:rsid w:val="00F661F6"/>
    <w:rsid w:val="00F668D4"/>
    <w:rsid w:val="00F66934"/>
    <w:rsid w:val="00F66977"/>
    <w:rsid w:val="00F66BAE"/>
    <w:rsid w:val="00F67746"/>
    <w:rsid w:val="00F70072"/>
    <w:rsid w:val="00F7069D"/>
    <w:rsid w:val="00F7094D"/>
    <w:rsid w:val="00F710D3"/>
    <w:rsid w:val="00F72B6B"/>
    <w:rsid w:val="00F73FE8"/>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163"/>
    <w:rsid w:val="00F91D08"/>
    <w:rsid w:val="00F92DDC"/>
    <w:rsid w:val="00F92E29"/>
    <w:rsid w:val="00F94728"/>
    <w:rsid w:val="00F94C7B"/>
    <w:rsid w:val="00F9501F"/>
    <w:rsid w:val="00F9766F"/>
    <w:rsid w:val="00F97DFA"/>
    <w:rsid w:val="00FA0BF4"/>
    <w:rsid w:val="00FA0F8E"/>
    <w:rsid w:val="00FA132F"/>
    <w:rsid w:val="00FA1A13"/>
    <w:rsid w:val="00FA1AE1"/>
    <w:rsid w:val="00FA2083"/>
    <w:rsid w:val="00FA26BB"/>
    <w:rsid w:val="00FA2AEB"/>
    <w:rsid w:val="00FA446C"/>
    <w:rsid w:val="00FA4636"/>
    <w:rsid w:val="00FA5C72"/>
    <w:rsid w:val="00FA5FD4"/>
    <w:rsid w:val="00FA686D"/>
    <w:rsid w:val="00FA699B"/>
    <w:rsid w:val="00FA7E88"/>
    <w:rsid w:val="00FB04F9"/>
    <w:rsid w:val="00FB0BE4"/>
    <w:rsid w:val="00FB1045"/>
    <w:rsid w:val="00FB1EB7"/>
    <w:rsid w:val="00FB280E"/>
    <w:rsid w:val="00FB2B76"/>
    <w:rsid w:val="00FB33BB"/>
    <w:rsid w:val="00FB3E6D"/>
    <w:rsid w:val="00FB4F06"/>
    <w:rsid w:val="00FB55C2"/>
    <w:rsid w:val="00FB64C3"/>
    <w:rsid w:val="00FB76B2"/>
    <w:rsid w:val="00FB7D8B"/>
    <w:rsid w:val="00FC041A"/>
    <w:rsid w:val="00FC0D36"/>
    <w:rsid w:val="00FC16B7"/>
    <w:rsid w:val="00FC18F0"/>
    <w:rsid w:val="00FC2D1B"/>
    <w:rsid w:val="00FC3348"/>
    <w:rsid w:val="00FC3CDC"/>
    <w:rsid w:val="00FC3E35"/>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5E79"/>
    <w:rsid w:val="00FD62B8"/>
    <w:rsid w:val="00FD6B48"/>
    <w:rsid w:val="00FD6FD4"/>
    <w:rsid w:val="00FD7194"/>
    <w:rsid w:val="00FD7B14"/>
    <w:rsid w:val="00FE0982"/>
    <w:rsid w:val="00FE1337"/>
    <w:rsid w:val="00FE2232"/>
    <w:rsid w:val="00FE2DDE"/>
    <w:rsid w:val="00FE33CF"/>
    <w:rsid w:val="00FE5E43"/>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17"/>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10"/>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10"/>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
    <w:basedOn w:val="Normalny"/>
    <w:link w:val="AkapitzlistZnak"/>
    <w:uiPriority w:val="34"/>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semiHidden/>
    <w:unhideWhenUsed/>
    <w:rsid w:val="00E70B6E"/>
  </w:style>
  <w:style w:type="character" w:customStyle="1" w:styleId="TekstkomentarzaZnak">
    <w:name w:val="Tekst komentarza Znak"/>
    <w:link w:val="Tekstkomentarza"/>
    <w:uiPriority w:val="99"/>
    <w:semiHidden/>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5"/>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2"/>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34"/>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3"/>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4"/>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9"/>
      </w:numPr>
    </w:pPr>
  </w:style>
  <w:style w:type="paragraph" w:customStyle="1" w:styleId="Hania">
    <w:name w:val="Hania"/>
    <w:basedOn w:val="Normalny"/>
    <w:qFormat/>
    <w:rsid w:val="00D950B2"/>
    <w:pPr>
      <w:numPr>
        <w:ilvl w:val="2"/>
        <w:numId w:val="45"/>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275187115">
      <w:bodyDiv w:val="1"/>
      <w:marLeft w:val="0"/>
      <w:marRight w:val="0"/>
      <w:marTop w:val="0"/>
      <w:marBottom w:val="0"/>
      <w:divBdr>
        <w:top w:val="none" w:sz="0" w:space="0" w:color="auto"/>
        <w:left w:val="none" w:sz="0" w:space="0" w:color="auto"/>
        <w:bottom w:val="none" w:sz="0" w:space="0" w:color="auto"/>
        <w:right w:val="none" w:sz="0" w:space="0" w:color="auto"/>
      </w:divBdr>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6795825">
      <w:bodyDiv w:val="1"/>
      <w:marLeft w:val="0"/>
      <w:marRight w:val="0"/>
      <w:marTop w:val="0"/>
      <w:marBottom w:val="0"/>
      <w:divBdr>
        <w:top w:val="none" w:sz="0" w:space="0" w:color="auto"/>
        <w:left w:val="none" w:sz="0" w:space="0" w:color="auto"/>
        <w:bottom w:val="none" w:sz="0" w:space="0" w:color="auto"/>
        <w:right w:val="none" w:sz="0" w:space="0" w:color="auto"/>
      </w:divBdr>
    </w:div>
    <w:div w:id="877013792">
      <w:bodyDiv w:val="1"/>
      <w:marLeft w:val="0"/>
      <w:marRight w:val="0"/>
      <w:marTop w:val="0"/>
      <w:marBottom w:val="0"/>
      <w:divBdr>
        <w:top w:val="none" w:sz="0" w:space="0" w:color="auto"/>
        <w:left w:val="none" w:sz="0" w:space="0" w:color="auto"/>
        <w:bottom w:val="none" w:sz="0" w:space="0" w:color="auto"/>
        <w:right w:val="none" w:sz="0" w:space="0" w:color="auto"/>
      </w:divBdr>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7172261">
      <w:bodyDiv w:val="1"/>
      <w:marLeft w:val="0"/>
      <w:marRight w:val="0"/>
      <w:marTop w:val="0"/>
      <w:marBottom w:val="0"/>
      <w:divBdr>
        <w:top w:val="none" w:sz="0" w:space="0" w:color="auto"/>
        <w:left w:val="none" w:sz="0" w:space="0" w:color="auto"/>
        <w:bottom w:val="none" w:sz="0" w:space="0" w:color="auto"/>
        <w:right w:val="none" w:sz="0" w:space="0" w:color="auto"/>
      </w:divBdr>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2161879">
      <w:bodyDiv w:val="1"/>
      <w:marLeft w:val="0"/>
      <w:marRight w:val="0"/>
      <w:marTop w:val="0"/>
      <w:marBottom w:val="0"/>
      <w:divBdr>
        <w:top w:val="none" w:sz="0" w:space="0" w:color="auto"/>
        <w:left w:val="none" w:sz="0" w:space="0" w:color="auto"/>
        <w:bottom w:val="none" w:sz="0" w:space="0" w:color="auto"/>
        <w:right w:val="none" w:sz="0" w:space="0" w:color="auto"/>
      </w:divBdr>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092971">
      <w:bodyDiv w:val="1"/>
      <w:marLeft w:val="0"/>
      <w:marRight w:val="0"/>
      <w:marTop w:val="0"/>
      <w:marBottom w:val="0"/>
      <w:divBdr>
        <w:top w:val="none" w:sz="0" w:space="0" w:color="auto"/>
        <w:left w:val="none" w:sz="0" w:space="0" w:color="auto"/>
        <w:bottom w:val="none" w:sz="0" w:space="0" w:color="auto"/>
        <w:right w:val="none" w:sz="0" w:space="0" w:color="auto"/>
      </w:divBdr>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A3FA0"/>
    <w:rsid w:val="000C36AD"/>
    <w:rsid w:val="000F0B03"/>
    <w:rsid w:val="000F6452"/>
    <w:rsid w:val="00102000"/>
    <w:rsid w:val="001144D2"/>
    <w:rsid w:val="001311F0"/>
    <w:rsid w:val="00166AF0"/>
    <w:rsid w:val="002000B0"/>
    <w:rsid w:val="00210331"/>
    <w:rsid w:val="00221205"/>
    <w:rsid w:val="0022338D"/>
    <w:rsid w:val="0024348D"/>
    <w:rsid w:val="002751B2"/>
    <w:rsid w:val="00282BAD"/>
    <w:rsid w:val="00285FDF"/>
    <w:rsid w:val="002B0099"/>
    <w:rsid w:val="00364815"/>
    <w:rsid w:val="00371B4E"/>
    <w:rsid w:val="003953B7"/>
    <w:rsid w:val="003C67CE"/>
    <w:rsid w:val="003F2155"/>
    <w:rsid w:val="00417D04"/>
    <w:rsid w:val="004906D2"/>
    <w:rsid w:val="004A1D53"/>
    <w:rsid w:val="004A71FD"/>
    <w:rsid w:val="004B4CB6"/>
    <w:rsid w:val="004D439C"/>
    <w:rsid w:val="00541F63"/>
    <w:rsid w:val="005630D0"/>
    <w:rsid w:val="0056784E"/>
    <w:rsid w:val="0057636D"/>
    <w:rsid w:val="005F1A83"/>
    <w:rsid w:val="0061772C"/>
    <w:rsid w:val="00630E04"/>
    <w:rsid w:val="00674A03"/>
    <w:rsid w:val="006949B4"/>
    <w:rsid w:val="006A5E95"/>
    <w:rsid w:val="006A6F48"/>
    <w:rsid w:val="006A7D5E"/>
    <w:rsid w:val="006C258D"/>
    <w:rsid w:val="006D7405"/>
    <w:rsid w:val="006F7E46"/>
    <w:rsid w:val="0073509F"/>
    <w:rsid w:val="00742937"/>
    <w:rsid w:val="007528C9"/>
    <w:rsid w:val="00780D30"/>
    <w:rsid w:val="00790ED9"/>
    <w:rsid w:val="007B23B2"/>
    <w:rsid w:val="007C5C20"/>
    <w:rsid w:val="007D6204"/>
    <w:rsid w:val="007E3D34"/>
    <w:rsid w:val="00806F37"/>
    <w:rsid w:val="008279CB"/>
    <w:rsid w:val="00850A85"/>
    <w:rsid w:val="00861C3D"/>
    <w:rsid w:val="008A13D6"/>
    <w:rsid w:val="008A1D87"/>
    <w:rsid w:val="008A4415"/>
    <w:rsid w:val="008F1877"/>
    <w:rsid w:val="008F7062"/>
    <w:rsid w:val="00901B91"/>
    <w:rsid w:val="0094224B"/>
    <w:rsid w:val="00973BF8"/>
    <w:rsid w:val="0099233F"/>
    <w:rsid w:val="009D3710"/>
    <w:rsid w:val="00A04F5D"/>
    <w:rsid w:val="00A30EF7"/>
    <w:rsid w:val="00A66B6F"/>
    <w:rsid w:val="00A76104"/>
    <w:rsid w:val="00A938F7"/>
    <w:rsid w:val="00AA69BC"/>
    <w:rsid w:val="00AD41C5"/>
    <w:rsid w:val="00AE3679"/>
    <w:rsid w:val="00B10EE6"/>
    <w:rsid w:val="00B15655"/>
    <w:rsid w:val="00B24EE6"/>
    <w:rsid w:val="00B25235"/>
    <w:rsid w:val="00B36D78"/>
    <w:rsid w:val="00B37D13"/>
    <w:rsid w:val="00B65372"/>
    <w:rsid w:val="00BA7993"/>
    <w:rsid w:val="00BC5779"/>
    <w:rsid w:val="00BE23EB"/>
    <w:rsid w:val="00C0630B"/>
    <w:rsid w:val="00C60BA6"/>
    <w:rsid w:val="00C868E5"/>
    <w:rsid w:val="00C92187"/>
    <w:rsid w:val="00CB3B50"/>
    <w:rsid w:val="00CC01DC"/>
    <w:rsid w:val="00CD03E5"/>
    <w:rsid w:val="00D001D0"/>
    <w:rsid w:val="00D52805"/>
    <w:rsid w:val="00D52EE4"/>
    <w:rsid w:val="00D85F7D"/>
    <w:rsid w:val="00DB2898"/>
    <w:rsid w:val="00DC0B12"/>
    <w:rsid w:val="00DD5E12"/>
    <w:rsid w:val="00E17912"/>
    <w:rsid w:val="00E5310F"/>
    <w:rsid w:val="00E729B3"/>
    <w:rsid w:val="00E83CDF"/>
    <w:rsid w:val="00EB0CE7"/>
    <w:rsid w:val="00EC3063"/>
    <w:rsid w:val="00ED4EBF"/>
    <w:rsid w:val="00F05A4D"/>
    <w:rsid w:val="00F06385"/>
    <w:rsid w:val="00F25738"/>
    <w:rsid w:val="00F3490E"/>
    <w:rsid w:val="00F42752"/>
    <w:rsid w:val="00F44287"/>
    <w:rsid w:val="00F451A3"/>
    <w:rsid w:val="00F50656"/>
    <w:rsid w:val="00F549E4"/>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6D740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11297</Words>
  <Characters>67782</Characters>
  <Application>Microsoft Office Word</Application>
  <DocSecurity>0</DocSecurity>
  <Lines>564</Lines>
  <Paragraphs>157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78922</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2021-02-07T18:56:00Z</dcterms:created>
  <dcterms:modified xsi:type="dcterms:W3CDTF">2023-04-05T10:25:00Z</dcterms:modified>
</cp:coreProperties>
</file>