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77B73" w14:textId="16ABADDC" w:rsidR="00803F59" w:rsidRPr="00DC719E" w:rsidRDefault="00803F59" w:rsidP="00803F59">
      <w:pPr>
        <w:ind w:right="-300"/>
        <w:jc w:val="right"/>
        <w:rPr>
          <w:rFonts w:ascii="Tahoma" w:eastAsia="Calibri" w:hAnsi="Tahoma" w:cs="Tahoma"/>
          <w:kern w:val="0"/>
          <w:lang w:eastAsia="en-US"/>
        </w:rPr>
      </w:pPr>
      <w:bookmarkStart w:id="0" w:name="_Hlk100130364"/>
      <w:r w:rsidRPr="00DC719E"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 w:rsidRPr="00DC719E"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Pr="00DC719E">
        <w:rPr>
          <w:rFonts w:ascii="Tahoma" w:eastAsia="Calibri" w:hAnsi="Tahoma" w:cs="Tahoma"/>
          <w:kern w:val="0"/>
          <w:lang w:eastAsia="en-US"/>
        </w:rPr>
        <w:t xml:space="preserve">Mszana, </w:t>
      </w:r>
      <w:r w:rsidR="00B47E89" w:rsidRPr="00DC719E">
        <w:rPr>
          <w:rFonts w:ascii="Tahoma" w:eastAsia="Calibri" w:hAnsi="Tahoma" w:cs="Tahoma"/>
          <w:kern w:val="0"/>
          <w:lang w:eastAsia="en-US"/>
        </w:rPr>
        <w:t>2</w:t>
      </w:r>
      <w:r w:rsidR="007F4ED1" w:rsidRPr="00DC719E">
        <w:rPr>
          <w:rFonts w:ascii="Tahoma" w:eastAsia="Calibri" w:hAnsi="Tahoma" w:cs="Tahoma"/>
          <w:kern w:val="0"/>
          <w:lang w:eastAsia="en-US"/>
        </w:rPr>
        <w:t>6</w:t>
      </w:r>
      <w:r w:rsidR="00B47E89" w:rsidRPr="00DC719E">
        <w:rPr>
          <w:rFonts w:ascii="Tahoma" w:eastAsia="Calibri" w:hAnsi="Tahoma" w:cs="Tahoma"/>
          <w:kern w:val="0"/>
          <w:lang w:eastAsia="en-US"/>
        </w:rPr>
        <w:t>.07.2024</w:t>
      </w:r>
      <w:r w:rsidRPr="00DC719E">
        <w:rPr>
          <w:rFonts w:ascii="Tahoma" w:eastAsia="Calibri" w:hAnsi="Tahoma" w:cs="Tahoma"/>
          <w:kern w:val="0"/>
          <w:lang w:eastAsia="en-US"/>
        </w:rPr>
        <w:t>r.</w:t>
      </w:r>
    </w:p>
    <w:p w14:paraId="6263C4C5" w14:textId="208A6A0B" w:rsidR="00803F59" w:rsidRPr="00DC719E" w:rsidRDefault="00803F59" w:rsidP="00DC719E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8775"/>
        </w:tabs>
        <w:suppressAutoHyphens w:val="0"/>
        <w:overflowPunct/>
        <w:autoSpaceDE/>
        <w:spacing w:after="360" w:line="720" w:lineRule="auto"/>
        <w:ind w:right="-301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DC719E">
        <w:rPr>
          <w:rFonts w:ascii="Tahoma" w:eastAsia="Calibri" w:hAnsi="Tahoma" w:cs="Tahoma"/>
          <w:kern w:val="0"/>
          <w:lang w:eastAsia="en-US"/>
        </w:rPr>
        <w:tab/>
      </w:r>
      <w:r w:rsidRPr="00DC719E">
        <w:rPr>
          <w:rFonts w:ascii="Tahoma" w:eastAsia="Calibri" w:hAnsi="Tahoma" w:cs="Tahoma"/>
          <w:kern w:val="0"/>
          <w:lang w:eastAsia="en-US"/>
        </w:rPr>
        <w:tab/>
      </w:r>
      <w:r w:rsidRPr="00DC719E">
        <w:rPr>
          <w:rFonts w:ascii="Tahoma" w:eastAsia="Calibri" w:hAnsi="Tahoma" w:cs="Tahoma"/>
          <w:kern w:val="0"/>
          <w:lang w:eastAsia="en-US"/>
        </w:rPr>
        <w:tab/>
      </w:r>
      <w:r w:rsidRPr="00DC719E">
        <w:rPr>
          <w:rFonts w:ascii="Tahoma" w:eastAsia="Calibri" w:hAnsi="Tahoma" w:cs="Tahoma"/>
          <w:kern w:val="0"/>
          <w:lang w:eastAsia="en-US"/>
        </w:rPr>
        <w:tab/>
      </w:r>
    </w:p>
    <w:p w14:paraId="6EC02B85" w14:textId="77777777" w:rsidR="00713E6F" w:rsidRPr="00DC719E" w:rsidRDefault="00713E6F" w:rsidP="00713E6F">
      <w:pPr>
        <w:suppressAutoHyphens w:val="0"/>
        <w:overflowPunct/>
        <w:autoSpaceDE/>
        <w:jc w:val="right"/>
        <w:textAlignment w:val="auto"/>
        <w:rPr>
          <w:rFonts w:ascii="Tahoma" w:eastAsia="Calibri" w:hAnsi="Tahoma" w:cs="Tahoma"/>
          <w:kern w:val="0"/>
          <w:lang w:eastAsia="en-US"/>
        </w:rPr>
      </w:pPr>
    </w:p>
    <w:p w14:paraId="5D5288F2" w14:textId="77777777" w:rsidR="00713E6F" w:rsidRPr="00DC719E" w:rsidRDefault="00713E6F" w:rsidP="00713E6F">
      <w:pPr>
        <w:suppressAutoHyphens w:val="0"/>
        <w:overflowPunct/>
        <w:autoSpaceDE/>
        <w:spacing w:after="480"/>
        <w:jc w:val="center"/>
        <w:textAlignment w:val="auto"/>
        <w:rPr>
          <w:rFonts w:ascii="Tahoma" w:eastAsia="Calibri" w:hAnsi="Tahoma" w:cs="Tahoma"/>
          <w:b/>
          <w:kern w:val="0"/>
          <w:lang w:eastAsia="en-US"/>
        </w:rPr>
      </w:pPr>
      <w:r w:rsidRPr="00DC719E">
        <w:rPr>
          <w:rFonts w:ascii="Tahoma" w:eastAsia="Calibri" w:hAnsi="Tahoma" w:cs="Tahoma"/>
          <w:b/>
          <w:kern w:val="0"/>
          <w:lang w:eastAsia="en-US"/>
        </w:rPr>
        <w:t>ZAWIADOMIENIE O UNIEWAŻNIENIU POSTĘPOWANIA</w:t>
      </w:r>
    </w:p>
    <w:p w14:paraId="3D0493CA" w14:textId="0D3480F7" w:rsidR="00803F59" w:rsidRPr="00DC719E" w:rsidRDefault="00803F59" w:rsidP="00803F59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lang w:eastAsia="en-US"/>
        </w:rPr>
      </w:pPr>
      <w:r w:rsidRPr="00DC719E">
        <w:rPr>
          <w:rFonts w:ascii="Tahoma" w:eastAsia="Calibri" w:hAnsi="Tahoma" w:cs="Tahoma"/>
          <w:kern w:val="0"/>
          <w:lang w:eastAsia="en-US"/>
        </w:rPr>
        <w:t xml:space="preserve">Dotyczy: </w:t>
      </w:r>
      <w:r w:rsidRPr="00DC719E">
        <w:rPr>
          <w:rFonts w:ascii="Tahoma" w:eastAsia="Calibri" w:hAnsi="Tahoma" w:cs="Tahoma"/>
          <w:kern w:val="0"/>
          <w:lang w:eastAsia="en-US"/>
        </w:rPr>
        <w:tab/>
        <w:t xml:space="preserve">postępowania o udzielenie zamówienia publicznego w trybie podstawowym bez możliwości negocjacji na </w:t>
      </w:r>
      <w:r w:rsidRPr="00DC719E">
        <w:rPr>
          <w:rFonts w:ascii="Tahoma" w:eastAsia="Calibri" w:hAnsi="Tahoma" w:cs="Tahoma"/>
          <w:b/>
          <w:bCs/>
          <w:kern w:val="0"/>
          <w:lang w:eastAsia="en-US"/>
        </w:rPr>
        <w:t>„</w:t>
      </w:r>
      <w:r w:rsidR="007D5E6C" w:rsidRPr="00DC719E">
        <w:rPr>
          <w:rFonts w:ascii="Tahoma" w:eastAsia="Calibri" w:hAnsi="Tahoma" w:cs="Tahoma"/>
          <w:b/>
          <w:bCs/>
          <w:kern w:val="0"/>
          <w:lang w:eastAsia="en-US"/>
        </w:rPr>
        <w:t>Re</w:t>
      </w:r>
      <w:r w:rsidR="00B47E89" w:rsidRPr="00DC719E">
        <w:rPr>
          <w:rFonts w:ascii="Tahoma" w:eastAsia="Calibri" w:hAnsi="Tahoma" w:cs="Tahoma"/>
          <w:b/>
          <w:bCs/>
          <w:kern w:val="0"/>
          <w:lang w:eastAsia="en-US"/>
        </w:rPr>
        <w:t xml:space="preserve">nowacja </w:t>
      </w:r>
      <w:r w:rsidR="007F4ED1" w:rsidRPr="00DC719E">
        <w:rPr>
          <w:rFonts w:ascii="Tahoma" w:eastAsia="Calibri" w:hAnsi="Tahoma" w:cs="Tahoma"/>
          <w:b/>
          <w:bCs/>
          <w:kern w:val="0"/>
          <w:lang w:eastAsia="en-US"/>
        </w:rPr>
        <w:t>elementów budynku starej szkoły z roku 1878, znajdującego się w ścisłej strefie zabytkowych obiektów sakralnych</w:t>
      </w:r>
      <w:r w:rsidRPr="00DC719E">
        <w:rPr>
          <w:rFonts w:ascii="Tahoma" w:eastAsia="Calibri" w:hAnsi="Tahoma" w:cs="Tahoma"/>
          <w:b/>
          <w:bCs/>
          <w:kern w:val="0"/>
          <w:lang w:eastAsia="en-US"/>
        </w:rPr>
        <w:t>”.</w:t>
      </w:r>
    </w:p>
    <w:p w14:paraId="5A94A44A" w14:textId="7F9D0951" w:rsidR="0063719B" w:rsidRPr="00DC719E" w:rsidRDefault="0063719B" w:rsidP="009204A1">
      <w:pPr>
        <w:rPr>
          <w:rFonts w:ascii="Tahoma" w:eastAsia="Lucida Sans Unicode" w:hAnsi="Tahoma" w:cs="Tahoma"/>
          <w:b/>
          <w:bCs/>
          <w:i/>
          <w:iCs/>
        </w:rPr>
      </w:pPr>
    </w:p>
    <w:p w14:paraId="45DD3B0C" w14:textId="77777777" w:rsidR="00DC719E" w:rsidRPr="00DC719E" w:rsidRDefault="00DC719E" w:rsidP="00DC719E">
      <w:pPr>
        <w:suppressAutoHyphens w:val="0"/>
        <w:overflowPunct/>
        <w:autoSpaceDE/>
        <w:spacing w:after="160" w:line="259" w:lineRule="auto"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  <w:r w:rsidRPr="00DC719E">
        <w:rPr>
          <w:rFonts w:ascii="Tahoma" w:eastAsia="Calibri" w:hAnsi="Tahoma" w:cs="Tahoma"/>
          <w:kern w:val="2"/>
          <w:lang w:eastAsia="en-US"/>
        </w:rPr>
        <w:t xml:space="preserve">Działając na podstawie art. 260 ust. 1 i 2 ustawy z dnia 11 września 2019r. Prawo zamówień publicznych (t. j. Dz. U. 2023 poz. 1605 ze zm.) Zamawiający zawiadamia o unieważnieniu przedmiotowego postępowania o udzielenie zamówienia publicznego.   </w:t>
      </w:r>
    </w:p>
    <w:p w14:paraId="532F1340" w14:textId="77777777" w:rsidR="00DC719E" w:rsidRPr="00DC719E" w:rsidRDefault="00DC719E" w:rsidP="00DC719E">
      <w:pPr>
        <w:suppressAutoHyphens w:val="0"/>
        <w:overflowPunct/>
        <w:autoSpaceDE/>
        <w:spacing w:after="160" w:line="259" w:lineRule="auto"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  <w:r w:rsidRPr="00DC719E">
        <w:rPr>
          <w:rFonts w:ascii="Tahoma" w:eastAsia="Calibri" w:hAnsi="Tahoma" w:cs="Tahoma"/>
          <w:kern w:val="2"/>
          <w:lang w:eastAsia="en-US"/>
        </w:rPr>
        <w:t>Uzasadnienie prawne</w:t>
      </w:r>
    </w:p>
    <w:p w14:paraId="50025A90" w14:textId="77777777" w:rsidR="00DC719E" w:rsidRDefault="00DC719E" w:rsidP="00DC719E">
      <w:pPr>
        <w:suppressAutoHyphens w:val="0"/>
        <w:overflowPunct/>
        <w:autoSpaceDE/>
        <w:spacing w:after="160" w:line="259" w:lineRule="auto"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  <w:r w:rsidRPr="00DC719E">
        <w:rPr>
          <w:rFonts w:ascii="Tahoma" w:eastAsia="Calibri" w:hAnsi="Tahoma" w:cs="Tahoma"/>
          <w:kern w:val="2"/>
          <w:lang w:eastAsia="en-US"/>
        </w:rPr>
        <w:t xml:space="preserve">Zgodnie z art. 255 pkt 3 ustawy </w:t>
      </w:r>
      <w:proofErr w:type="spellStart"/>
      <w:r w:rsidRPr="00DC719E">
        <w:rPr>
          <w:rFonts w:ascii="Tahoma" w:eastAsia="Calibri" w:hAnsi="Tahoma" w:cs="Tahoma"/>
          <w:kern w:val="2"/>
          <w:lang w:eastAsia="en-US"/>
        </w:rPr>
        <w:t>Pzp</w:t>
      </w:r>
      <w:proofErr w:type="spellEnd"/>
      <w:r w:rsidRPr="00DC719E">
        <w:rPr>
          <w:rFonts w:ascii="Tahoma" w:eastAsia="Calibri" w:hAnsi="Tahoma" w:cs="Tahoma"/>
          <w:kern w:val="2"/>
          <w:lang w:eastAsia="en-US"/>
        </w:rPr>
        <w:t xml:space="preserve">, Zamawiający </w:t>
      </w:r>
      <w:r w:rsidRPr="00DC719E">
        <w:rPr>
          <w:rFonts w:ascii="Tahoma" w:eastAsia="Calibri" w:hAnsi="Tahoma" w:cs="Tahoma"/>
          <w:kern w:val="2"/>
          <w:u w:val="single"/>
          <w:lang w:eastAsia="en-US"/>
        </w:rPr>
        <w:t>unieważnia postępowanie</w:t>
      </w:r>
      <w:r w:rsidRPr="00DC719E">
        <w:rPr>
          <w:rFonts w:ascii="Tahoma" w:eastAsia="Calibri" w:hAnsi="Tahoma" w:cs="Tahoma"/>
          <w:kern w:val="2"/>
          <w:lang w:eastAsia="en-US"/>
        </w:rPr>
        <w:t xml:space="preserve"> o udzielenie zamówienia jeżeli cena lub koszt najkorzystniejszej oferty lub oferta z najniższą ceną przewyższa kwotę, którą zamawiający zamierza przeznaczyć na sfinansowanie zamówienia, chyba że zamawiający może zwiększyć tę kwotę do ceny lub kosztu najkorzystniejszej oferty.</w:t>
      </w:r>
    </w:p>
    <w:p w14:paraId="388B3B05" w14:textId="77777777" w:rsidR="00202DCF" w:rsidRPr="00DC719E" w:rsidRDefault="00202DCF" w:rsidP="00DC719E">
      <w:pPr>
        <w:suppressAutoHyphens w:val="0"/>
        <w:overflowPunct/>
        <w:autoSpaceDE/>
        <w:spacing w:after="160" w:line="259" w:lineRule="auto"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055917C3" w14:textId="77777777" w:rsidR="00DC719E" w:rsidRPr="00DC719E" w:rsidRDefault="00DC719E" w:rsidP="00DC719E">
      <w:pPr>
        <w:suppressAutoHyphens w:val="0"/>
        <w:overflowPunct/>
        <w:autoSpaceDE/>
        <w:spacing w:after="160" w:line="259" w:lineRule="auto"/>
        <w:jc w:val="center"/>
        <w:textAlignment w:val="auto"/>
        <w:rPr>
          <w:rFonts w:ascii="Tahoma" w:eastAsia="Calibri" w:hAnsi="Tahoma" w:cs="Tahoma"/>
          <w:b/>
          <w:bCs/>
          <w:kern w:val="2"/>
          <w:lang w:eastAsia="en-US"/>
        </w:rPr>
      </w:pPr>
      <w:r w:rsidRPr="00DC719E">
        <w:rPr>
          <w:rFonts w:ascii="Tahoma" w:eastAsia="Calibri" w:hAnsi="Tahoma" w:cs="Tahoma"/>
          <w:b/>
          <w:bCs/>
          <w:kern w:val="2"/>
          <w:lang w:eastAsia="en-US"/>
        </w:rPr>
        <w:t>Uzasadnienie faktyczne</w:t>
      </w:r>
    </w:p>
    <w:p w14:paraId="3BB00EA1" w14:textId="77777777" w:rsidR="00AB4E37" w:rsidRDefault="00DC719E" w:rsidP="00DC719E">
      <w:pPr>
        <w:suppressAutoHyphens w:val="0"/>
        <w:overflowPunct/>
        <w:autoSpaceDE/>
        <w:spacing w:after="160" w:line="259" w:lineRule="auto"/>
        <w:jc w:val="center"/>
        <w:textAlignment w:val="auto"/>
        <w:rPr>
          <w:rFonts w:ascii="Tahoma" w:eastAsia="Calibri" w:hAnsi="Tahoma" w:cs="Tahoma"/>
          <w:kern w:val="2"/>
          <w:lang w:eastAsia="en-US"/>
        </w:rPr>
      </w:pPr>
      <w:r w:rsidRPr="00DC719E">
        <w:rPr>
          <w:rFonts w:ascii="Tahoma" w:eastAsia="Calibri" w:hAnsi="Tahoma" w:cs="Tahoma"/>
          <w:kern w:val="2"/>
          <w:lang w:eastAsia="en-US"/>
        </w:rPr>
        <w:t>Na sfinansowanie zamówienia Zamawiający zamierza przeznaczyć łączna kwotę</w:t>
      </w:r>
      <w:r w:rsidR="00AB4E37">
        <w:rPr>
          <w:rFonts w:ascii="Tahoma" w:eastAsia="Calibri" w:hAnsi="Tahoma" w:cs="Tahoma"/>
          <w:kern w:val="2"/>
          <w:lang w:eastAsia="en-US"/>
        </w:rPr>
        <w:t>:</w:t>
      </w:r>
    </w:p>
    <w:p w14:paraId="45F15853" w14:textId="5FB19BBA" w:rsidR="00DC719E" w:rsidRPr="00DC719E" w:rsidRDefault="00DC719E" w:rsidP="00DC719E">
      <w:pPr>
        <w:suppressAutoHyphens w:val="0"/>
        <w:overflowPunct/>
        <w:autoSpaceDE/>
        <w:spacing w:after="160" w:line="259" w:lineRule="auto"/>
        <w:jc w:val="center"/>
        <w:textAlignment w:val="auto"/>
        <w:rPr>
          <w:rFonts w:ascii="Tahoma" w:eastAsia="Calibri" w:hAnsi="Tahoma" w:cs="Tahoma"/>
          <w:kern w:val="2"/>
          <w:lang w:eastAsia="en-US"/>
        </w:rPr>
      </w:pPr>
      <w:r w:rsidRPr="00DC719E">
        <w:rPr>
          <w:rFonts w:ascii="Tahoma" w:eastAsia="Calibri" w:hAnsi="Tahoma" w:cs="Tahoma"/>
          <w:kern w:val="2"/>
          <w:lang w:eastAsia="en-US"/>
        </w:rPr>
        <w:br/>
      </w:r>
      <w:r w:rsidRPr="00DC719E">
        <w:rPr>
          <w:rFonts w:ascii="Tahoma" w:eastAsia="Calibri" w:hAnsi="Tahoma" w:cs="Tahoma"/>
          <w:b/>
          <w:bCs/>
          <w:kern w:val="2"/>
          <w:lang w:eastAsia="en-US"/>
        </w:rPr>
        <w:t xml:space="preserve"> </w:t>
      </w:r>
      <w:r>
        <w:rPr>
          <w:rFonts w:ascii="Tahoma" w:eastAsia="Calibri" w:hAnsi="Tahoma" w:cs="Tahoma"/>
          <w:b/>
          <w:bCs/>
          <w:kern w:val="2"/>
          <w:lang w:eastAsia="en-US"/>
        </w:rPr>
        <w:t>408.163,</w:t>
      </w:r>
      <w:r w:rsidRPr="00DC719E">
        <w:rPr>
          <w:rFonts w:ascii="Tahoma" w:eastAsia="Calibri" w:hAnsi="Tahoma" w:cs="Tahoma"/>
          <w:b/>
          <w:bCs/>
          <w:kern w:val="2"/>
          <w:lang w:eastAsia="en-US"/>
        </w:rPr>
        <w:t>00 zł brutto,</w:t>
      </w:r>
    </w:p>
    <w:p w14:paraId="56D642BD" w14:textId="7B7539A7" w:rsidR="00DC719E" w:rsidRPr="00DC719E" w:rsidRDefault="00DC719E" w:rsidP="00DC719E">
      <w:pPr>
        <w:suppressAutoHyphens w:val="0"/>
        <w:overflowPunct/>
        <w:autoSpaceDE/>
        <w:spacing w:after="160" w:line="259" w:lineRule="auto"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  <w:r w:rsidRPr="00DC719E">
        <w:rPr>
          <w:rFonts w:ascii="Tahoma" w:eastAsia="Calibri" w:hAnsi="Tahoma" w:cs="Tahoma"/>
          <w:kern w:val="2"/>
          <w:lang w:eastAsia="en-US"/>
        </w:rPr>
        <w:t xml:space="preserve">i udostępnił tę informację na stronie internetowej prowadzonego postępowania w dniu </w:t>
      </w:r>
      <w:r w:rsidR="00202DCF">
        <w:rPr>
          <w:rFonts w:ascii="Tahoma" w:eastAsia="Calibri" w:hAnsi="Tahoma" w:cs="Tahoma"/>
          <w:kern w:val="2"/>
          <w:lang w:eastAsia="en-US"/>
        </w:rPr>
        <w:t>24.07.2024</w:t>
      </w:r>
      <w:r w:rsidRPr="00DC719E">
        <w:rPr>
          <w:rFonts w:ascii="Tahoma" w:eastAsia="Calibri" w:hAnsi="Tahoma" w:cs="Tahoma"/>
          <w:kern w:val="2"/>
          <w:lang w:eastAsia="en-US"/>
        </w:rPr>
        <w:t>r. przed otwarciem ofert.</w:t>
      </w:r>
    </w:p>
    <w:p w14:paraId="74CB3DA6" w14:textId="044ED64A" w:rsidR="00DC719E" w:rsidRPr="00DC719E" w:rsidRDefault="00DC719E" w:rsidP="00DC719E">
      <w:pPr>
        <w:suppressAutoHyphens w:val="0"/>
        <w:overflowPunct/>
        <w:autoSpaceDE/>
        <w:spacing w:after="160" w:line="259" w:lineRule="auto"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  <w:r w:rsidRPr="00DC719E">
        <w:rPr>
          <w:rFonts w:ascii="Tahoma" w:eastAsia="Calibri" w:hAnsi="Tahoma" w:cs="Tahoma"/>
          <w:kern w:val="2"/>
          <w:lang w:eastAsia="en-US"/>
        </w:rPr>
        <w:t>W prowadzonym postępowaniu przetargowym o udzielenie zamówienia wpłynęł</w:t>
      </w:r>
      <w:r w:rsidR="00202DCF">
        <w:rPr>
          <w:rFonts w:ascii="Tahoma" w:eastAsia="Calibri" w:hAnsi="Tahoma" w:cs="Tahoma"/>
          <w:kern w:val="2"/>
          <w:lang w:eastAsia="en-US"/>
        </w:rPr>
        <w:t>a 1</w:t>
      </w:r>
      <w:r w:rsidRPr="00DC719E">
        <w:rPr>
          <w:rFonts w:ascii="Tahoma" w:eastAsia="Calibri" w:hAnsi="Tahoma" w:cs="Tahoma"/>
          <w:kern w:val="2"/>
          <w:lang w:eastAsia="en-US"/>
        </w:rPr>
        <w:t xml:space="preserve"> ofert</w:t>
      </w:r>
      <w:r w:rsidR="00202DCF">
        <w:rPr>
          <w:rFonts w:ascii="Tahoma" w:eastAsia="Calibri" w:hAnsi="Tahoma" w:cs="Tahoma"/>
          <w:kern w:val="2"/>
          <w:lang w:eastAsia="en-US"/>
        </w:rPr>
        <w:t>a</w:t>
      </w:r>
      <w:r w:rsidRPr="00DC719E">
        <w:rPr>
          <w:rFonts w:ascii="Tahoma" w:eastAsia="Calibri" w:hAnsi="Tahoma" w:cs="Tahoma"/>
          <w:kern w:val="2"/>
          <w:lang w:eastAsia="en-US"/>
        </w:rPr>
        <w:t xml:space="preserve">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4765"/>
        <w:gridCol w:w="1906"/>
      </w:tblGrid>
      <w:tr w:rsidR="00DC719E" w:rsidRPr="00DC719E" w14:paraId="35169C1C" w14:textId="77777777" w:rsidTr="00212DDD">
        <w:trPr>
          <w:jc w:val="center"/>
        </w:trPr>
        <w:tc>
          <w:tcPr>
            <w:tcW w:w="759" w:type="dxa"/>
            <w:vAlign w:val="center"/>
          </w:tcPr>
          <w:p w14:paraId="34090636" w14:textId="77777777" w:rsidR="00DC719E" w:rsidRPr="00DC719E" w:rsidRDefault="00DC719E" w:rsidP="00DC719E">
            <w:pPr>
              <w:suppressAutoHyphens w:val="0"/>
              <w:overflowPunct/>
              <w:autoSpaceDE/>
              <w:jc w:val="center"/>
              <w:textAlignment w:val="auto"/>
              <w:outlineLvl w:val="3"/>
              <w:rPr>
                <w:rFonts w:ascii="Tahoma" w:eastAsia="Calibri" w:hAnsi="Tahoma" w:cs="Tahoma"/>
                <w:kern w:val="0"/>
                <w:lang w:eastAsia="pl-PL"/>
              </w:rPr>
            </w:pPr>
            <w:bookmarkStart w:id="1" w:name="_Hlk144907167"/>
            <w:r w:rsidRPr="00DC719E">
              <w:rPr>
                <w:rFonts w:ascii="Tahoma" w:eastAsia="Calibri" w:hAnsi="Tahoma" w:cs="Tahoma"/>
                <w:kern w:val="0"/>
                <w:lang w:eastAsia="pl-PL"/>
              </w:rPr>
              <w:t>Nr oferty</w:t>
            </w:r>
          </w:p>
        </w:tc>
        <w:tc>
          <w:tcPr>
            <w:tcW w:w="4765" w:type="dxa"/>
            <w:vAlign w:val="center"/>
          </w:tcPr>
          <w:p w14:paraId="594017AA" w14:textId="77777777" w:rsidR="00DC719E" w:rsidRPr="00DC719E" w:rsidRDefault="00DC719E" w:rsidP="00DC719E">
            <w:pPr>
              <w:suppressAutoHyphens w:val="0"/>
              <w:overflowPunct/>
              <w:autoSpaceDE/>
              <w:jc w:val="center"/>
              <w:textAlignment w:val="auto"/>
              <w:outlineLvl w:val="3"/>
              <w:rPr>
                <w:rFonts w:ascii="Tahoma" w:eastAsia="Calibri" w:hAnsi="Tahoma" w:cs="Tahoma"/>
                <w:kern w:val="0"/>
                <w:lang w:eastAsia="pl-PL"/>
              </w:rPr>
            </w:pPr>
            <w:r w:rsidRPr="00DC719E">
              <w:rPr>
                <w:rFonts w:ascii="Tahoma" w:eastAsia="Calibri" w:hAnsi="Tahoma" w:cs="Tahoma"/>
                <w:kern w:val="0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906" w:type="dxa"/>
            <w:vAlign w:val="center"/>
          </w:tcPr>
          <w:p w14:paraId="0AD8AAA1" w14:textId="77777777" w:rsidR="00DC719E" w:rsidRPr="00DC719E" w:rsidRDefault="00DC719E" w:rsidP="00DC719E">
            <w:pPr>
              <w:suppressAutoHyphens w:val="0"/>
              <w:overflowPunct/>
              <w:autoSpaceDE/>
              <w:jc w:val="center"/>
              <w:textAlignment w:val="auto"/>
              <w:outlineLvl w:val="3"/>
              <w:rPr>
                <w:rFonts w:ascii="Tahoma" w:eastAsia="Calibri" w:hAnsi="Tahoma" w:cs="Tahoma"/>
                <w:kern w:val="0"/>
                <w:lang w:eastAsia="pl-PL"/>
              </w:rPr>
            </w:pPr>
            <w:r w:rsidRPr="00DC719E">
              <w:rPr>
                <w:rFonts w:ascii="Tahoma" w:eastAsia="Calibri" w:hAnsi="Tahoma" w:cs="Tahoma"/>
                <w:kern w:val="0"/>
                <w:lang w:eastAsia="pl-PL"/>
              </w:rPr>
              <w:t>Cena oferty - brutto</w:t>
            </w:r>
          </w:p>
        </w:tc>
      </w:tr>
      <w:tr w:rsidR="00DC719E" w:rsidRPr="00DC719E" w14:paraId="42971770" w14:textId="77777777" w:rsidTr="00212DDD">
        <w:trPr>
          <w:trHeight w:val="772"/>
          <w:jc w:val="center"/>
        </w:trPr>
        <w:tc>
          <w:tcPr>
            <w:tcW w:w="759" w:type="dxa"/>
            <w:vAlign w:val="center"/>
          </w:tcPr>
          <w:p w14:paraId="3F6FABCC" w14:textId="77777777" w:rsidR="00DC719E" w:rsidRPr="00DC719E" w:rsidRDefault="00DC719E" w:rsidP="00DC719E">
            <w:pPr>
              <w:suppressAutoHyphens w:val="0"/>
              <w:overflowPunct/>
              <w:autoSpaceDE/>
              <w:spacing w:after="160" w:line="259" w:lineRule="auto"/>
              <w:jc w:val="center"/>
              <w:textAlignment w:val="auto"/>
              <w:rPr>
                <w:rFonts w:ascii="Tahoma" w:eastAsia="Calibri" w:hAnsi="Tahoma" w:cs="Tahoma"/>
                <w:kern w:val="2"/>
                <w:lang w:eastAsia="en-US"/>
              </w:rPr>
            </w:pPr>
            <w:r w:rsidRPr="00DC719E">
              <w:rPr>
                <w:rFonts w:ascii="Tahoma" w:eastAsia="Calibri" w:hAnsi="Tahoma" w:cs="Tahoma"/>
                <w:kern w:val="2"/>
                <w:lang w:eastAsia="en-US"/>
              </w:rPr>
              <w:t>1.</w:t>
            </w:r>
          </w:p>
        </w:tc>
        <w:tc>
          <w:tcPr>
            <w:tcW w:w="4765" w:type="dxa"/>
            <w:vAlign w:val="center"/>
          </w:tcPr>
          <w:p w14:paraId="41CDD20D" w14:textId="6E0F9328" w:rsidR="00DC719E" w:rsidRPr="00DC719E" w:rsidRDefault="00202DCF" w:rsidP="00DC719E">
            <w:pPr>
              <w:suppressAutoHyphens w:val="0"/>
              <w:overflowPunct/>
              <w:autoSpaceDE/>
              <w:spacing w:line="259" w:lineRule="auto"/>
              <w:textAlignment w:val="auto"/>
              <w:rPr>
                <w:rFonts w:ascii="Tahoma" w:eastAsia="Calibri" w:hAnsi="Tahoma" w:cs="Tahoma"/>
                <w:kern w:val="2"/>
                <w:lang w:eastAsia="en-US"/>
              </w:rPr>
            </w:pPr>
            <w:r>
              <w:rPr>
                <w:rFonts w:ascii="Tahoma" w:eastAsia="Calibri" w:hAnsi="Tahoma" w:cs="Tahoma"/>
                <w:kern w:val="2"/>
                <w:lang w:eastAsia="en-US"/>
              </w:rPr>
              <w:t>Przedsiębiorstwo Produkcyjno-Usługowo-Handlowe „ SKID” Sp. z o. o.</w:t>
            </w:r>
          </w:p>
          <w:p w14:paraId="10001A9C" w14:textId="29C57637" w:rsidR="00DC719E" w:rsidRPr="00DC719E" w:rsidRDefault="00202DCF" w:rsidP="00DC719E">
            <w:pPr>
              <w:suppressAutoHyphens w:val="0"/>
              <w:overflowPunct/>
              <w:autoSpaceDE/>
              <w:spacing w:line="259" w:lineRule="auto"/>
              <w:textAlignment w:val="auto"/>
              <w:rPr>
                <w:rFonts w:ascii="Tahoma" w:eastAsia="Calibri" w:hAnsi="Tahoma" w:cs="Tahoma"/>
                <w:kern w:val="2"/>
                <w:lang w:eastAsia="en-US"/>
              </w:rPr>
            </w:pPr>
            <w:r>
              <w:rPr>
                <w:rFonts w:ascii="Tahoma" w:eastAsia="Calibri" w:hAnsi="Tahoma" w:cs="Tahoma"/>
                <w:kern w:val="2"/>
                <w:lang w:eastAsia="en-US"/>
              </w:rPr>
              <w:t>Ul. Polna 16, 43-250 Pawłowice</w:t>
            </w:r>
          </w:p>
          <w:p w14:paraId="6F099D00" w14:textId="283E06FB" w:rsidR="00DC719E" w:rsidRPr="00DC719E" w:rsidRDefault="00DC719E" w:rsidP="00DC719E">
            <w:pPr>
              <w:suppressAutoHyphens w:val="0"/>
              <w:overflowPunct/>
              <w:autoSpaceDE/>
              <w:spacing w:line="259" w:lineRule="auto"/>
              <w:textAlignment w:val="auto"/>
              <w:rPr>
                <w:rFonts w:ascii="Tahoma" w:eastAsia="Calibri" w:hAnsi="Tahoma" w:cs="Tahoma"/>
                <w:kern w:val="2"/>
                <w:lang w:eastAsia="en-US"/>
              </w:rPr>
            </w:pPr>
            <w:r w:rsidRPr="00DC719E">
              <w:rPr>
                <w:rFonts w:ascii="Tahoma" w:eastAsia="Calibri" w:hAnsi="Tahoma" w:cs="Tahoma"/>
                <w:kern w:val="2"/>
                <w:lang w:eastAsia="en-US"/>
              </w:rPr>
              <w:t>NIP: 6</w:t>
            </w:r>
            <w:r w:rsidR="00202DCF">
              <w:rPr>
                <w:rFonts w:ascii="Tahoma" w:eastAsia="Calibri" w:hAnsi="Tahoma" w:cs="Tahoma"/>
                <w:kern w:val="2"/>
                <w:lang w:eastAsia="en-US"/>
              </w:rPr>
              <w:t>33-000-34-53</w:t>
            </w:r>
          </w:p>
        </w:tc>
        <w:tc>
          <w:tcPr>
            <w:tcW w:w="1906" w:type="dxa"/>
            <w:vAlign w:val="center"/>
          </w:tcPr>
          <w:p w14:paraId="5ED8EA08" w14:textId="6D8A4F86" w:rsidR="00DC719E" w:rsidRPr="00DC719E" w:rsidRDefault="00202DCF" w:rsidP="00DC719E">
            <w:pPr>
              <w:suppressAutoHyphens w:val="0"/>
              <w:overflowPunct/>
              <w:autoSpaceDE/>
              <w:spacing w:after="160" w:line="259" w:lineRule="auto"/>
              <w:jc w:val="center"/>
              <w:textAlignment w:val="auto"/>
              <w:rPr>
                <w:rFonts w:ascii="Tahoma" w:eastAsia="Calibri" w:hAnsi="Tahoma" w:cs="Tahoma"/>
                <w:b/>
                <w:bCs/>
                <w:kern w:val="2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kern w:val="2"/>
                <w:lang w:eastAsia="en-US"/>
              </w:rPr>
              <w:t xml:space="preserve">603.816,35 </w:t>
            </w:r>
            <w:r w:rsidR="00DC719E" w:rsidRPr="00DC719E">
              <w:rPr>
                <w:rFonts w:ascii="Tahoma" w:eastAsia="Calibri" w:hAnsi="Tahoma" w:cs="Tahoma"/>
                <w:b/>
                <w:bCs/>
                <w:kern w:val="2"/>
                <w:lang w:eastAsia="en-US"/>
              </w:rPr>
              <w:t>PLN</w:t>
            </w:r>
          </w:p>
        </w:tc>
      </w:tr>
      <w:bookmarkEnd w:id="1"/>
    </w:tbl>
    <w:p w14:paraId="0EFB5319" w14:textId="77777777" w:rsidR="00DC719E" w:rsidRPr="00DC719E" w:rsidRDefault="00DC719E" w:rsidP="00DC719E">
      <w:pPr>
        <w:suppressAutoHyphens w:val="0"/>
        <w:overflowPunct/>
        <w:autoSpaceDE/>
        <w:spacing w:after="160" w:line="259" w:lineRule="auto"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1D43F8E4" w14:textId="14248914" w:rsidR="00DC719E" w:rsidRPr="00DC719E" w:rsidRDefault="000B598B" w:rsidP="00DC719E">
      <w:pPr>
        <w:suppressAutoHyphens w:val="0"/>
        <w:overflowPunct/>
        <w:autoSpaceDE/>
        <w:spacing w:after="160" w:line="259" w:lineRule="auto"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  <w:r>
        <w:rPr>
          <w:rFonts w:ascii="Tahoma" w:eastAsia="Calibri" w:hAnsi="Tahoma" w:cs="Tahoma"/>
          <w:kern w:val="2"/>
          <w:lang w:eastAsia="en-US"/>
        </w:rPr>
        <w:t>A zatem</w:t>
      </w:r>
      <w:r w:rsidR="00DC719E" w:rsidRPr="00DC719E">
        <w:rPr>
          <w:rFonts w:ascii="Tahoma" w:eastAsia="Calibri" w:hAnsi="Tahoma" w:cs="Tahoma"/>
          <w:kern w:val="2"/>
          <w:lang w:eastAsia="en-US"/>
        </w:rPr>
        <w:t xml:space="preserve"> ofert</w:t>
      </w:r>
      <w:r>
        <w:rPr>
          <w:rFonts w:ascii="Tahoma" w:eastAsia="Calibri" w:hAnsi="Tahoma" w:cs="Tahoma"/>
          <w:kern w:val="2"/>
          <w:lang w:eastAsia="en-US"/>
        </w:rPr>
        <w:t>a</w:t>
      </w:r>
      <w:r w:rsidR="00DC719E" w:rsidRPr="00DC719E">
        <w:rPr>
          <w:rFonts w:ascii="Tahoma" w:eastAsia="Calibri" w:hAnsi="Tahoma" w:cs="Tahoma"/>
          <w:kern w:val="2"/>
          <w:lang w:eastAsia="en-US"/>
        </w:rPr>
        <w:t xml:space="preserve"> zawiera cenę przekraczającą kwotę jaką Zamawiający zamierza przeznaczyć na sfinansowanie zamówienia.</w:t>
      </w:r>
    </w:p>
    <w:p w14:paraId="53B00AC2" w14:textId="42585556" w:rsidR="00DC719E" w:rsidRPr="00DC719E" w:rsidRDefault="00DC719E" w:rsidP="00DC719E">
      <w:pPr>
        <w:suppressAutoHyphens w:val="0"/>
        <w:overflowPunct/>
        <w:autoSpaceDE/>
        <w:spacing w:after="160" w:line="259" w:lineRule="auto"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  <w:r w:rsidRPr="00DC719E">
        <w:rPr>
          <w:rFonts w:ascii="Tahoma" w:eastAsia="Calibri" w:hAnsi="Tahoma" w:cs="Tahoma"/>
          <w:kern w:val="2"/>
          <w:lang w:eastAsia="en-US"/>
        </w:rPr>
        <w:lastRenderedPageBreak/>
        <w:t>Zamawiający po przeanalizowaniu swoich możliwości finansowych nie może zwiększyć kwoty przeznaczonej na sfinansowanie zamówienia do ceny</w:t>
      </w:r>
      <w:r w:rsidR="000B598B">
        <w:rPr>
          <w:rFonts w:ascii="Tahoma" w:eastAsia="Calibri" w:hAnsi="Tahoma" w:cs="Tahoma"/>
          <w:kern w:val="2"/>
          <w:lang w:eastAsia="en-US"/>
        </w:rPr>
        <w:t xml:space="preserve"> w złożonej</w:t>
      </w:r>
      <w:r w:rsidRPr="00DC719E">
        <w:rPr>
          <w:rFonts w:ascii="Tahoma" w:eastAsia="Calibri" w:hAnsi="Tahoma" w:cs="Tahoma"/>
          <w:kern w:val="2"/>
          <w:lang w:eastAsia="en-US"/>
        </w:rPr>
        <w:t xml:space="preserve"> ofer</w:t>
      </w:r>
      <w:r w:rsidR="000B598B">
        <w:rPr>
          <w:rFonts w:ascii="Tahoma" w:eastAsia="Calibri" w:hAnsi="Tahoma" w:cs="Tahoma"/>
          <w:kern w:val="2"/>
          <w:lang w:eastAsia="en-US"/>
        </w:rPr>
        <w:t>cie</w:t>
      </w:r>
      <w:r w:rsidRPr="00DC719E">
        <w:rPr>
          <w:rFonts w:ascii="Tahoma" w:eastAsia="Calibri" w:hAnsi="Tahoma" w:cs="Tahoma"/>
          <w:kern w:val="2"/>
          <w:lang w:eastAsia="en-US"/>
        </w:rPr>
        <w:t>.</w:t>
      </w:r>
    </w:p>
    <w:p w14:paraId="23999CB4" w14:textId="77777777" w:rsidR="00DC719E" w:rsidRPr="00DC719E" w:rsidRDefault="00DC719E" w:rsidP="00DC719E">
      <w:pPr>
        <w:suppressAutoHyphens w:val="0"/>
        <w:overflowPunct/>
        <w:autoSpaceDE/>
        <w:spacing w:after="160" w:line="259" w:lineRule="auto"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  <w:r w:rsidRPr="00DC719E">
        <w:rPr>
          <w:rFonts w:ascii="Tahoma" w:eastAsia="Calibri" w:hAnsi="Tahoma" w:cs="Tahoma"/>
          <w:kern w:val="2"/>
          <w:lang w:eastAsia="en-US"/>
        </w:rPr>
        <w:t xml:space="preserve">Mając na uwadze powyższe, zachodzi przesłanka do unieważnienia przedmiotowego postępowania na podstawie art. 255 pkt 3 ustawy </w:t>
      </w:r>
      <w:proofErr w:type="spellStart"/>
      <w:r w:rsidRPr="00DC719E">
        <w:rPr>
          <w:rFonts w:ascii="Tahoma" w:eastAsia="Calibri" w:hAnsi="Tahoma" w:cs="Tahoma"/>
          <w:kern w:val="2"/>
          <w:lang w:eastAsia="en-US"/>
        </w:rPr>
        <w:t>Pzp</w:t>
      </w:r>
      <w:proofErr w:type="spellEnd"/>
      <w:r w:rsidRPr="00DC719E">
        <w:rPr>
          <w:rFonts w:ascii="Tahoma" w:eastAsia="Calibri" w:hAnsi="Tahoma" w:cs="Tahoma"/>
          <w:kern w:val="2"/>
          <w:lang w:eastAsia="en-US"/>
        </w:rPr>
        <w:t xml:space="preserve">. </w:t>
      </w:r>
    </w:p>
    <w:p w14:paraId="571D7244" w14:textId="58E419AA" w:rsidR="00DC719E" w:rsidRPr="00DC719E" w:rsidRDefault="00DC719E" w:rsidP="00DC719E">
      <w:pPr>
        <w:suppressAutoHyphens w:val="0"/>
        <w:overflowPunct/>
        <w:autoSpaceDE/>
        <w:spacing w:after="160" w:line="259" w:lineRule="auto"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  <w:r w:rsidRPr="00DC719E">
        <w:rPr>
          <w:rFonts w:ascii="Tahoma" w:eastAsia="Calibri" w:hAnsi="Tahoma" w:cs="Tahoma"/>
          <w:kern w:val="2"/>
          <w:lang w:eastAsia="en-US"/>
        </w:rPr>
        <w:t>Zamawiający, unieważnia postępowanie o udzielenie zamówienia, ponieważ</w:t>
      </w:r>
      <w:r w:rsidR="000B598B">
        <w:rPr>
          <w:rFonts w:ascii="Tahoma" w:eastAsia="Calibri" w:hAnsi="Tahoma" w:cs="Tahoma"/>
          <w:kern w:val="2"/>
          <w:lang w:eastAsia="en-US"/>
        </w:rPr>
        <w:t xml:space="preserve"> cena w złożonej ofercie</w:t>
      </w:r>
      <w:r w:rsidRPr="00DC719E">
        <w:rPr>
          <w:rFonts w:ascii="Tahoma" w:eastAsia="Calibri" w:hAnsi="Tahoma" w:cs="Tahoma"/>
          <w:kern w:val="2"/>
          <w:lang w:eastAsia="en-US"/>
        </w:rPr>
        <w:t xml:space="preserve"> przewyższa kwotę, którą Zamawiający zamierza przeznaczyć na sfinansowanie zamówienia, </w:t>
      </w:r>
      <w:r w:rsidRPr="00DC719E">
        <w:rPr>
          <w:rFonts w:ascii="Tahoma" w:eastAsia="Calibri" w:hAnsi="Tahoma" w:cs="Tahoma"/>
          <w:kern w:val="2"/>
          <w:lang w:eastAsia="en-US"/>
        </w:rPr>
        <w:br/>
        <w:t>a Zamawiający nie może zwiększyć tej kwotę do ceny najkorzystniejszej oferty.</w:t>
      </w:r>
    </w:p>
    <w:p w14:paraId="1FB5827B" w14:textId="77777777" w:rsidR="00DC719E" w:rsidRPr="00DC719E" w:rsidRDefault="00DC719E" w:rsidP="00DC719E">
      <w:pPr>
        <w:suppressAutoHyphens w:val="0"/>
        <w:overflowPunct/>
        <w:autoSpaceDE/>
        <w:spacing w:after="160" w:line="259" w:lineRule="auto"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</w:p>
    <w:p w14:paraId="115B721E" w14:textId="77777777" w:rsidR="00DC719E" w:rsidRPr="00DC719E" w:rsidRDefault="00DC719E" w:rsidP="00DC719E">
      <w:pPr>
        <w:suppressAutoHyphens w:val="0"/>
        <w:overflowPunct/>
        <w:autoSpaceDE/>
        <w:spacing w:after="160" w:line="259" w:lineRule="auto"/>
        <w:jc w:val="center"/>
        <w:textAlignment w:val="auto"/>
        <w:rPr>
          <w:rFonts w:ascii="Tahoma" w:eastAsia="Calibri" w:hAnsi="Tahoma" w:cs="Tahoma"/>
          <w:b/>
          <w:bCs/>
          <w:kern w:val="2"/>
          <w:lang w:eastAsia="en-US"/>
        </w:rPr>
      </w:pPr>
      <w:r w:rsidRPr="00DC719E">
        <w:rPr>
          <w:rFonts w:ascii="Tahoma" w:eastAsia="Calibri" w:hAnsi="Tahoma" w:cs="Tahoma"/>
          <w:b/>
          <w:bCs/>
          <w:kern w:val="2"/>
          <w:lang w:eastAsia="en-US"/>
        </w:rPr>
        <w:t>Pouczenie:</w:t>
      </w:r>
    </w:p>
    <w:p w14:paraId="7C359CAC" w14:textId="77777777" w:rsidR="00DC719E" w:rsidRPr="00DC719E" w:rsidRDefault="00DC719E" w:rsidP="00DC719E">
      <w:pPr>
        <w:suppressAutoHyphens w:val="0"/>
        <w:overflowPunct/>
        <w:autoSpaceDE/>
        <w:spacing w:after="160" w:line="259" w:lineRule="auto"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  <w:r w:rsidRPr="00DC719E">
        <w:rPr>
          <w:rFonts w:ascii="Tahoma" w:eastAsia="Calibri" w:hAnsi="Tahoma" w:cs="Tahoma"/>
          <w:kern w:val="2"/>
          <w:lang w:eastAsia="en-US"/>
        </w:rPr>
        <w:t xml:space="preserve">Na czynność unieważnienia postępowania, przysługują środki ochrony prawnej na zasadach przewidzianych w dziale IX ustawy </w:t>
      </w:r>
      <w:proofErr w:type="spellStart"/>
      <w:r w:rsidRPr="00DC719E">
        <w:rPr>
          <w:rFonts w:ascii="Tahoma" w:eastAsia="Calibri" w:hAnsi="Tahoma" w:cs="Tahoma"/>
          <w:kern w:val="2"/>
          <w:lang w:eastAsia="en-US"/>
        </w:rPr>
        <w:t>Pzp</w:t>
      </w:r>
      <w:proofErr w:type="spellEnd"/>
      <w:r w:rsidRPr="00DC719E">
        <w:rPr>
          <w:rFonts w:ascii="Tahoma" w:eastAsia="Calibri" w:hAnsi="Tahoma" w:cs="Tahoma"/>
          <w:kern w:val="2"/>
          <w:lang w:eastAsia="en-US"/>
        </w:rPr>
        <w:t xml:space="preserve"> (art. 505-590).</w:t>
      </w:r>
    </w:p>
    <w:p w14:paraId="2FC86008" w14:textId="77777777" w:rsidR="00DC719E" w:rsidRPr="00DC719E" w:rsidRDefault="00DC719E" w:rsidP="00DC719E">
      <w:pPr>
        <w:suppressAutoHyphens w:val="0"/>
        <w:overflowPunct/>
        <w:autoSpaceDE/>
        <w:spacing w:after="160" w:line="259" w:lineRule="auto"/>
        <w:jc w:val="both"/>
        <w:textAlignment w:val="auto"/>
        <w:rPr>
          <w:rFonts w:ascii="Tahoma" w:eastAsia="Calibri" w:hAnsi="Tahoma" w:cs="Tahoma"/>
          <w:kern w:val="2"/>
          <w:lang w:eastAsia="en-US"/>
        </w:rPr>
      </w:pPr>
      <w:r w:rsidRPr="00DC719E">
        <w:rPr>
          <w:rFonts w:ascii="Tahoma" w:eastAsia="Calibri" w:hAnsi="Tahoma" w:cs="Tahoma"/>
          <w:kern w:val="2"/>
          <w:lang w:eastAsia="en-US"/>
        </w:rPr>
        <w:t>Jednocześnie Zamawiający informuje, że zgodnie z art. 262 ustawy, o wszczęciu kolejnego postępowania, które dotyczy tego samego przedmiotu zamówienia lub obejmuje ten sam przedmiot zamówienia niezwłocznie zawiadomi wykonawców, którzy ubiegali się o udzielenie zamówienia w tym postępowaniu.</w:t>
      </w:r>
    </w:p>
    <w:p w14:paraId="3518DBF6" w14:textId="77777777" w:rsidR="00DC719E" w:rsidRPr="00DC719E" w:rsidRDefault="00DC719E" w:rsidP="00DC719E">
      <w:pPr>
        <w:suppressAutoHyphens w:val="0"/>
        <w:overflowPunct/>
        <w:autoSpaceDE/>
        <w:spacing w:after="160" w:line="259" w:lineRule="auto"/>
        <w:jc w:val="both"/>
        <w:textAlignment w:val="auto"/>
        <w:rPr>
          <w:rFonts w:ascii="Tahoma" w:eastAsia="Calibri" w:hAnsi="Tahoma" w:cs="Tahoma"/>
          <w:b/>
          <w:bCs/>
          <w:i/>
          <w:iCs/>
          <w:kern w:val="2"/>
          <w:lang w:eastAsia="en-US"/>
        </w:rPr>
      </w:pPr>
      <w:r w:rsidRPr="00DC719E">
        <w:rPr>
          <w:rFonts w:ascii="Tahoma" w:eastAsia="Calibri" w:hAnsi="Tahoma" w:cs="Tahoma"/>
          <w:b/>
          <w:bCs/>
          <w:i/>
          <w:iCs/>
          <w:kern w:val="2"/>
          <w:lang w:eastAsia="en-US"/>
        </w:rPr>
        <w:t xml:space="preserve">     </w:t>
      </w:r>
    </w:p>
    <w:p w14:paraId="618F1652" w14:textId="77777777" w:rsidR="002A26CA" w:rsidRPr="00DC719E" w:rsidRDefault="002A26CA" w:rsidP="002A26CA">
      <w:pPr>
        <w:suppressAutoHyphens w:val="0"/>
        <w:overflowPunct/>
        <w:autoSpaceDE/>
        <w:spacing w:after="160" w:line="259" w:lineRule="auto"/>
        <w:ind w:left="4248" w:firstLine="708"/>
        <w:jc w:val="both"/>
        <w:textAlignment w:val="auto"/>
        <w:rPr>
          <w:rFonts w:ascii="Tahoma" w:eastAsia="Calibri" w:hAnsi="Tahoma" w:cs="Tahoma"/>
          <w:b/>
          <w:bCs/>
          <w:i/>
          <w:iCs/>
          <w:kern w:val="2"/>
          <w:lang w:eastAsia="en-US"/>
        </w:rPr>
      </w:pPr>
      <w:r>
        <w:rPr>
          <w:rFonts w:ascii="Tahoma" w:eastAsia="Calibri" w:hAnsi="Tahoma" w:cs="Tahoma"/>
          <w:b/>
          <w:bCs/>
          <w:i/>
          <w:iCs/>
          <w:kern w:val="2"/>
          <w:lang w:eastAsia="en-US"/>
        </w:rPr>
        <w:t xml:space="preserve">Z up. </w:t>
      </w:r>
      <w:r w:rsidRPr="00DC719E">
        <w:rPr>
          <w:rFonts w:ascii="Tahoma" w:eastAsia="Calibri" w:hAnsi="Tahoma" w:cs="Tahoma"/>
          <w:b/>
          <w:bCs/>
          <w:i/>
          <w:iCs/>
          <w:kern w:val="2"/>
          <w:lang w:eastAsia="en-US"/>
        </w:rPr>
        <w:t>Wójt</w:t>
      </w:r>
      <w:r>
        <w:rPr>
          <w:rFonts w:ascii="Tahoma" w:eastAsia="Calibri" w:hAnsi="Tahoma" w:cs="Tahoma"/>
          <w:b/>
          <w:bCs/>
          <w:i/>
          <w:iCs/>
          <w:kern w:val="2"/>
          <w:lang w:eastAsia="en-US"/>
        </w:rPr>
        <w:t>a</w:t>
      </w:r>
      <w:r w:rsidRPr="00DC719E">
        <w:rPr>
          <w:rFonts w:ascii="Tahoma" w:eastAsia="Calibri" w:hAnsi="Tahoma" w:cs="Tahoma"/>
          <w:b/>
          <w:bCs/>
          <w:i/>
          <w:iCs/>
          <w:kern w:val="2"/>
          <w:lang w:eastAsia="en-US"/>
        </w:rPr>
        <w:t xml:space="preserve"> Gminy Mszana</w:t>
      </w:r>
    </w:p>
    <w:p w14:paraId="49583C4D" w14:textId="77777777" w:rsidR="002A26CA" w:rsidRPr="00DC719E" w:rsidRDefault="002A26CA" w:rsidP="002A26CA">
      <w:pPr>
        <w:suppressAutoHyphens w:val="0"/>
        <w:overflowPunct/>
        <w:autoSpaceDE/>
        <w:spacing w:after="160" w:line="259" w:lineRule="auto"/>
        <w:ind w:left="3540" w:firstLine="708"/>
        <w:jc w:val="both"/>
        <w:textAlignment w:val="auto"/>
        <w:rPr>
          <w:rFonts w:ascii="Tahoma" w:eastAsia="Calibri" w:hAnsi="Tahoma" w:cs="Tahoma"/>
          <w:b/>
          <w:bCs/>
          <w:i/>
          <w:iCs/>
          <w:kern w:val="2"/>
          <w:lang w:eastAsia="en-US"/>
        </w:rPr>
      </w:pPr>
      <w:r w:rsidRPr="00DC719E">
        <w:rPr>
          <w:rFonts w:ascii="Tahoma" w:eastAsia="Calibri" w:hAnsi="Tahoma" w:cs="Tahoma"/>
          <w:b/>
          <w:bCs/>
          <w:i/>
          <w:iCs/>
          <w:kern w:val="2"/>
          <w:lang w:eastAsia="en-US"/>
        </w:rPr>
        <w:t xml:space="preserve">   </w:t>
      </w:r>
      <w:r>
        <w:rPr>
          <w:rFonts w:ascii="Tahoma" w:eastAsia="Calibri" w:hAnsi="Tahoma" w:cs="Tahoma"/>
          <w:b/>
          <w:bCs/>
          <w:i/>
          <w:iCs/>
          <w:kern w:val="2"/>
          <w:lang w:eastAsia="en-US"/>
        </w:rPr>
        <w:t xml:space="preserve">        </w:t>
      </w:r>
      <w:r w:rsidRPr="00DC719E">
        <w:rPr>
          <w:rFonts w:ascii="Tahoma" w:eastAsia="Calibri" w:hAnsi="Tahoma" w:cs="Tahoma"/>
          <w:b/>
          <w:bCs/>
          <w:i/>
          <w:iCs/>
          <w:kern w:val="2"/>
          <w:lang w:eastAsia="en-US"/>
        </w:rPr>
        <w:t xml:space="preserve">  /--/ mgr </w:t>
      </w:r>
      <w:r>
        <w:rPr>
          <w:rFonts w:ascii="Tahoma" w:eastAsia="Calibri" w:hAnsi="Tahoma" w:cs="Tahoma"/>
          <w:b/>
          <w:bCs/>
          <w:i/>
          <w:iCs/>
          <w:kern w:val="2"/>
          <w:lang w:eastAsia="en-US"/>
        </w:rPr>
        <w:t>Błażej Tatarczyk</w:t>
      </w:r>
    </w:p>
    <w:p w14:paraId="6285E634" w14:textId="77777777" w:rsidR="00DC719E" w:rsidRPr="00DC719E" w:rsidRDefault="00DC719E" w:rsidP="009204A1">
      <w:pPr>
        <w:rPr>
          <w:rFonts w:ascii="Tahoma" w:eastAsia="Lucida Sans Unicode" w:hAnsi="Tahoma" w:cs="Tahoma"/>
          <w:b/>
          <w:bCs/>
          <w:i/>
          <w:iCs/>
        </w:rPr>
      </w:pPr>
    </w:p>
    <w:sectPr w:rsidR="00DC719E" w:rsidRPr="00DC719E" w:rsidSect="00763DB1">
      <w:headerReference w:type="even" r:id="rId8"/>
      <w:headerReference w:type="default" r:id="rId9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9D03E4" w14:textId="77777777" w:rsidR="00DC7A7E" w:rsidRDefault="00DC7A7E" w:rsidP="00DA5839">
      <w:r>
        <w:separator/>
      </w:r>
    </w:p>
  </w:endnote>
  <w:endnote w:type="continuationSeparator" w:id="0">
    <w:p w14:paraId="5A191F76" w14:textId="77777777" w:rsidR="00DC7A7E" w:rsidRDefault="00DC7A7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505E6" w14:textId="77777777" w:rsidR="00DC7A7E" w:rsidRDefault="00DC7A7E" w:rsidP="00DA5839">
      <w:r>
        <w:separator/>
      </w:r>
    </w:p>
  </w:footnote>
  <w:footnote w:type="continuationSeparator" w:id="0">
    <w:p w14:paraId="08B6FE7A" w14:textId="77777777" w:rsidR="00DC7A7E" w:rsidRDefault="00DC7A7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AF308" w14:textId="1945CF64" w:rsidR="00B47E89" w:rsidRDefault="00B47E89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F05012">
      <w:rPr>
        <w:noProof/>
        <w:lang w:eastAsia="pl-PL"/>
      </w:rPr>
      <w:drawing>
        <wp:inline distT="0" distB="0" distL="0" distR="0" wp14:anchorId="25C5814E" wp14:editId="24FE46F5">
          <wp:extent cx="600075" cy="371475"/>
          <wp:effectExtent l="0" t="0" r="0" b="0"/>
          <wp:docPr id="1" name="Obraz 1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</w:rPr>
      <w:t xml:space="preserve">                    </w:t>
    </w:r>
    <w:r w:rsidRPr="00F05012">
      <w:rPr>
        <w:noProof/>
        <w:lang w:eastAsia="pl-PL"/>
      </w:rPr>
      <w:drawing>
        <wp:inline distT="0" distB="0" distL="0" distR="0" wp14:anchorId="537E34F7" wp14:editId="2BC2D713">
          <wp:extent cx="333375" cy="390525"/>
          <wp:effectExtent l="0" t="0" r="0" b="0"/>
          <wp:docPr id="2" name="Obraz 2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</w:rPr>
      <w:t xml:space="preserve">                  </w:t>
    </w:r>
    <w:r w:rsidRPr="00EE01AB">
      <w:rPr>
        <w:noProof/>
      </w:rPr>
      <w:drawing>
        <wp:inline distT="0" distB="0" distL="0" distR="0" wp14:anchorId="0F36B799" wp14:editId="412E23C7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</w:rPr>
      <w:t xml:space="preserve">                </w:t>
    </w:r>
    <w:r w:rsidRPr="00F05012">
      <w:rPr>
        <w:noProof/>
        <w:lang w:eastAsia="pl-PL"/>
      </w:rPr>
      <w:drawing>
        <wp:inline distT="0" distB="0" distL="0" distR="0" wp14:anchorId="2631FBAF" wp14:editId="66911F92">
          <wp:extent cx="590550" cy="428625"/>
          <wp:effectExtent l="0" t="0" r="0" b="0"/>
          <wp:docPr id="4" name="Obraz 4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306A06" w14:textId="77777777" w:rsidR="00B47E89" w:rsidRDefault="00B47E89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61966B39" w14:textId="1E5DDE93" w:rsidR="00B47E89" w:rsidRPr="00B47E89" w:rsidRDefault="00B47E89" w:rsidP="00B47E89">
    <w:pPr>
      <w:pStyle w:val="Nagwek"/>
      <w:pBdr>
        <w:bottom w:val="single" w:sz="4" w:space="1" w:color="auto"/>
      </w:pBdr>
      <w:jc w:val="center"/>
      <w:rPr>
        <w:rFonts w:ascii="Tahoma" w:hAnsi="Tahoma" w:cs="Tahoma"/>
        <w:b/>
        <w:bCs/>
      </w:rPr>
    </w:pPr>
    <w:r w:rsidRPr="00B47E89">
      <w:rPr>
        <w:rFonts w:ascii="Tahoma" w:hAnsi="Tahoma" w:cs="Tahoma"/>
        <w:b/>
        <w:bCs/>
      </w:rPr>
      <w:t>RZĄDOWY PROGRAM ODBUDOWY ZABYTKÓW</w:t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58AF7DA9" w:rsidR="00D15389" w:rsidRPr="00DF5681" w:rsidRDefault="00D15389" w:rsidP="007D5E6C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229"/>
      </w:tabs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7F4ED1">
      <w:rPr>
        <w:rFonts w:ascii="Tahoma" w:hAnsi="Tahoma" w:cs="Tahoma"/>
      </w:rPr>
      <w:t>8</w:t>
    </w:r>
    <w:r w:rsidRPr="00575456">
      <w:rPr>
        <w:rFonts w:ascii="Tahoma" w:hAnsi="Tahoma" w:cs="Tahoma"/>
      </w:rPr>
      <w:t>.202</w:t>
    </w:r>
    <w:r w:rsidR="00B47E89">
      <w:rPr>
        <w:rFonts w:ascii="Tahoma" w:hAnsi="Tahoma" w:cs="Tahom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598B"/>
    <w:rsid w:val="000B75EF"/>
    <w:rsid w:val="000C03C7"/>
    <w:rsid w:val="000C0448"/>
    <w:rsid w:val="000C11FF"/>
    <w:rsid w:val="000C1A1C"/>
    <w:rsid w:val="000C66EC"/>
    <w:rsid w:val="000C671C"/>
    <w:rsid w:val="000D0A03"/>
    <w:rsid w:val="000D1A22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4B3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2DCF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9B1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3FE"/>
    <w:rsid w:val="002A26CA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5195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00CF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80F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8CB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6C43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6E91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1E3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3719B"/>
    <w:rsid w:val="00642739"/>
    <w:rsid w:val="00642C8B"/>
    <w:rsid w:val="006430E5"/>
    <w:rsid w:val="0064413E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3E6F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5E6C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4ED1"/>
    <w:rsid w:val="007F6363"/>
    <w:rsid w:val="007F6ABA"/>
    <w:rsid w:val="007F6B53"/>
    <w:rsid w:val="007F7ABC"/>
    <w:rsid w:val="00800B8D"/>
    <w:rsid w:val="008012B8"/>
    <w:rsid w:val="00801DDA"/>
    <w:rsid w:val="008020AA"/>
    <w:rsid w:val="00803F59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04A1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5BD7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24D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759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1DBA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4E37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4BC1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47E89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25D1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BA2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19E"/>
    <w:rsid w:val="00DC7A5B"/>
    <w:rsid w:val="00DC7A7E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44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  <w15:docId w15:val="{A36019B9-8BBE-45B4-8EBD-CE8775624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E5195"/>
    <w:rsid w:val="002F06A2"/>
    <w:rsid w:val="00300BED"/>
    <w:rsid w:val="0032173F"/>
    <w:rsid w:val="00382589"/>
    <w:rsid w:val="003F2155"/>
    <w:rsid w:val="003F6992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D4303"/>
    <w:rsid w:val="007F6B96"/>
    <w:rsid w:val="00806F37"/>
    <w:rsid w:val="008416F7"/>
    <w:rsid w:val="008750BF"/>
    <w:rsid w:val="008A13D6"/>
    <w:rsid w:val="008F7062"/>
    <w:rsid w:val="00901B91"/>
    <w:rsid w:val="00933FED"/>
    <w:rsid w:val="00934CF9"/>
    <w:rsid w:val="00946687"/>
    <w:rsid w:val="00991A6B"/>
    <w:rsid w:val="00A01DBA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D86797"/>
    <w:rsid w:val="00E5310F"/>
    <w:rsid w:val="00EB0CE7"/>
    <w:rsid w:val="00EB1DA4"/>
    <w:rsid w:val="00F25738"/>
    <w:rsid w:val="00F451A3"/>
    <w:rsid w:val="00FF083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Wioletta Baranek</cp:lastModifiedBy>
  <cp:revision>7</cp:revision>
  <cp:lastPrinted>2024-07-26T08:29:00Z</cp:lastPrinted>
  <dcterms:created xsi:type="dcterms:W3CDTF">2021-10-25T06:46:00Z</dcterms:created>
  <dcterms:modified xsi:type="dcterms:W3CDTF">2024-07-26T08:34:00Z</dcterms:modified>
</cp:coreProperties>
</file>