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BF1FB5D" w14:textId="66FB9FF2" w:rsidR="00FB131B" w:rsidRPr="00FB131B" w:rsidRDefault="00FB131B" w:rsidP="00FB131B">
      <w:pPr>
        <w:pStyle w:val="Tytu"/>
        <w:spacing w:before="600" w:after="480"/>
        <w:jc w:val="right"/>
        <w:rPr>
          <w:sz w:val="20"/>
        </w:rPr>
      </w:pPr>
      <w:r w:rsidRPr="00FB131B">
        <w:rPr>
          <w:sz w:val="20"/>
        </w:rPr>
        <w:t>Załącznik nr 1 do SWZ</w:t>
      </w:r>
    </w:p>
    <w:p w14:paraId="002CED60" w14:textId="3052B56C" w:rsidR="00232CBC" w:rsidRPr="00250068" w:rsidRDefault="00FB131B" w:rsidP="00FB131B">
      <w:pPr>
        <w:pStyle w:val="Tytu"/>
        <w:spacing w:before="600" w:after="480"/>
        <w:rPr>
          <w:sz w:val="22"/>
          <w:szCs w:val="22"/>
        </w:rPr>
      </w:pPr>
      <w:r>
        <w:rPr>
          <w:sz w:val="22"/>
          <w:szCs w:val="22"/>
        </w:rPr>
        <w:t>Projektowe postanowienia umowy</w:t>
      </w:r>
    </w:p>
    <w:p w14:paraId="569B2888" w14:textId="37514ECF" w:rsidR="00232CBC" w:rsidRDefault="00232CBC" w:rsidP="008B6047">
      <w:pPr>
        <w:spacing w:after="120"/>
        <w:rPr>
          <w:rFonts w:ascii="Tahoma" w:hAnsi="Tahoma" w:cs="Tahoma"/>
        </w:rPr>
      </w:pPr>
      <w:r w:rsidRPr="002023D2">
        <w:rPr>
          <w:rFonts w:ascii="Tahoma" w:hAnsi="Tahoma" w:cs="Tahoma"/>
        </w:rPr>
        <w:t>zawarta w dniu</w:t>
      </w:r>
      <w:r w:rsidRPr="002023D2">
        <w:rPr>
          <w:rFonts w:ascii="Tahoma" w:hAnsi="Tahoma" w:cs="Tahoma"/>
          <w:b/>
        </w:rPr>
        <w:t xml:space="preserve"> </w:t>
      </w:r>
      <w:r w:rsidR="00FB131B" w:rsidRPr="00FE20A6">
        <w:rPr>
          <w:rFonts w:ascii="Tahoma" w:hAnsi="Tahoma" w:cs="Tahoma"/>
          <w:bCs/>
        </w:rPr>
        <w:t>…………………………………..</w:t>
      </w:r>
      <w:r w:rsidRPr="00FE20A6">
        <w:rPr>
          <w:rFonts w:ascii="Tahoma" w:hAnsi="Tahoma" w:cs="Tahoma"/>
          <w:bCs/>
        </w:rPr>
        <w:t xml:space="preserve"> r</w:t>
      </w:r>
      <w:r w:rsidRPr="002023D2">
        <w:rPr>
          <w:rFonts w:ascii="Tahoma" w:hAnsi="Tahoma" w:cs="Tahoma"/>
          <w:b/>
        </w:rPr>
        <w:t xml:space="preserve">. </w:t>
      </w:r>
      <w:r w:rsidRPr="002023D2">
        <w:rPr>
          <w:rFonts w:ascii="Tahoma" w:hAnsi="Tahoma" w:cs="Tahoma"/>
        </w:rPr>
        <w:t>w Mszanie,</w:t>
      </w:r>
      <w:r>
        <w:rPr>
          <w:rFonts w:ascii="Tahoma" w:hAnsi="Tahoma" w:cs="Tahoma"/>
        </w:rPr>
        <w:t xml:space="preserve"> </w:t>
      </w:r>
      <w:r w:rsidRPr="002023D2">
        <w:rPr>
          <w:rFonts w:ascii="Tahoma" w:hAnsi="Tahoma" w:cs="Tahoma"/>
        </w:rPr>
        <w:t>pomiędzy</w:t>
      </w:r>
    </w:p>
    <w:p w14:paraId="196ECD24" w14:textId="77777777" w:rsidR="00232CBC" w:rsidRPr="002023D2" w:rsidRDefault="00232CBC" w:rsidP="00232CBC">
      <w:pPr>
        <w:rPr>
          <w:rFonts w:ascii="Tahoma" w:hAnsi="Tahoma" w:cs="Tahoma"/>
          <w:b/>
        </w:rPr>
      </w:pPr>
      <w:r>
        <w:rPr>
          <w:rFonts w:ascii="Tahoma" w:hAnsi="Tahoma" w:cs="Tahoma"/>
          <w:b/>
        </w:rPr>
        <w:t>Gminą Mszana</w:t>
      </w:r>
    </w:p>
    <w:p w14:paraId="4AC096E0" w14:textId="77777777" w:rsidR="00232CBC" w:rsidRPr="00FE20A6" w:rsidRDefault="00232CBC" w:rsidP="00232CBC">
      <w:pPr>
        <w:jc w:val="both"/>
        <w:rPr>
          <w:rFonts w:ascii="Tahoma" w:hAnsi="Tahoma" w:cs="Tahoma"/>
          <w:bCs/>
        </w:rPr>
      </w:pPr>
      <w:r w:rsidRPr="00FE20A6">
        <w:rPr>
          <w:rFonts w:ascii="Tahoma" w:hAnsi="Tahoma" w:cs="Tahoma"/>
          <w:bCs/>
        </w:rPr>
        <w:t>z siedzibą w 44-325 Mszana ul. 1 Maja 81</w:t>
      </w:r>
    </w:p>
    <w:p w14:paraId="5968DD13" w14:textId="77777777" w:rsidR="00232CBC" w:rsidRPr="002023D2" w:rsidRDefault="00232CBC" w:rsidP="00C04F29">
      <w:pPr>
        <w:spacing w:after="120"/>
        <w:jc w:val="both"/>
        <w:rPr>
          <w:rFonts w:ascii="Tahoma" w:hAnsi="Tahoma" w:cs="Tahoma"/>
        </w:rPr>
      </w:pPr>
      <w:r w:rsidRPr="002023D2">
        <w:rPr>
          <w:rFonts w:ascii="Tahoma" w:hAnsi="Tahoma" w:cs="Tahoma"/>
        </w:rPr>
        <w:t>zwaną</w:t>
      </w:r>
      <w:r>
        <w:rPr>
          <w:rFonts w:ascii="Tahoma" w:hAnsi="Tahoma" w:cs="Tahoma"/>
        </w:rPr>
        <w:t xml:space="preserve"> </w:t>
      </w:r>
      <w:r w:rsidRPr="002023D2">
        <w:rPr>
          <w:rFonts w:ascii="Tahoma" w:hAnsi="Tahoma" w:cs="Tahoma"/>
        </w:rPr>
        <w:t xml:space="preserve">dalej „Zamawiającym”, reprezentowaną przez: </w:t>
      </w:r>
    </w:p>
    <w:p w14:paraId="26F6099B" w14:textId="38863028" w:rsidR="00232CBC" w:rsidRPr="002317B9" w:rsidRDefault="002317B9" w:rsidP="00C04F29">
      <w:pPr>
        <w:spacing w:after="120"/>
        <w:jc w:val="both"/>
        <w:rPr>
          <w:rFonts w:ascii="Tahoma" w:hAnsi="Tahoma" w:cs="Tahoma"/>
          <w:b/>
          <w:bCs/>
        </w:rPr>
      </w:pPr>
      <w:r w:rsidRPr="002317B9">
        <w:rPr>
          <w:rFonts w:ascii="Tahoma" w:hAnsi="Tahoma" w:cs="Tahoma"/>
          <w:b/>
          <w:bCs/>
        </w:rPr>
        <w:t>Wójta Gminy Mszana – Mirosława Szymanka</w:t>
      </w:r>
    </w:p>
    <w:p w14:paraId="0B7CD4E0" w14:textId="77777777" w:rsidR="002317B9" w:rsidRDefault="00232CBC" w:rsidP="008B6047">
      <w:pPr>
        <w:spacing w:after="120"/>
        <w:jc w:val="both"/>
        <w:rPr>
          <w:rFonts w:ascii="Tahoma" w:hAnsi="Tahoma" w:cs="Tahoma"/>
        </w:rPr>
      </w:pPr>
      <w:r w:rsidRPr="002023D2">
        <w:rPr>
          <w:rFonts w:ascii="Tahoma" w:hAnsi="Tahoma" w:cs="Tahoma"/>
        </w:rPr>
        <w:t xml:space="preserve">a </w:t>
      </w:r>
    </w:p>
    <w:p w14:paraId="47DB41C5" w14:textId="7247BB74" w:rsidR="00232CBC" w:rsidRPr="00AA1EBA" w:rsidRDefault="00FB131B" w:rsidP="00232CBC">
      <w:pPr>
        <w:jc w:val="both"/>
        <w:rPr>
          <w:rFonts w:ascii="Tahoma" w:hAnsi="Tahoma" w:cs="Tahoma"/>
          <w:b/>
          <w:bCs/>
        </w:rPr>
      </w:pPr>
      <w:r>
        <w:rPr>
          <w:rFonts w:ascii="Tahoma" w:hAnsi="Tahoma" w:cs="Tahoma"/>
          <w:b/>
          <w:bCs/>
        </w:rPr>
        <w:t>…………………………………………………………………………………………………………………………</w:t>
      </w:r>
    </w:p>
    <w:p w14:paraId="54B30E03" w14:textId="6BC4AD29" w:rsidR="00AA1EBA" w:rsidRPr="00FE20A6" w:rsidRDefault="00232CBC" w:rsidP="00232CBC">
      <w:pPr>
        <w:jc w:val="both"/>
        <w:rPr>
          <w:rFonts w:ascii="Tahoma" w:hAnsi="Tahoma" w:cs="Tahoma"/>
        </w:rPr>
      </w:pPr>
      <w:r w:rsidRPr="00FE20A6">
        <w:rPr>
          <w:rFonts w:ascii="Tahoma" w:hAnsi="Tahoma" w:cs="Tahoma"/>
        </w:rPr>
        <w:t xml:space="preserve">z siedzibą </w:t>
      </w:r>
      <w:r w:rsidR="00AA1EBA" w:rsidRPr="00FE20A6">
        <w:rPr>
          <w:rFonts w:ascii="Tahoma" w:hAnsi="Tahoma" w:cs="Tahoma"/>
        </w:rPr>
        <w:t>ul</w:t>
      </w:r>
      <w:r w:rsidR="00FB131B" w:rsidRPr="00FE20A6">
        <w:rPr>
          <w:rFonts w:ascii="Tahoma" w:hAnsi="Tahoma" w:cs="Tahoma"/>
        </w:rPr>
        <w:t>……………………………….., NIP……………………….REGON……………………………..</w:t>
      </w:r>
    </w:p>
    <w:p w14:paraId="417700D4" w14:textId="7333FFE4" w:rsidR="00232CBC" w:rsidRPr="002023D2" w:rsidRDefault="00AA1EBA" w:rsidP="00232CBC">
      <w:pPr>
        <w:jc w:val="both"/>
        <w:rPr>
          <w:rFonts w:ascii="Tahoma" w:hAnsi="Tahoma" w:cs="Tahoma"/>
        </w:rPr>
      </w:pPr>
      <w:r>
        <w:rPr>
          <w:rFonts w:ascii="Tahoma" w:hAnsi="Tahoma" w:cs="Tahoma"/>
        </w:rPr>
        <w:t>wpisan</w:t>
      </w:r>
      <w:r w:rsidR="00250068">
        <w:rPr>
          <w:rFonts w:ascii="Tahoma" w:hAnsi="Tahoma" w:cs="Tahoma"/>
        </w:rPr>
        <w:t>ą</w:t>
      </w:r>
      <w:r>
        <w:rPr>
          <w:rFonts w:ascii="Tahoma" w:hAnsi="Tahoma" w:cs="Tahoma"/>
        </w:rPr>
        <w:t xml:space="preserve"> do </w:t>
      </w:r>
      <w:r w:rsidR="00FB131B">
        <w:rPr>
          <w:rFonts w:ascii="Tahoma" w:hAnsi="Tahoma" w:cs="Tahoma"/>
        </w:rPr>
        <w:t>…………………………………………………………………………………………………………………………………..</w:t>
      </w:r>
    </w:p>
    <w:p w14:paraId="0D678BD4" w14:textId="77777777" w:rsidR="00232CBC" w:rsidRPr="002023D2" w:rsidRDefault="00232CBC" w:rsidP="00C04F29">
      <w:pPr>
        <w:spacing w:after="120"/>
        <w:jc w:val="both"/>
        <w:rPr>
          <w:rFonts w:ascii="Tahoma" w:hAnsi="Tahoma" w:cs="Tahoma"/>
        </w:rPr>
      </w:pPr>
      <w:r w:rsidRPr="002023D2">
        <w:rPr>
          <w:rFonts w:ascii="Tahoma" w:hAnsi="Tahoma" w:cs="Tahoma"/>
        </w:rPr>
        <w:t>zwanym w treści umowy „</w:t>
      </w:r>
      <w:r>
        <w:rPr>
          <w:rFonts w:ascii="Tahoma" w:hAnsi="Tahoma" w:cs="Tahoma"/>
        </w:rPr>
        <w:t>Wykonawcą</w:t>
      </w:r>
      <w:r w:rsidRPr="002023D2">
        <w:rPr>
          <w:rFonts w:ascii="Tahoma" w:hAnsi="Tahoma" w:cs="Tahoma"/>
        </w:rPr>
        <w:t xml:space="preserve">” reprezentowanym przez: </w:t>
      </w:r>
    </w:p>
    <w:p w14:paraId="7A17DA5F" w14:textId="0993FCAC" w:rsidR="00232CBC" w:rsidRDefault="00FB131B" w:rsidP="00FB131B">
      <w:pPr>
        <w:jc w:val="both"/>
        <w:rPr>
          <w:rFonts w:ascii="Tahoma" w:hAnsi="Tahoma" w:cs="Tahoma"/>
          <w:b/>
          <w:bCs/>
        </w:rPr>
      </w:pPr>
      <w:r>
        <w:rPr>
          <w:rFonts w:ascii="Tahoma" w:hAnsi="Tahoma" w:cs="Tahoma"/>
          <w:b/>
          <w:bCs/>
        </w:rPr>
        <w:t>1……………………………………………………………………………………………………………………….</w:t>
      </w:r>
    </w:p>
    <w:p w14:paraId="26137699" w14:textId="77777777" w:rsidR="00ED50ED" w:rsidRDefault="00ED50ED" w:rsidP="00FB131B">
      <w:pPr>
        <w:jc w:val="both"/>
        <w:rPr>
          <w:rFonts w:ascii="Tahoma" w:hAnsi="Tahoma" w:cs="Tahoma"/>
          <w:b/>
          <w:bCs/>
        </w:rPr>
      </w:pPr>
    </w:p>
    <w:p w14:paraId="5CF8510E" w14:textId="77777777" w:rsidR="00ED50ED" w:rsidRPr="00ED50ED" w:rsidRDefault="00ED50ED" w:rsidP="00ED50ED">
      <w:pPr>
        <w:suppressAutoHyphens w:val="0"/>
        <w:overflowPunct/>
        <w:autoSpaceDN w:val="0"/>
        <w:adjustRightInd w:val="0"/>
        <w:textAlignment w:val="auto"/>
        <w:rPr>
          <w:rFonts w:ascii="Tahoma" w:hAnsi="Tahoma" w:cs="Tahoma"/>
          <w:color w:val="000000"/>
          <w:kern w:val="0"/>
          <w:sz w:val="24"/>
          <w:szCs w:val="24"/>
          <w:lang w:eastAsia="pl-PL"/>
        </w:rPr>
      </w:pPr>
    </w:p>
    <w:p w14:paraId="0EC20ED2" w14:textId="731D6E07" w:rsidR="00ED50ED" w:rsidRDefault="00ED50ED" w:rsidP="00ED50ED">
      <w:pPr>
        <w:jc w:val="both"/>
        <w:rPr>
          <w:rFonts w:ascii="Tahoma" w:hAnsi="Tahoma" w:cs="Tahoma"/>
          <w:kern w:val="0"/>
          <w:lang w:eastAsia="pl-PL"/>
        </w:rPr>
      </w:pPr>
      <w:r w:rsidRPr="00FE20A6">
        <w:rPr>
          <w:rFonts w:ascii="Tahoma" w:hAnsi="Tahoma" w:cs="Tahoma"/>
          <w:kern w:val="0"/>
          <w:lang w:eastAsia="pl-PL"/>
        </w:rPr>
        <w:t xml:space="preserve">Na podstawie dokonanego wyboru </w:t>
      </w:r>
      <w:r w:rsidR="00FE20A6">
        <w:rPr>
          <w:rFonts w:ascii="Tahoma" w:hAnsi="Tahoma" w:cs="Tahoma"/>
          <w:kern w:val="0"/>
          <w:lang w:eastAsia="pl-PL"/>
        </w:rPr>
        <w:t>W</w:t>
      </w:r>
      <w:r w:rsidRPr="00FE20A6">
        <w:rPr>
          <w:rFonts w:ascii="Tahoma" w:hAnsi="Tahoma" w:cs="Tahoma"/>
          <w:kern w:val="0"/>
          <w:lang w:eastAsia="pl-PL"/>
        </w:rPr>
        <w:t>ykonawcy w wyniku przeprowadzonego postępowania o udzielenie zamówienia publicznego w trybie podstawowym na podstawie art. 275 pkt 1 ustawy z dnia 11 września 2019 r. Prawo zamówień publicznych (t. j. Dz. U. z 2023r poz. 1605 ze zm.), została zawarta niniejsza umowa.</w:t>
      </w:r>
    </w:p>
    <w:p w14:paraId="289A4812" w14:textId="77777777" w:rsidR="00AC7071" w:rsidRPr="00FE20A6" w:rsidRDefault="00AC7071" w:rsidP="00ED50ED">
      <w:pPr>
        <w:jc w:val="both"/>
        <w:rPr>
          <w:rFonts w:ascii="Tahoma" w:hAnsi="Tahoma" w:cs="Tahoma"/>
          <w:kern w:val="0"/>
          <w:lang w:eastAsia="pl-PL"/>
        </w:rPr>
      </w:pPr>
    </w:p>
    <w:p w14:paraId="73C10FCB" w14:textId="77777777" w:rsidR="00ED50ED" w:rsidRPr="00F56AEF" w:rsidRDefault="00ED50ED" w:rsidP="00ED50ED">
      <w:pPr>
        <w:pStyle w:val="Nagwek3"/>
      </w:pPr>
      <w:r w:rsidRPr="00F56AEF">
        <w:t>Przedmiot umowy</w:t>
      </w:r>
    </w:p>
    <w:p w14:paraId="5087C27A" w14:textId="77777777" w:rsidR="00ED50ED" w:rsidRPr="00F56AEF" w:rsidRDefault="00ED50ED" w:rsidP="00ED50ED">
      <w:pPr>
        <w:pStyle w:val="Nagwek4"/>
        <w:spacing w:after="120"/>
      </w:pPr>
      <w:r w:rsidRPr="00F56AEF">
        <w:t>§ 1</w:t>
      </w:r>
    </w:p>
    <w:p w14:paraId="3A810137" w14:textId="44FAE2F6" w:rsidR="00ED50ED" w:rsidRPr="00FE20A6" w:rsidRDefault="00ED50ED">
      <w:pPr>
        <w:pStyle w:val="Bezodstpw"/>
        <w:numPr>
          <w:ilvl w:val="0"/>
          <w:numId w:val="24"/>
        </w:numPr>
        <w:suppressAutoHyphens w:val="0"/>
        <w:spacing w:after="120"/>
        <w:ind w:left="425" w:hanging="425"/>
        <w:jc w:val="both"/>
        <w:rPr>
          <w:rFonts w:ascii="Tahoma" w:hAnsi="Tahoma" w:cs="Tahoma"/>
          <w:sz w:val="20"/>
          <w:szCs w:val="20"/>
          <w:lang w:val="pl-PL" w:eastAsia="pl-PL"/>
        </w:rPr>
      </w:pPr>
      <w:r w:rsidRPr="00FE20A6">
        <w:rPr>
          <w:rFonts w:ascii="Tahoma" w:hAnsi="Tahoma" w:cs="Tahoma"/>
          <w:sz w:val="20"/>
          <w:szCs w:val="20"/>
          <w:lang w:val="pl-PL"/>
        </w:rPr>
        <w:t xml:space="preserve">Zamawiający zleca, a Wykonawca zobowiązuje się wykonać na rzecz Zamawiającego roboty budowlane w przedmiocie: </w:t>
      </w:r>
    </w:p>
    <w:p w14:paraId="1F5221A0" w14:textId="18725322" w:rsidR="00FE20A6" w:rsidRPr="00FE20A6" w:rsidRDefault="00ED50ED" w:rsidP="0067123F">
      <w:pPr>
        <w:pStyle w:val="Bezodstpw"/>
        <w:suppressAutoHyphens w:val="0"/>
        <w:spacing w:after="120"/>
        <w:jc w:val="center"/>
        <w:rPr>
          <w:rFonts w:ascii="Tahoma" w:hAnsi="Tahoma" w:cs="Tahoma"/>
          <w:b/>
          <w:bCs/>
          <w:sz w:val="20"/>
          <w:szCs w:val="20"/>
          <w:lang w:val="pl-PL"/>
        </w:rPr>
      </w:pPr>
      <w:r w:rsidRPr="00FE20A6">
        <w:rPr>
          <w:rFonts w:ascii="Tahoma" w:hAnsi="Tahoma" w:cs="Tahoma"/>
          <w:b/>
          <w:sz w:val="20"/>
          <w:szCs w:val="20"/>
          <w:lang w:val="pl-PL"/>
        </w:rPr>
        <w:t xml:space="preserve">„Modernizacja infrastruktury </w:t>
      </w:r>
      <w:r w:rsidR="0067123F">
        <w:rPr>
          <w:rFonts w:ascii="Tahoma" w:hAnsi="Tahoma" w:cs="Tahoma"/>
          <w:b/>
          <w:sz w:val="20"/>
          <w:szCs w:val="20"/>
          <w:lang w:val="pl-PL"/>
        </w:rPr>
        <w:t>sportowej w centrum sołectwa Gogołowa</w:t>
      </w:r>
      <w:r w:rsidRPr="00FE20A6">
        <w:rPr>
          <w:rFonts w:ascii="Tahoma" w:hAnsi="Tahoma" w:cs="Tahoma"/>
          <w:b/>
          <w:bCs/>
          <w:sz w:val="20"/>
          <w:szCs w:val="20"/>
          <w:lang w:val="pl-PL"/>
        </w:rPr>
        <w:t>”</w:t>
      </w:r>
    </w:p>
    <w:p w14:paraId="4D169AD4" w14:textId="3E635045" w:rsidR="004D27C3" w:rsidRPr="004D27C3" w:rsidRDefault="00FE20A6">
      <w:pPr>
        <w:pStyle w:val="Akapitzlist"/>
        <w:numPr>
          <w:ilvl w:val="0"/>
          <w:numId w:val="24"/>
        </w:numPr>
        <w:spacing w:after="0" w:line="240" w:lineRule="auto"/>
        <w:ind w:left="414" w:hanging="414"/>
        <w:contextualSpacing w:val="0"/>
        <w:jc w:val="both"/>
        <w:rPr>
          <w:rFonts w:ascii="Tahoma" w:hAnsi="Tahoma" w:cs="Tahoma"/>
          <w:color w:val="000000"/>
          <w:sz w:val="20"/>
          <w:szCs w:val="20"/>
        </w:rPr>
      </w:pPr>
      <w:r w:rsidRPr="00FE20A6">
        <w:rPr>
          <w:rFonts w:ascii="Tahoma" w:hAnsi="Tahoma" w:cs="Tahoma"/>
          <w:color w:val="000000"/>
          <w:sz w:val="20"/>
          <w:szCs w:val="20"/>
        </w:rPr>
        <w:t>Zadanie inwestycyjne dofinansowane jest ze środków Rządowego Funduszu Polski Ład: Program Inwestycji Strategicznych</w:t>
      </w:r>
      <w:r w:rsidR="004D27C3">
        <w:rPr>
          <w:rFonts w:ascii="Tahoma" w:hAnsi="Tahoma" w:cs="Tahoma"/>
          <w:color w:val="000000"/>
          <w:sz w:val="20"/>
          <w:szCs w:val="20"/>
        </w:rPr>
        <w:t xml:space="preserve">, </w:t>
      </w:r>
      <w:r w:rsidR="004D27C3" w:rsidRPr="001A6F55">
        <w:rPr>
          <w:rFonts w:ascii="Tahoma" w:hAnsi="Tahoma" w:cs="Tahoma"/>
          <w:sz w:val="20"/>
          <w:szCs w:val="20"/>
        </w:rPr>
        <w:t xml:space="preserve">przyjętego na mocy Uchwały nr 84/2021 Rady Ministrów z dnia 01 lipca 2021r. z </w:t>
      </w:r>
      <w:proofErr w:type="spellStart"/>
      <w:r w:rsidR="004D27C3" w:rsidRPr="001A6F55">
        <w:rPr>
          <w:rFonts w:ascii="Tahoma" w:hAnsi="Tahoma" w:cs="Tahoma"/>
          <w:sz w:val="20"/>
          <w:szCs w:val="20"/>
        </w:rPr>
        <w:t>późn</w:t>
      </w:r>
      <w:proofErr w:type="spellEnd"/>
      <w:r w:rsidR="004D27C3" w:rsidRPr="001A6F55">
        <w:rPr>
          <w:rFonts w:ascii="Tahoma" w:hAnsi="Tahoma" w:cs="Tahoma"/>
          <w:sz w:val="20"/>
          <w:szCs w:val="20"/>
        </w:rPr>
        <w:t xml:space="preserve">. </w:t>
      </w:r>
      <w:r w:rsidR="004D27C3">
        <w:rPr>
          <w:rFonts w:ascii="Tahoma" w:hAnsi="Tahoma" w:cs="Tahoma"/>
          <w:sz w:val="20"/>
          <w:szCs w:val="20"/>
        </w:rPr>
        <w:t>z</w:t>
      </w:r>
      <w:r w:rsidR="004D27C3" w:rsidRPr="001A6F55">
        <w:rPr>
          <w:rFonts w:ascii="Tahoma" w:hAnsi="Tahoma" w:cs="Tahoma"/>
          <w:sz w:val="20"/>
          <w:szCs w:val="20"/>
        </w:rPr>
        <w:t>mianami w sprawie ustanowienia Rządowego Funduszu Polski Ład: Program Inwestycji Strategicznych, wydanej na podstawie art. 6</w:t>
      </w:r>
      <w:r w:rsidR="004D27C3">
        <w:rPr>
          <w:rFonts w:ascii="Tahoma" w:hAnsi="Tahoma" w:cs="Tahoma"/>
          <w:sz w:val="20"/>
          <w:szCs w:val="20"/>
        </w:rPr>
        <w:t>9a</w:t>
      </w:r>
      <w:r w:rsidR="004D27C3" w:rsidRPr="001A6F55">
        <w:rPr>
          <w:rFonts w:ascii="Tahoma" w:hAnsi="Tahoma" w:cs="Tahoma"/>
          <w:sz w:val="20"/>
          <w:szCs w:val="20"/>
        </w:rPr>
        <w:t xml:space="preserve"> ust. </w:t>
      </w:r>
      <w:r w:rsidR="004D27C3">
        <w:rPr>
          <w:rFonts w:ascii="Tahoma" w:hAnsi="Tahoma" w:cs="Tahoma"/>
          <w:sz w:val="20"/>
          <w:szCs w:val="20"/>
        </w:rPr>
        <w:t>1</w:t>
      </w:r>
      <w:r w:rsidR="004D27C3" w:rsidRPr="001A6F55">
        <w:rPr>
          <w:rFonts w:ascii="Tahoma" w:hAnsi="Tahoma" w:cs="Tahoma"/>
          <w:sz w:val="20"/>
          <w:szCs w:val="20"/>
        </w:rPr>
        <w:t xml:space="preserve"> ustawy z dnia 31 marca 2020r. o zmianie ustawy o szczególnych rozwiązaniach związanych z zapobieganiem, przeciwdziałaniem i zwalczaniem COVID-19, innych chorób zakaźnych oraz wywołanych nimi sytuacji kryzysowych oraz niektórych innych ustaw (Dz. U. poz. 568 z późn.zm.)    </w:t>
      </w:r>
    </w:p>
    <w:p w14:paraId="7F85AB1D" w14:textId="0E65E894" w:rsidR="00ED50ED" w:rsidRPr="004D27C3" w:rsidRDefault="004D27C3" w:rsidP="004D27C3">
      <w:pPr>
        <w:ind w:left="414"/>
        <w:jc w:val="both"/>
        <w:rPr>
          <w:rFonts w:ascii="Tahoma" w:hAnsi="Tahoma" w:cs="Tahoma"/>
          <w:color w:val="000000"/>
        </w:rPr>
      </w:pPr>
      <w:r w:rsidRPr="004D27C3">
        <w:rPr>
          <w:rFonts w:ascii="Tahoma" w:hAnsi="Tahoma" w:cs="Tahoma"/>
          <w:color w:val="000000"/>
        </w:rPr>
        <w:t xml:space="preserve">Zamawiający uzyskał </w:t>
      </w:r>
      <w:r w:rsidR="000015CE">
        <w:rPr>
          <w:rFonts w:ascii="Tahoma" w:hAnsi="Tahoma" w:cs="Tahoma"/>
          <w:color w:val="000000"/>
        </w:rPr>
        <w:t>z</w:t>
      </w:r>
      <w:r w:rsidRPr="004D27C3">
        <w:rPr>
          <w:rFonts w:ascii="Tahoma" w:hAnsi="Tahoma" w:cs="Tahoma"/>
          <w:color w:val="000000"/>
        </w:rPr>
        <w:t xml:space="preserve"> Banku Gospodarstwa Krajowego Wstępną Promesę Nr Edycja</w:t>
      </w:r>
      <w:r>
        <w:rPr>
          <w:rFonts w:ascii="Tahoma" w:hAnsi="Tahoma" w:cs="Tahoma"/>
          <w:color w:val="000000"/>
        </w:rPr>
        <w:t xml:space="preserve"> </w:t>
      </w:r>
      <w:r w:rsidRPr="004D27C3">
        <w:rPr>
          <w:rFonts w:ascii="Tahoma" w:hAnsi="Tahoma" w:cs="Tahoma"/>
          <w:color w:val="000000"/>
        </w:rPr>
        <w:t>8/2023/12</w:t>
      </w:r>
      <w:r w:rsidR="0067123F">
        <w:rPr>
          <w:rFonts w:ascii="Tahoma" w:hAnsi="Tahoma" w:cs="Tahoma"/>
          <w:color w:val="000000"/>
        </w:rPr>
        <w:t>74</w:t>
      </w:r>
      <w:r w:rsidRPr="004D27C3">
        <w:rPr>
          <w:rFonts w:ascii="Tahoma" w:hAnsi="Tahoma" w:cs="Tahoma"/>
          <w:color w:val="000000"/>
        </w:rPr>
        <w:t>/</w:t>
      </w:r>
      <w:proofErr w:type="spellStart"/>
      <w:r w:rsidRPr="004D27C3">
        <w:rPr>
          <w:rFonts w:ascii="Tahoma" w:hAnsi="Tahoma" w:cs="Tahoma"/>
          <w:color w:val="000000"/>
        </w:rPr>
        <w:t>PolskiLad</w:t>
      </w:r>
      <w:proofErr w:type="spellEnd"/>
      <w:r w:rsidRPr="004D27C3">
        <w:rPr>
          <w:rFonts w:ascii="Tahoma" w:hAnsi="Tahoma" w:cs="Tahoma"/>
          <w:color w:val="000000"/>
        </w:rPr>
        <w:t xml:space="preserve"> z dnia </w:t>
      </w:r>
      <w:r w:rsidR="000015CE">
        <w:rPr>
          <w:rFonts w:ascii="Tahoma" w:hAnsi="Tahoma" w:cs="Tahoma"/>
        </w:rPr>
        <w:t>11.10</w:t>
      </w:r>
      <w:r w:rsidRPr="004D27C3">
        <w:rPr>
          <w:rFonts w:ascii="Tahoma" w:hAnsi="Tahoma" w:cs="Tahoma"/>
        </w:rPr>
        <w:t>.2023 r.</w:t>
      </w:r>
      <w:r>
        <w:rPr>
          <w:rFonts w:ascii="Tahoma" w:hAnsi="Tahoma" w:cs="Tahoma"/>
        </w:rPr>
        <w:t xml:space="preserve"> </w:t>
      </w:r>
      <w:r w:rsidRPr="004D27C3">
        <w:rPr>
          <w:rFonts w:ascii="Tahoma" w:hAnsi="Tahoma" w:cs="Tahoma"/>
          <w:color w:val="000000"/>
        </w:rPr>
        <w:t>dotyczącą dofinansowania powyższej inwestycji.</w:t>
      </w:r>
    </w:p>
    <w:p w14:paraId="5D569F00" w14:textId="77777777" w:rsidR="00FE20A6" w:rsidRPr="003462B4" w:rsidRDefault="00FE20A6">
      <w:pPr>
        <w:pStyle w:val="Akapitzlist"/>
        <w:numPr>
          <w:ilvl w:val="0"/>
          <w:numId w:val="24"/>
        </w:numPr>
        <w:spacing w:after="0" w:line="240" w:lineRule="auto"/>
        <w:ind w:left="414" w:hanging="414"/>
        <w:contextualSpacing w:val="0"/>
        <w:jc w:val="both"/>
        <w:rPr>
          <w:rFonts w:ascii="Tahoma" w:hAnsi="Tahoma" w:cs="Tahoma"/>
          <w:color w:val="000000"/>
          <w:sz w:val="20"/>
          <w:szCs w:val="20"/>
        </w:rPr>
      </w:pPr>
      <w:r w:rsidRPr="00F56AEF">
        <w:rPr>
          <w:rFonts w:ascii="Tahoma" w:hAnsi="Tahoma" w:cs="Tahoma"/>
          <w:color w:val="000000"/>
          <w:sz w:val="20"/>
          <w:szCs w:val="20"/>
        </w:rPr>
        <w:t>Wykonawca zobowiązuje się wykona</w:t>
      </w:r>
      <w:r>
        <w:rPr>
          <w:rFonts w:ascii="Tahoma" w:hAnsi="Tahoma" w:cs="Tahoma"/>
          <w:color w:val="000000"/>
          <w:sz w:val="20"/>
          <w:szCs w:val="20"/>
        </w:rPr>
        <w:t>ć</w:t>
      </w:r>
      <w:r w:rsidRPr="00F56AEF">
        <w:rPr>
          <w:rFonts w:ascii="Tahoma" w:hAnsi="Tahoma" w:cs="Tahoma"/>
          <w:color w:val="000000"/>
          <w:sz w:val="20"/>
          <w:szCs w:val="20"/>
        </w:rPr>
        <w:t xml:space="preserve"> wszystki</w:t>
      </w:r>
      <w:r>
        <w:rPr>
          <w:rFonts w:ascii="Tahoma" w:hAnsi="Tahoma" w:cs="Tahoma"/>
          <w:color w:val="000000"/>
          <w:sz w:val="20"/>
          <w:szCs w:val="20"/>
        </w:rPr>
        <w:t>e</w:t>
      </w:r>
      <w:r w:rsidRPr="00F56AEF">
        <w:rPr>
          <w:rFonts w:ascii="Tahoma" w:hAnsi="Tahoma" w:cs="Tahoma"/>
          <w:color w:val="000000"/>
          <w:sz w:val="20"/>
          <w:szCs w:val="20"/>
        </w:rPr>
        <w:t xml:space="preserve"> rob</w:t>
      </w:r>
      <w:r>
        <w:rPr>
          <w:rFonts w:ascii="Tahoma" w:hAnsi="Tahoma" w:cs="Tahoma"/>
          <w:color w:val="000000"/>
          <w:sz w:val="20"/>
          <w:szCs w:val="20"/>
        </w:rPr>
        <w:t>o</w:t>
      </w:r>
      <w:r w:rsidRPr="00F56AEF">
        <w:rPr>
          <w:rFonts w:ascii="Tahoma" w:hAnsi="Tahoma" w:cs="Tahoma"/>
          <w:color w:val="000000"/>
          <w:sz w:val="20"/>
          <w:szCs w:val="20"/>
        </w:rPr>
        <w:t>t</w:t>
      </w:r>
      <w:r>
        <w:rPr>
          <w:rFonts w:ascii="Tahoma" w:hAnsi="Tahoma" w:cs="Tahoma"/>
          <w:color w:val="000000"/>
          <w:sz w:val="20"/>
          <w:szCs w:val="20"/>
        </w:rPr>
        <w:t>y budowlane niezbędne do realizacji przedmiotu umowy opisane w</w:t>
      </w:r>
      <w:r w:rsidRPr="00F56AEF">
        <w:rPr>
          <w:rFonts w:ascii="Tahoma" w:hAnsi="Tahoma" w:cs="Tahoma"/>
          <w:color w:val="000000"/>
          <w:sz w:val="20"/>
          <w:szCs w:val="20"/>
        </w:rPr>
        <w:t xml:space="preserve"> </w:t>
      </w:r>
      <w:r>
        <w:rPr>
          <w:rFonts w:ascii="Tahoma" w:hAnsi="Tahoma" w:cs="Tahoma"/>
          <w:color w:val="000000"/>
          <w:sz w:val="20"/>
          <w:szCs w:val="20"/>
        </w:rPr>
        <w:t xml:space="preserve">dokumentacji projektowej, </w:t>
      </w:r>
      <w:r w:rsidRPr="00DC1AC0">
        <w:rPr>
          <w:rFonts w:ascii="Tahoma" w:hAnsi="Tahoma" w:cs="Tahoma"/>
          <w:sz w:val="20"/>
          <w:szCs w:val="20"/>
        </w:rPr>
        <w:t>specyfikacj</w:t>
      </w:r>
      <w:r>
        <w:rPr>
          <w:rFonts w:ascii="Tahoma" w:hAnsi="Tahoma" w:cs="Tahoma"/>
          <w:sz w:val="20"/>
          <w:szCs w:val="20"/>
        </w:rPr>
        <w:t>i</w:t>
      </w:r>
      <w:r w:rsidRPr="00DC1AC0">
        <w:rPr>
          <w:rFonts w:ascii="Tahoma" w:hAnsi="Tahoma" w:cs="Tahoma"/>
          <w:sz w:val="20"/>
          <w:szCs w:val="20"/>
        </w:rPr>
        <w:t xml:space="preserve"> warunków zamówienia, </w:t>
      </w:r>
      <w:proofErr w:type="spellStart"/>
      <w:r w:rsidRPr="00DC1AC0">
        <w:rPr>
          <w:rFonts w:ascii="Tahoma" w:hAnsi="Tahoma" w:cs="Tahoma"/>
          <w:sz w:val="20"/>
          <w:szCs w:val="20"/>
        </w:rPr>
        <w:t>STWiOR</w:t>
      </w:r>
      <w:r>
        <w:rPr>
          <w:rFonts w:ascii="Tahoma" w:hAnsi="Tahoma" w:cs="Tahoma"/>
          <w:sz w:val="20"/>
          <w:szCs w:val="20"/>
        </w:rPr>
        <w:t>B</w:t>
      </w:r>
      <w:proofErr w:type="spellEnd"/>
      <w:r w:rsidRPr="00DC1AC0">
        <w:rPr>
          <w:rFonts w:ascii="Tahoma" w:hAnsi="Tahoma" w:cs="Tahoma"/>
          <w:sz w:val="20"/>
          <w:szCs w:val="20"/>
        </w:rPr>
        <w:t>, postanowieniami niniejszej umowy oraz ofertą przetargową wykonawcy.</w:t>
      </w:r>
    </w:p>
    <w:p w14:paraId="5F1EBAA9" w14:textId="77777777" w:rsidR="00FE20A6" w:rsidRDefault="00FE20A6">
      <w:pPr>
        <w:pStyle w:val="Akapitzlist"/>
        <w:numPr>
          <w:ilvl w:val="0"/>
          <w:numId w:val="24"/>
        </w:numPr>
        <w:spacing w:line="240" w:lineRule="auto"/>
        <w:ind w:left="414" w:hanging="414"/>
        <w:jc w:val="both"/>
        <w:rPr>
          <w:rFonts w:ascii="Tahoma" w:hAnsi="Tahoma" w:cs="Tahoma"/>
          <w:color w:val="000000"/>
          <w:sz w:val="20"/>
          <w:szCs w:val="20"/>
        </w:rPr>
      </w:pPr>
      <w:r w:rsidRPr="00F56AEF">
        <w:rPr>
          <w:rFonts w:ascii="Tahoma" w:hAnsi="Tahoma" w:cs="Tahoma"/>
          <w:color w:val="000000"/>
          <w:sz w:val="20"/>
          <w:szCs w:val="20"/>
        </w:rPr>
        <w:t xml:space="preserve">Wykonawca zobowiązuje się wykonać przedmiot umowy z należytą starannością, zgodnie </w:t>
      </w:r>
      <w:r w:rsidRPr="00F56AEF">
        <w:rPr>
          <w:rFonts w:ascii="Tahoma" w:hAnsi="Tahoma" w:cs="Tahoma"/>
          <w:color w:val="000000"/>
          <w:sz w:val="20"/>
          <w:szCs w:val="20"/>
        </w:rPr>
        <w:br/>
        <w:t>z obowiązującymi przepisami, normami technicznymi, standardami i zasadami sztuki budowlanej.</w:t>
      </w:r>
    </w:p>
    <w:p w14:paraId="57E73E87" w14:textId="0E1AE840" w:rsidR="00FE20A6" w:rsidRPr="00FE20A6" w:rsidRDefault="00FE20A6">
      <w:pPr>
        <w:pStyle w:val="Akapitzlist"/>
        <w:numPr>
          <w:ilvl w:val="0"/>
          <w:numId w:val="24"/>
        </w:numPr>
        <w:spacing w:after="0" w:line="240" w:lineRule="auto"/>
        <w:ind w:left="414" w:hanging="414"/>
        <w:jc w:val="both"/>
        <w:rPr>
          <w:rFonts w:ascii="Tahoma" w:hAnsi="Tahoma" w:cs="Tahoma"/>
          <w:color w:val="000000"/>
          <w:sz w:val="20"/>
          <w:szCs w:val="20"/>
        </w:rPr>
      </w:pPr>
      <w:r>
        <w:rPr>
          <w:rFonts w:ascii="Tahoma" w:hAnsi="Tahoma" w:cs="Tahoma"/>
          <w:color w:val="000000"/>
          <w:sz w:val="20"/>
          <w:szCs w:val="20"/>
        </w:rPr>
        <w:t xml:space="preserve">Zamawiający i Wykonawca zobowiązują się współdziałać przy wykonywaniu niniejszej umowy, </w:t>
      </w:r>
      <w:r>
        <w:rPr>
          <w:rFonts w:ascii="Tahoma" w:hAnsi="Tahoma" w:cs="Tahoma"/>
          <w:color w:val="000000"/>
          <w:sz w:val="20"/>
          <w:szCs w:val="20"/>
        </w:rPr>
        <w:br/>
        <w:t>w celu należytej realizacji zamówienia.</w:t>
      </w:r>
    </w:p>
    <w:p w14:paraId="29763522" w14:textId="77777777" w:rsidR="00FE20A6" w:rsidRDefault="00FE20A6" w:rsidP="00232CBC">
      <w:pPr>
        <w:pStyle w:val="Nagwek3"/>
      </w:pPr>
    </w:p>
    <w:p w14:paraId="4F8AF8AF" w14:textId="636EB72D" w:rsidR="00232CBC" w:rsidRPr="00F56AEF" w:rsidRDefault="00232CBC" w:rsidP="00232CBC">
      <w:pPr>
        <w:pStyle w:val="Nagwek3"/>
      </w:pPr>
      <w:r w:rsidRPr="00F56AEF">
        <w:lastRenderedPageBreak/>
        <w:t xml:space="preserve">Termin realizacji </w:t>
      </w:r>
    </w:p>
    <w:p w14:paraId="21733229" w14:textId="77777777" w:rsidR="00232CBC" w:rsidRPr="00ED7083" w:rsidRDefault="00232CBC" w:rsidP="00232CBC">
      <w:pPr>
        <w:pStyle w:val="Nagwek4"/>
        <w:spacing w:after="120"/>
      </w:pPr>
      <w:r w:rsidRPr="00ED7083">
        <w:t>§ 2</w:t>
      </w:r>
    </w:p>
    <w:p w14:paraId="5B58078A" w14:textId="0484CE4E" w:rsidR="00232CBC" w:rsidRPr="00ED7083" w:rsidRDefault="00232CBC">
      <w:pPr>
        <w:pStyle w:val="Akapitzlist"/>
        <w:numPr>
          <w:ilvl w:val="4"/>
          <w:numId w:val="12"/>
        </w:numPr>
        <w:spacing w:after="0" w:line="240" w:lineRule="auto"/>
        <w:ind w:left="400" w:hanging="400"/>
        <w:jc w:val="both"/>
        <w:rPr>
          <w:rFonts w:ascii="Tahoma" w:hAnsi="Tahoma" w:cs="Tahoma"/>
          <w:sz w:val="20"/>
          <w:szCs w:val="20"/>
        </w:rPr>
      </w:pPr>
      <w:r w:rsidRPr="00ED7083">
        <w:rPr>
          <w:rFonts w:ascii="Tahoma" w:hAnsi="Tahoma" w:cs="Tahoma"/>
          <w:sz w:val="20"/>
          <w:szCs w:val="20"/>
        </w:rPr>
        <w:t xml:space="preserve">Wykonawca zobowiązuje się wykonać przedmiot umowy w terminie </w:t>
      </w:r>
      <w:r w:rsidRPr="00ED7083">
        <w:rPr>
          <w:rFonts w:ascii="Tahoma" w:hAnsi="Tahoma" w:cs="Tahoma"/>
          <w:b/>
          <w:sz w:val="20"/>
          <w:szCs w:val="20"/>
        </w:rPr>
        <w:t>do 1</w:t>
      </w:r>
      <w:r w:rsidR="00AE47A1">
        <w:rPr>
          <w:rFonts w:ascii="Tahoma" w:hAnsi="Tahoma" w:cs="Tahoma"/>
          <w:b/>
          <w:sz w:val="20"/>
          <w:szCs w:val="20"/>
        </w:rPr>
        <w:t>3</w:t>
      </w:r>
      <w:r w:rsidRPr="00ED7083">
        <w:rPr>
          <w:rFonts w:ascii="Tahoma" w:hAnsi="Tahoma" w:cs="Tahoma"/>
          <w:b/>
          <w:sz w:val="20"/>
          <w:szCs w:val="20"/>
        </w:rPr>
        <w:t xml:space="preserve"> miesięcy </w:t>
      </w:r>
      <w:r w:rsidRPr="00ED7083">
        <w:rPr>
          <w:rFonts w:ascii="Tahoma" w:hAnsi="Tahoma" w:cs="Tahoma"/>
          <w:bCs/>
          <w:sz w:val="20"/>
          <w:szCs w:val="20"/>
        </w:rPr>
        <w:t>od dnia zawarcia umowy,</w:t>
      </w:r>
    </w:p>
    <w:p w14:paraId="5B261F42" w14:textId="77777777" w:rsidR="00232CBC" w:rsidRDefault="00232CBC">
      <w:pPr>
        <w:pStyle w:val="Akapitzlist"/>
        <w:numPr>
          <w:ilvl w:val="4"/>
          <w:numId w:val="12"/>
        </w:numPr>
        <w:spacing w:after="240" w:line="240" w:lineRule="auto"/>
        <w:ind w:left="403" w:hanging="403"/>
        <w:jc w:val="both"/>
        <w:rPr>
          <w:rFonts w:ascii="Tahoma" w:hAnsi="Tahoma" w:cs="Tahoma"/>
          <w:sz w:val="20"/>
          <w:szCs w:val="20"/>
        </w:rPr>
      </w:pPr>
      <w:r w:rsidRPr="00D23704">
        <w:rPr>
          <w:rFonts w:ascii="Tahoma" w:hAnsi="Tahoma" w:cs="Tahoma"/>
          <w:sz w:val="20"/>
          <w:szCs w:val="20"/>
        </w:rPr>
        <w:t>Poprzez termin (dzień) wykonania przedmiotu umowy rozumie się dzień zgłoszenia Zamawiającemu gotowości do odbioru przedmiotu umowy bez zastrzeżeń.</w:t>
      </w:r>
    </w:p>
    <w:p w14:paraId="608A16EB" w14:textId="77777777" w:rsidR="00232CBC" w:rsidRPr="002023D2" w:rsidRDefault="00232CBC" w:rsidP="00232CBC">
      <w:pPr>
        <w:pStyle w:val="Nagwek3"/>
      </w:pPr>
      <w:r w:rsidRPr="002023D2">
        <w:t>Obowiązki Stron</w:t>
      </w:r>
    </w:p>
    <w:p w14:paraId="2C9E1D73" w14:textId="77777777" w:rsidR="00232CBC" w:rsidRDefault="00232CBC" w:rsidP="00232CBC">
      <w:pPr>
        <w:pStyle w:val="Nagwek4"/>
        <w:spacing w:after="120"/>
      </w:pPr>
      <w:r w:rsidRPr="007713F5">
        <w:t>§</w:t>
      </w:r>
      <w:r>
        <w:t xml:space="preserve"> </w:t>
      </w:r>
      <w:r w:rsidRPr="007713F5">
        <w:t>3</w:t>
      </w:r>
    </w:p>
    <w:p w14:paraId="48DC83B8" w14:textId="77777777" w:rsidR="00232CBC" w:rsidRPr="00B37F10" w:rsidRDefault="00232CBC">
      <w:pPr>
        <w:numPr>
          <w:ilvl w:val="0"/>
          <w:numId w:val="22"/>
        </w:numPr>
        <w:suppressAutoHyphens w:val="0"/>
        <w:overflowPunct/>
        <w:autoSpaceDE/>
        <w:ind w:left="414" w:hanging="414"/>
        <w:jc w:val="both"/>
        <w:textAlignment w:val="auto"/>
        <w:rPr>
          <w:rFonts w:ascii="Tahoma" w:hAnsi="Tahoma" w:cs="Tahoma"/>
          <w:u w:val="single"/>
        </w:rPr>
      </w:pPr>
      <w:r w:rsidRPr="00B37F10">
        <w:rPr>
          <w:rFonts w:ascii="Tahoma" w:hAnsi="Tahoma" w:cs="Tahoma"/>
          <w:u w:val="single"/>
        </w:rPr>
        <w:t xml:space="preserve">Obowiązki Zamawiającego: </w:t>
      </w:r>
    </w:p>
    <w:p w14:paraId="4EB5F37F" w14:textId="77777777" w:rsidR="00232CBC" w:rsidRPr="00862FD5" w:rsidRDefault="00232CBC">
      <w:pPr>
        <w:numPr>
          <w:ilvl w:val="0"/>
          <w:numId w:val="28"/>
        </w:numPr>
        <w:suppressAutoHyphens w:val="0"/>
        <w:overflowPunct/>
        <w:autoSpaceDE/>
        <w:ind w:left="700" w:hanging="520"/>
        <w:jc w:val="both"/>
        <w:textAlignment w:val="auto"/>
        <w:rPr>
          <w:rFonts w:ascii="Tahoma" w:hAnsi="Tahoma" w:cs="Tahoma"/>
        </w:rPr>
      </w:pPr>
      <w:r w:rsidRPr="00862FD5">
        <w:rPr>
          <w:rFonts w:ascii="Tahoma" w:hAnsi="Tahoma" w:cs="Tahoma"/>
        </w:rPr>
        <w:t xml:space="preserve">zobowiązuje się </w:t>
      </w:r>
      <w:r>
        <w:rPr>
          <w:rFonts w:ascii="Tahoma" w:hAnsi="Tahoma" w:cs="Tahoma"/>
        </w:rPr>
        <w:t>protokolarnie przekazać</w:t>
      </w:r>
      <w:r w:rsidRPr="00862FD5">
        <w:rPr>
          <w:rFonts w:ascii="Tahoma" w:hAnsi="Tahoma" w:cs="Tahoma"/>
        </w:rPr>
        <w:t xml:space="preserve"> kompletną dokumentację projektową i dane, związane </w:t>
      </w:r>
      <w:r>
        <w:rPr>
          <w:rFonts w:ascii="Tahoma" w:hAnsi="Tahoma" w:cs="Tahoma"/>
        </w:rPr>
        <w:br/>
      </w:r>
      <w:r w:rsidRPr="00862FD5">
        <w:rPr>
          <w:rFonts w:ascii="Tahoma" w:hAnsi="Tahoma" w:cs="Tahoma"/>
        </w:rPr>
        <w:t>z wykonaniem przedmiotu umowy, będące w posiadaniu Zamawiającego</w:t>
      </w:r>
      <w:r>
        <w:rPr>
          <w:rFonts w:ascii="Tahoma" w:hAnsi="Tahoma" w:cs="Tahoma"/>
        </w:rPr>
        <w:t xml:space="preserve"> w terminie 7 dni od przekazania terenu budowy,</w:t>
      </w:r>
    </w:p>
    <w:p w14:paraId="354B3E2E" w14:textId="77777777" w:rsidR="00232CBC" w:rsidRPr="006563F8" w:rsidRDefault="00232CBC">
      <w:pPr>
        <w:numPr>
          <w:ilvl w:val="0"/>
          <w:numId w:val="28"/>
        </w:numPr>
        <w:suppressAutoHyphens w:val="0"/>
        <w:overflowPunct/>
        <w:autoSpaceDE/>
        <w:ind w:left="700" w:hanging="520"/>
        <w:jc w:val="both"/>
        <w:textAlignment w:val="auto"/>
        <w:rPr>
          <w:rFonts w:ascii="Tahoma" w:hAnsi="Tahoma" w:cs="Tahoma"/>
        </w:rPr>
      </w:pPr>
      <w:r w:rsidRPr="00862FD5">
        <w:rPr>
          <w:rFonts w:ascii="Tahoma" w:hAnsi="Tahoma" w:cs="Tahoma"/>
        </w:rPr>
        <w:t xml:space="preserve">zobowiązuje się upoważnić Wykonawcę w zakresie niniejszej umowy do reprezentowania Zamawiającego przed instytucjami administracji państwowej oraz innymi instytucjami, </w:t>
      </w:r>
      <w:r>
        <w:rPr>
          <w:rFonts w:ascii="Tahoma" w:hAnsi="Tahoma" w:cs="Tahoma"/>
        </w:rPr>
        <w:br/>
      </w:r>
      <w:r w:rsidRPr="00862FD5">
        <w:rPr>
          <w:rFonts w:ascii="Tahoma" w:hAnsi="Tahoma" w:cs="Tahoma"/>
        </w:rPr>
        <w:t>z którymi kontakt jest niezbędny do realizacji przedmiotu umowy</w:t>
      </w:r>
      <w:r>
        <w:rPr>
          <w:rFonts w:ascii="Tahoma" w:hAnsi="Tahoma" w:cs="Tahoma"/>
        </w:rPr>
        <w:t>,</w:t>
      </w:r>
    </w:p>
    <w:p w14:paraId="229D4BE5" w14:textId="704D9B86" w:rsidR="00232CBC" w:rsidRDefault="00232CBC">
      <w:pPr>
        <w:numPr>
          <w:ilvl w:val="0"/>
          <w:numId w:val="28"/>
        </w:numPr>
        <w:suppressAutoHyphens w:val="0"/>
        <w:overflowPunct/>
        <w:autoSpaceDE/>
        <w:ind w:left="700" w:hanging="520"/>
        <w:jc w:val="both"/>
        <w:textAlignment w:val="auto"/>
        <w:rPr>
          <w:rFonts w:ascii="Tahoma" w:hAnsi="Tahoma" w:cs="Tahoma"/>
        </w:rPr>
      </w:pPr>
      <w:r w:rsidRPr="00862FD5">
        <w:rPr>
          <w:rFonts w:ascii="Tahoma" w:hAnsi="Tahoma" w:cs="Tahoma"/>
        </w:rPr>
        <w:t>w terminie do</w:t>
      </w:r>
      <w:r w:rsidRPr="00AC7071">
        <w:rPr>
          <w:rFonts w:ascii="Tahoma" w:hAnsi="Tahoma" w:cs="Tahoma"/>
          <w:b/>
          <w:bCs/>
          <w:color w:val="FF0000"/>
        </w:rPr>
        <w:t xml:space="preserve"> </w:t>
      </w:r>
      <w:r w:rsidR="00AC7071" w:rsidRPr="00A07570">
        <w:rPr>
          <w:rFonts w:ascii="Tahoma" w:hAnsi="Tahoma" w:cs="Tahoma"/>
          <w:b/>
          <w:bCs/>
        </w:rPr>
        <w:t>7</w:t>
      </w:r>
      <w:r w:rsidRPr="00AC7071">
        <w:rPr>
          <w:rFonts w:ascii="Tahoma" w:hAnsi="Tahoma" w:cs="Tahoma"/>
          <w:color w:val="FF0000"/>
        </w:rPr>
        <w:t xml:space="preserve"> </w:t>
      </w:r>
      <w:r w:rsidRPr="00862FD5">
        <w:rPr>
          <w:rFonts w:ascii="Tahoma" w:hAnsi="Tahoma" w:cs="Tahoma"/>
        </w:rPr>
        <w:t xml:space="preserve">dni od daty </w:t>
      </w:r>
      <w:r>
        <w:rPr>
          <w:rFonts w:ascii="Tahoma" w:hAnsi="Tahoma" w:cs="Tahoma"/>
        </w:rPr>
        <w:t xml:space="preserve">zawarcia umowy </w:t>
      </w:r>
      <w:r w:rsidRPr="00862FD5">
        <w:rPr>
          <w:rFonts w:ascii="Tahoma" w:hAnsi="Tahoma" w:cs="Tahoma"/>
        </w:rPr>
        <w:t xml:space="preserve">protokolarnie </w:t>
      </w:r>
      <w:r>
        <w:rPr>
          <w:rFonts w:ascii="Tahoma" w:hAnsi="Tahoma" w:cs="Tahoma"/>
        </w:rPr>
        <w:t>przekaże Wykonawcy teren budowy,</w:t>
      </w:r>
    </w:p>
    <w:p w14:paraId="07755A39" w14:textId="77777777" w:rsidR="00232CBC" w:rsidRDefault="00232CBC">
      <w:pPr>
        <w:numPr>
          <w:ilvl w:val="0"/>
          <w:numId w:val="28"/>
        </w:numPr>
        <w:suppressAutoHyphens w:val="0"/>
        <w:overflowPunct/>
        <w:autoSpaceDE/>
        <w:ind w:left="700" w:hanging="520"/>
        <w:jc w:val="both"/>
        <w:textAlignment w:val="auto"/>
        <w:rPr>
          <w:rFonts w:ascii="Tahoma" w:hAnsi="Tahoma" w:cs="Tahoma"/>
        </w:rPr>
      </w:pPr>
      <w:r>
        <w:rPr>
          <w:rFonts w:ascii="Tahoma" w:hAnsi="Tahoma" w:cs="Tahoma"/>
        </w:rPr>
        <w:t>zapewni nadzór inwestorski i powiadomi o tym Wykonawcę w terminie do 7 dni od dnia jego powołania,</w:t>
      </w:r>
    </w:p>
    <w:p w14:paraId="3C1301DE" w14:textId="77777777" w:rsidR="00232CBC" w:rsidRPr="002023D2" w:rsidRDefault="00232CBC">
      <w:pPr>
        <w:numPr>
          <w:ilvl w:val="0"/>
          <w:numId w:val="28"/>
        </w:numPr>
        <w:suppressAutoHyphens w:val="0"/>
        <w:overflowPunct/>
        <w:autoSpaceDE/>
        <w:ind w:left="700" w:hanging="520"/>
        <w:jc w:val="both"/>
        <w:textAlignment w:val="auto"/>
        <w:rPr>
          <w:rFonts w:ascii="Tahoma" w:hAnsi="Tahoma" w:cs="Tahoma"/>
        </w:rPr>
      </w:pPr>
      <w:r w:rsidRPr="00862FD5">
        <w:rPr>
          <w:rFonts w:ascii="Tahoma" w:hAnsi="Tahoma" w:cs="Tahoma"/>
        </w:rPr>
        <w:t>nie będzie ponosił</w:t>
      </w:r>
      <w:r w:rsidRPr="002023D2">
        <w:rPr>
          <w:rFonts w:ascii="Tahoma" w:hAnsi="Tahoma" w:cs="Tahoma"/>
        </w:rPr>
        <w:t xml:space="preserve"> odpowiedzialności za składniki majątkowe Wykonawcy znajdujące się na placu budowy w trakcie</w:t>
      </w:r>
      <w:r>
        <w:rPr>
          <w:rFonts w:ascii="Tahoma" w:hAnsi="Tahoma" w:cs="Tahoma"/>
        </w:rPr>
        <w:t xml:space="preserve"> realizacji zadania,</w:t>
      </w:r>
    </w:p>
    <w:p w14:paraId="403B6E3A" w14:textId="77777777" w:rsidR="00232CBC" w:rsidRDefault="00232CBC">
      <w:pPr>
        <w:numPr>
          <w:ilvl w:val="0"/>
          <w:numId w:val="28"/>
        </w:numPr>
        <w:suppressAutoHyphens w:val="0"/>
        <w:overflowPunct/>
        <w:autoSpaceDE/>
        <w:ind w:left="700" w:hanging="520"/>
        <w:jc w:val="both"/>
        <w:textAlignment w:val="auto"/>
        <w:rPr>
          <w:rFonts w:ascii="Tahoma" w:hAnsi="Tahoma" w:cs="Tahoma"/>
        </w:rPr>
      </w:pPr>
      <w:r w:rsidRPr="002023D2">
        <w:rPr>
          <w:rFonts w:ascii="Tahoma" w:hAnsi="Tahoma" w:cs="Tahoma"/>
        </w:rPr>
        <w:t xml:space="preserve">dokona odbioru </w:t>
      </w:r>
      <w:r>
        <w:rPr>
          <w:rFonts w:ascii="Tahoma" w:hAnsi="Tahoma" w:cs="Tahoma"/>
        </w:rPr>
        <w:t xml:space="preserve">robót częściowych i zanikowych </w:t>
      </w:r>
      <w:r w:rsidRPr="002023D2">
        <w:rPr>
          <w:rFonts w:ascii="Tahoma" w:hAnsi="Tahoma" w:cs="Tahoma"/>
        </w:rPr>
        <w:t>najpóźniej w terminie 2 dni roboczych od dnia zgłoszenia przez Wykonawcę gotowości odbioru (licząc od dnia następnego od daty zgłoszenia)</w:t>
      </w:r>
      <w:r>
        <w:rPr>
          <w:rFonts w:ascii="Tahoma" w:hAnsi="Tahoma" w:cs="Tahoma"/>
        </w:rPr>
        <w:t>,</w:t>
      </w:r>
    </w:p>
    <w:p w14:paraId="430072F9" w14:textId="77777777" w:rsidR="00232CBC" w:rsidRPr="002023D2" w:rsidRDefault="00232CBC">
      <w:pPr>
        <w:numPr>
          <w:ilvl w:val="0"/>
          <w:numId w:val="28"/>
        </w:numPr>
        <w:suppressAutoHyphens w:val="0"/>
        <w:overflowPunct/>
        <w:autoSpaceDE/>
        <w:ind w:left="700" w:hanging="520"/>
        <w:jc w:val="both"/>
        <w:textAlignment w:val="auto"/>
        <w:rPr>
          <w:rFonts w:ascii="Tahoma" w:hAnsi="Tahoma" w:cs="Tahoma"/>
        </w:rPr>
      </w:pPr>
      <w:r>
        <w:rPr>
          <w:rFonts w:ascii="Tahoma" w:hAnsi="Tahoma" w:cs="Tahoma"/>
        </w:rPr>
        <w:t xml:space="preserve">dokona odbioru końcowego </w:t>
      </w:r>
      <w:r w:rsidRPr="002023D2">
        <w:rPr>
          <w:rFonts w:ascii="Tahoma" w:hAnsi="Tahoma" w:cs="Tahoma"/>
        </w:rPr>
        <w:t>przedmiotu niniejszej umowy</w:t>
      </w:r>
      <w:r>
        <w:rPr>
          <w:rFonts w:ascii="Tahoma" w:hAnsi="Tahoma" w:cs="Tahoma"/>
        </w:rPr>
        <w:t xml:space="preserve"> po należytym jego wykonaniu przez Wykonawcę,</w:t>
      </w:r>
    </w:p>
    <w:p w14:paraId="03479460" w14:textId="77777777" w:rsidR="00232CBC" w:rsidRPr="00FF4951" w:rsidRDefault="00232CBC">
      <w:pPr>
        <w:numPr>
          <w:ilvl w:val="0"/>
          <w:numId w:val="28"/>
        </w:numPr>
        <w:suppressAutoHyphens w:val="0"/>
        <w:overflowPunct/>
        <w:autoSpaceDE/>
        <w:ind w:left="700" w:hanging="520"/>
        <w:jc w:val="both"/>
        <w:textAlignment w:val="auto"/>
        <w:rPr>
          <w:rFonts w:ascii="Tahoma" w:hAnsi="Tahoma" w:cs="Tahoma"/>
        </w:rPr>
      </w:pPr>
      <w:r w:rsidRPr="002023D2">
        <w:rPr>
          <w:rFonts w:ascii="Tahoma" w:hAnsi="Tahoma" w:cs="Tahoma"/>
        </w:rPr>
        <w:t xml:space="preserve">dokona </w:t>
      </w:r>
      <w:r w:rsidRPr="002023D2">
        <w:rPr>
          <w:rFonts w:ascii="Tahoma" w:hAnsi="Tahoma" w:cs="Tahoma"/>
          <w:kern w:val="0"/>
          <w:lang w:eastAsia="pl-PL"/>
        </w:rPr>
        <w:t>terminowej zapłat</w:t>
      </w:r>
      <w:r>
        <w:rPr>
          <w:rFonts w:ascii="Tahoma" w:hAnsi="Tahoma" w:cs="Tahoma"/>
          <w:kern w:val="0"/>
          <w:lang w:eastAsia="pl-PL"/>
        </w:rPr>
        <w:t>y</w:t>
      </w:r>
      <w:r w:rsidRPr="002023D2">
        <w:rPr>
          <w:rFonts w:ascii="Tahoma" w:hAnsi="Tahoma" w:cs="Tahoma"/>
          <w:kern w:val="0"/>
          <w:lang w:eastAsia="pl-PL"/>
        </w:rPr>
        <w:t xml:space="preserve"> wynagrodzenia</w:t>
      </w:r>
      <w:r>
        <w:rPr>
          <w:rFonts w:ascii="Tahoma" w:hAnsi="Tahoma" w:cs="Tahoma"/>
          <w:kern w:val="0"/>
          <w:lang w:eastAsia="pl-PL"/>
        </w:rPr>
        <w:t xml:space="preserve"> za wykonane i odebrane roboty, po dopełnieniu przez Wykonawcę warunków płatności określonych </w:t>
      </w:r>
      <w:r w:rsidRPr="0050441D">
        <w:rPr>
          <w:rFonts w:ascii="Tahoma" w:hAnsi="Tahoma" w:cs="Tahoma"/>
          <w:kern w:val="0"/>
          <w:lang w:eastAsia="pl-PL"/>
        </w:rPr>
        <w:t xml:space="preserve">w </w:t>
      </w:r>
      <m:oMath>
        <m:r>
          <m:rPr>
            <m:sty m:val="p"/>
          </m:rPr>
          <w:rPr>
            <w:rFonts w:ascii="Cambria Math" w:hAnsi="Tahoma" w:cs="Tahoma"/>
            <w:kern w:val="0"/>
            <w:lang w:eastAsia="pl-PL"/>
          </w:rPr>
          <m:t>§</m:t>
        </m:r>
      </m:oMath>
      <w:r w:rsidRPr="00E05204">
        <w:rPr>
          <w:rFonts w:ascii="Tahoma" w:hAnsi="Tahoma" w:cs="Tahoma"/>
          <w:kern w:val="0"/>
          <w:lang w:eastAsia="pl-PL"/>
        </w:rPr>
        <w:t xml:space="preserve"> </w:t>
      </w:r>
      <w:r w:rsidRPr="0050441D">
        <w:rPr>
          <w:rFonts w:ascii="Tahoma" w:hAnsi="Tahoma" w:cs="Tahoma"/>
          <w:kern w:val="0"/>
          <w:lang w:eastAsia="pl-PL"/>
        </w:rPr>
        <w:t xml:space="preserve"> </w:t>
      </w:r>
      <w:r>
        <w:rPr>
          <w:rFonts w:ascii="Tahoma" w:hAnsi="Tahoma" w:cs="Tahoma"/>
          <w:kern w:val="0"/>
          <w:lang w:eastAsia="pl-PL"/>
        </w:rPr>
        <w:t>6 i 7 niniejszej umowy,</w:t>
      </w:r>
    </w:p>
    <w:p w14:paraId="6C13D926" w14:textId="77777777" w:rsidR="00232CBC" w:rsidRDefault="00232CBC">
      <w:pPr>
        <w:numPr>
          <w:ilvl w:val="0"/>
          <w:numId w:val="28"/>
        </w:numPr>
        <w:suppressAutoHyphens w:val="0"/>
        <w:overflowPunct/>
        <w:autoSpaceDE/>
        <w:ind w:left="700" w:hanging="500"/>
        <w:jc w:val="both"/>
        <w:textAlignment w:val="auto"/>
        <w:rPr>
          <w:rFonts w:ascii="Tahoma" w:hAnsi="Tahoma" w:cs="Tahoma"/>
        </w:rPr>
      </w:pPr>
      <w:r w:rsidRPr="002023D2">
        <w:rPr>
          <w:rFonts w:ascii="Tahoma" w:hAnsi="Tahoma" w:cs="Tahoma"/>
        </w:rPr>
        <w:t>nie będzie ponosić odpowiedzialności za szkody wyrządzone osobom trzecim przez Wykonawcę, w czasie od protokolarnego przejęcia terenu, na którym mają być prowadzone roboty, do c</w:t>
      </w:r>
      <w:r>
        <w:rPr>
          <w:rFonts w:ascii="Tahoma" w:hAnsi="Tahoma" w:cs="Tahoma"/>
        </w:rPr>
        <w:t>hwili ich ostatecznego odbioru,</w:t>
      </w:r>
    </w:p>
    <w:p w14:paraId="507E8270" w14:textId="77777777" w:rsidR="00232CBC" w:rsidRPr="00FF4951" w:rsidRDefault="00232CBC">
      <w:pPr>
        <w:widowControl w:val="0"/>
        <w:numPr>
          <w:ilvl w:val="0"/>
          <w:numId w:val="28"/>
        </w:numPr>
        <w:overflowPunct/>
        <w:autoSpaceDE/>
        <w:ind w:hanging="539"/>
        <w:jc w:val="both"/>
        <w:textAlignment w:val="auto"/>
        <w:rPr>
          <w:rFonts w:ascii="Tahoma" w:hAnsi="Tahoma" w:cs="Tahoma"/>
          <w:b/>
          <w:bCs/>
        </w:rPr>
      </w:pPr>
      <w:r>
        <w:rPr>
          <w:rFonts w:ascii="Tahoma" w:hAnsi="Tahoma" w:cs="Tahoma"/>
        </w:rPr>
        <w:t xml:space="preserve">uprawniony jest do przeprowadzania kontroli w zakresie sposobu wykonywania przedmiotu umowy przez wykonawcę oraz w oparciu o art. 95 ustawy </w:t>
      </w:r>
      <w:proofErr w:type="spellStart"/>
      <w:r>
        <w:rPr>
          <w:rFonts w:ascii="Tahoma" w:hAnsi="Tahoma" w:cs="Tahoma"/>
        </w:rPr>
        <w:t>Pzp</w:t>
      </w:r>
      <w:proofErr w:type="spellEnd"/>
      <w:r>
        <w:rPr>
          <w:rFonts w:ascii="Tahoma" w:hAnsi="Tahoma" w:cs="Tahoma"/>
        </w:rPr>
        <w:t xml:space="preserve"> prowadzić kontrolę spełniania przez wykonawcę wymagań, o których mowa w § 4.</w:t>
      </w:r>
    </w:p>
    <w:p w14:paraId="205EE85E" w14:textId="77777777" w:rsidR="00232CBC" w:rsidRPr="00B37F10" w:rsidRDefault="00232CBC">
      <w:pPr>
        <w:pStyle w:val="Akapitzlist"/>
        <w:numPr>
          <w:ilvl w:val="0"/>
          <w:numId w:val="22"/>
        </w:numPr>
        <w:autoSpaceDE w:val="0"/>
        <w:autoSpaceDN w:val="0"/>
        <w:adjustRightInd w:val="0"/>
        <w:spacing w:after="0" w:line="240" w:lineRule="auto"/>
        <w:ind w:left="360"/>
        <w:jc w:val="both"/>
        <w:rPr>
          <w:rFonts w:ascii="Tahoma" w:hAnsi="Tahoma" w:cs="Tahoma"/>
          <w:sz w:val="20"/>
          <w:szCs w:val="20"/>
          <w:u w:val="single"/>
        </w:rPr>
      </w:pPr>
      <w:r w:rsidRPr="00B37F10">
        <w:rPr>
          <w:rFonts w:ascii="Tahoma" w:hAnsi="Tahoma" w:cs="Tahoma"/>
          <w:sz w:val="20"/>
          <w:szCs w:val="20"/>
          <w:u w:val="single"/>
        </w:rPr>
        <w:t xml:space="preserve">Obowiązki Wykonawcy: </w:t>
      </w:r>
    </w:p>
    <w:p w14:paraId="34AF825A" w14:textId="52074526" w:rsidR="00232CBC" w:rsidRPr="009A0605" w:rsidRDefault="00232CBC">
      <w:pPr>
        <w:pStyle w:val="Akapitzlist"/>
        <w:numPr>
          <w:ilvl w:val="0"/>
          <w:numId w:val="32"/>
        </w:numPr>
        <w:autoSpaceDN w:val="0"/>
        <w:adjustRightInd w:val="0"/>
        <w:spacing w:line="240" w:lineRule="auto"/>
        <w:ind w:hanging="540"/>
        <w:jc w:val="both"/>
        <w:rPr>
          <w:rFonts w:ascii="Tahoma" w:hAnsi="Tahoma" w:cs="Tahoma"/>
          <w:sz w:val="20"/>
          <w:szCs w:val="20"/>
        </w:rPr>
      </w:pPr>
      <w:r w:rsidRPr="009A0605">
        <w:rPr>
          <w:rFonts w:ascii="Tahoma" w:hAnsi="Tahoma" w:cs="Tahoma"/>
          <w:sz w:val="20"/>
          <w:szCs w:val="20"/>
          <w:lang w:eastAsia="pl-PL"/>
        </w:rPr>
        <w:t xml:space="preserve">przed zawarciem niniejszej Umowy, przy zachowaniu najwyższej staranności zapoznał się </w:t>
      </w:r>
      <w:r w:rsidR="00750169">
        <w:rPr>
          <w:rFonts w:ascii="Tahoma" w:hAnsi="Tahoma" w:cs="Tahoma"/>
          <w:sz w:val="20"/>
          <w:szCs w:val="20"/>
          <w:lang w:eastAsia="pl-PL"/>
        </w:rPr>
        <w:br/>
      </w:r>
      <w:r w:rsidRPr="009A0605">
        <w:rPr>
          <w:rFonts w:ascii="Tahoma" w:hAnsi="Tahoma" w:cs="Tahoma"/>
          <w:sz w:val="20"/>
          <w:szCs w:val="20"/>
          <w:lang w:eastAsia="pl-PL"/>
        </w:rPr>
        <w:t xml:space="preserve">z dokumentacją projektową oraz dokonał jej sprawdzenia pod kątem spójności </w:t>
      </w:r>
      <w:r>
        <w:rPr>
          <w:rFonts w:ascii="Tahoma" w:hAnsi="Tahoma" w:cs="Tahoma"/>
          <w:sz w:val="20"/>
          <w:szCs w:val="20"/>
          <w:lang w:eastAsia="pl-PL"/>
        </w:rPr>
        <w:br/>
      </w:r>
      <w:r w:rsidRPr="009A0605">
        <w:rPr>
          <w:rFonts w:ascii="Tahoma" w:hAnsi="Tahoma" w:cs="Tahoma"/>
          <w:sz w:val="20"/>
          <w:szCs w:val="20"/>
          <w:lang w:eastAsia="pl-PL"/>
        </w:rPr>
        <w:t xml:space="preserve">i kompletności. Wykonawca jest zobowiązany do niezwłocznego informowania Zamawiającego </w:t>
      </w:r>
      <w:r>
        <w:rPr>
          <w:rFonts w:ascii="Tahoma" w:hAnsi="Tahoma" w:cs="Tahoma"/>
          <w:sz w:val="20"/>
          <w:szCs w:val="20"/>
          <w:lang w:eastAsia="pl-PL"/>
        </w:rPr>
        <w:br/>
      </w:r>
      <w:r w:rsidRPr="009A0605">
        <w:rPr>
          <w:rFonts w:ascii="Tahoma" w:hAnsi="Tahoma" w:cs="Tahoma"/>
          <w:sz w:val="20"/>
          <w:szCs w:val="20"/>
          <w:lang w:eastAsia="pl-PL"/>
        </w:rP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w:t>
      </w:r>
      <w:r>
        <w:rPr>
          <w:rFonts w:ascii="Tahoma" w:hAnsi="Tahoma" w:cs="Tahoma"/>
          <w:sz w:val="20"/>
          <w:szCs w:val="20"/>
          <w:lang w:eastAsia="pl-PL"/>
        </w:rPr>
        <w:t>ą</w:t>
      </w:r>
      <w:r w:rsidRPr="009A0605">
        <w:rPr>
          <w:rFonts w:ascii="Tahoma" w:hAnsi="Tahoma" w:cs="Tahoma"/>
          <w:sz w:val="20"/>
          <w:szCs w:val="20"/>
          <w:lang w:eastAsia="pl-PL"/>
        </w:rPr>
        <w:t>cego za szkody stąd wynikłe</w:t>
      </w:r>
      <w:r>
        <w:rPr>
          <w:rFonts w:ascii="Tahoma" w:hAnsi="Tahoma" w:cs="Tahoma"/>
          <w:sz w:val="20"/>
          <w:szCs w:val="20"/>
          <w:lang w:eastAsia="pl-PL"/>
        </w:rPr>
        <w:t>,</w:t>
      </w:r>
    </w:p>
    <w:p w14:paraId="4C287616" w14:textId="77777777" w:rsidR="00232CBC" w:rsidRDefault="00232CBC">
      <w:pPr>
        <w:pStyle w:val="Akapitzlist"/>
        <w:numPr>
          <w:ilvl w:val="0"/>
          <w:numId w:val="32"/>
        </w:numPr>
        <w:autoSpaceDN w:val="0"/>
        <w:adjustRightInd w:val="0"/>
        <w:spacing w:line="240" w:lineRule="auto"/>
        <w:ind w:hanging="540"/>
        <w:jc w:val="both"/>
        <w:rPr>
          <w:rFonts w:ascii="Tahoma" w:hAnsi="Tahoma" w:cs="Tahoma"/>
          <w:sz w:val="20"/>
          <w:szCs w:val="20"/>
        </w:rPr>
      </w:pPr>
      <w:r w:rsidRPr="00DD7A8D">
        <w:rPr>
          <w:rFonts w:ascii="Tahoma" w:hAnsi="Tahoma" w:cs="Tahoma"/>
          <w:sz w:val="20"/>
          <w:szCs w:val="20"/>
        </w:rPr>
        <w:t xml:space="preserve">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w:t>
      </w:r>
      <w:r>
        <w:rPr>
          <w:rFonts w:ascii="Tahoma" w:hAnsi="Tahoma" w:cs="Tahoma"/>
          <w:sz w:val="20"/>
          <w:szCs w:val="20"/>
        </w:rPr>
        <w:t>itp.,</w:t>
      </w:r>
    </w:p>
    <w:p w14:paraId="4746F718" w14:textId="77777777" w:rsidR="00232CBC" w:rsidRPr="00DD7A8D" w:rsidRDefault="00232CBC">
      <w:pPr>
        <w:pStyle w:val="Akapitzlist"/>
        <w:numPr>
          <w:ilvl w:val="0"/>
          <w:numId w:val="32"/>
        </w:numPr>
        <w:autoSpaceDN w:val="0"/>
        <w:adjustRightInd w:val="0"/>
        <w:spacing w:line="240" w:lineRule="auto"/>
        <w:ind w:hanging="540"/>
        <w:jc w:val="both"/>
        <w:rPr>
          <w:rFonts w:ascii="Tahoma" w:hAnsi="Tahoma" w:cs="Tahoma"/>
          <w:sz w:val="20"/>
          <w:szCs w:val="20"/>
        </w:rPr>
      </w:pPr>
      <w:r w:rsidRPr="00DD7A8D">
        <w:rPr>
          <w:rFonts w:ascii="Tahoma" w:hAnsi="Tahoma" w:cs="Tahoma"/>
          <w:color w:val="000000"/>
          <w:sz w:val="20"/>
          <w:szCs w:val="20"/>
        </w:rPr>
        <w:t xml:space="preserve">oświadcza, że posiada wymagane obowiązującymi przepisami uprawnienia </w:t>
      </w:r>
      <w:r w:rsidRPr="00DD7A8D">
        <w:rPr>
          <w:rFonts w:ascii="Tahoma" w:hAnsi="Tahoma" w:cs="Tahoma"/>
          <w:color w:val="000000"/>
          <w:sz w:val="20"/>
          <w:szCs w:val="20"/>
        </w:rPr>
        <w:br/>
        <w:t>i kwalifikacje do wykonania robót budowlanych będących przedmiotem umowy, jak również dysponuje niezbędnym zapleczem technicznym i osobowym do ich przeprowadzenia</w:t>
      </w:r>
      <w:r>
        <w:rPr>
          <w:rFonts w:ascii="Tahoma" w:hAnsi="Tahoma" w:cs="Tahoma"/>
          <w:color w:val="000000"/>
          <w:sz w:val="20"/>
          <w:szCs w:val="20"/>
        </w:rPr>
        <w:t>,</w:t>
      </w:r>
    </w:p>
    <w:p w14:paraId="08822A0A" w14:textId="1B76AAEE" w:rsidR="00232CBC" w:rsidRPr="009A7F68" w:rsidRDefault="00232CBC">
      <w:pPr>
        <w:pStyle w:val="Akapitzlist"/>
        <w:numPr>
          <w:ilvl w:val="0"/>
          <w:numId w:val="32"/>
        </w:numPr>
        <w:autoSpaceDN w:val="0"/>
        <w:adjustRightInd w:val="0"/>
        <w:spacing w:line="240" w:lineRule="auto"/>
        <w:ind w:hanging="540"/>
        <w:jc w:val="both"/>
        <w:rPr>
          <w:rFonts w:ascii="Tahoma" w:hAnsi="Tahoma" w:cs="Tahoma"/>
          <w:sz w:val="20"/>
          <w:szCs w:val="20"/>
        </w:rPr>
      </w:pPr>
      <w:r w:rsidRPr="009A7F68">
        <w:rPr>
          <w:rFonts w:ascii="Tahoma" w:hAnsi="Tahoma" w:cs="Tahoma"/>
          <w:color w:val="000000"/>
          <w:sz w:val="20"/>
          <w:szCs w:val="20"/>
        </w:rPr>
        <w:t xml:space="preserve">oświadcza, że podmiot udostępniający zasoby </w:t>
      </w:r>
      <w:r w:rsidRPr="00052715">
        <w:rPr>
          <w:rFonts w:ascii="Tahoma" w:hAnsi="Tahoma" w:cs="Tahoma"/>
          <w:color w:val="000000"/>
          <w:sz w:val="20"/>
          <w:szCs w:val="20"/>
        </w:rPr>
        <w:t>…...................,</w:t>
      </w:r>
      <w:r w:rsidRPr="009A7F68">
        <w:rPr>
          <w:rFonts w:ascii="Tahoma" w:hAnsi="Tahoma" w:cs="Tahoma"/>
          <w:color w:val="000000"/>
          <w:sz w:val="20"/>
          <w:szCs w:val="20"/>
        </w:rPr>
        <w:t xml:space="preserve"> na zasoby którego, celem wykazania spełniania warunków udziału w postępowaniu o udzielenie zamówienia publicznego </w:t>
      </w:r>
      <w:r w:rsidRPr="009A7F68">
        <w:rPr>
          <w:rFonts w:ascii="Tahoma" w:hAnsi="Tahoma" w:cs="Tahoma"/>
          <w:color w:val="000000"/>
          <w:sz w:val="20"/>
          <w:szCs w:val="20"/>
        </w:rPr>
        <w:br/>
        <w:t xml:space="preserve">w zakresie </w:t>
      </w:r>
      <w:r>
        <w:rPr>
          <w:rFonts w:ascii="Tahoma" w:hAnsi="Tahoma" w:cs="Tahoma"/>
          <w:color w:val="000000"/>
          <w:sz w:val="20"/>
          <w:szCs w:val="20"/>
        </w:rPr>
        <w:t>zdolności technicznej lub zawodowej</w:t>
      </w:r>
      <w:r w:rsidRPr="009A7F68">
        <w:rPr>
          <w:rFonts w:ascii="Tahoma" w:hAnsi="Tahoma" w:cs="Tahoma"/>
          <w:color w:val="000000"/>
          <w:sz w:val="20"/>
          <w:szCs w:val="20"/>
        </w:rPr>
        <w:t xml:space="preserve"> Wykonawca powołał się w ofercie, będzie realizował przedmiot niniejszej umowy w zakresie </w:t>
      </w:r>
      <w:r w:rsidRPr="005A77DA">
        <w:rPr>
          <w:rFonts w:ascii="Tahoma" w:hAnsi="Tahoma" w:cs="Tahoma"/>
          <w:color w:val="000000"/>
          <w:sz w:val="20"/>
          <w:szCs w:val="20"/>
        </w:rPr>
        <w:t>…................................</w:t>
      </w:r>
      <w:r w:rsidRPr="009A7F68">
        <w:rPr>
          <w:rFonts w:ascii="Tahoma" w:hAnsi="Tahoma" w:cs="Tahoma"/>
          <w:color w:val="000000"/>
          <w:sz w:val="20"/>
          <w:szCs w:val="20"/>
        </w:rPr>
        <w:t>W przypadku zaprzestania wykonywania robót przez ten podmiot w powyższym zakresie, Wykonawca będzie zobowiązany do zastąpienia tego podmiotu inny</w:t>
      </w:r>
      <w:r>
        <w:rPr>
          <w:rFonts w:ascii="Tahoma" w:hAnsi="Tahoma" w:cs="Tahoma"/>
          <w:color w:val="000000"/>
          <w:sz w:val="20"/>
          <w:szCs w:val="20"/>
        </w:rPr>
        <w:t>m</w:t>
      </w:r>
      <w:r w:rsidRPr="009A7F68">
        <w:rPr>
          <w:rFonts w:ascii="Tahoma" w:hAnsi="Tahoma" w:cs="Tahoma"/>
          <w:color w:val="000000"/>
          <w:sz w:val="20"/>
          <w:szCs w:val="20"/>
        </w:rPr>
        <w:t xml:space="preserve"> podmiot</w:t>
      </w:r>
      <w:r>
        <w:rPr>
          <w:rFonts w:ascii="Tahoma" w:hAnsi="Tahoma" w:cs="Tahoma"/>
          <w:color w:val="000000"/>
          <w:sz w:val="20"/>
          <w:szCs w:val="20"/>
        </w:rPr>
        <w:t>em</w:t>
      </w:r>
      <w:r w:rsidRPr="009A7F68">
        <w:rPr>
          <w:rFonts w:ascii="Tahoma" w:hAnsi="Tahoma" w:cs="Tahoma"/>
          <w:color w:val="000000"/>
          <w:sz w:val="20"/>
          <w:szCs w:val="20"/>
        </w:rPr>
        <w:t xml:space="preserve"> posiadający</w:t>
      </w:r>
      <w:r>
        <w:rPr>
          <w:rFonts w:ascii="Tahoma" w:hAnsi="Tahoma" w:cs="Tahoma"/>
          <w:color w:val="000000"/>
          <w:sz w:val="20"/>
          <w:szCs w:val="20"/>
        </w:rPr>
        <w:t>m</w:t>
      </w:r>
      <w:r w:rsidRPr="009A7F68">
        <w:rPr>
          <w:rFonts w:ascii="Tahoma" w:hAnsi="Tahoma" w:cs="Tahoma"/>
          <w:color w:val="000000"/>
          <w:sz w:val="20"/>
          <w:szCs w:val="20"/>
        </w:rPr>
        <w:t xml:space="preserve"> zasoby nie mniejsze niż te, na które wykonawca się powoływał na zasadach określonych w art. 118 ust. 1 ustawy </w:t>
      </w:r>
      <w:proofErr w:type="spellStart"/>
      <w:r w:rsidRPr="009A7F68">
        <w:rPr>
          <w:rFonts w:ascii="Tahoma" w:hAnsi="Tahoma" w:cs="Tahoma"/>
          <w:color w:val="000000"/>
          <w:sz w:val="20"/>
          <w:szCs w:val="20"/>
        </w:rPr>
        <w:t>Pzp</w:t>
      </w:r>
      <w:proofErr w:type="spellEnd"/>
      <w:r w:rsidRPr="009A7F68">
        <w:rPr>
          <w:rFonts w:ascii="Tahoma" w:hAnsi="Tahoma" w:cs="Tahoma"/>
          <w:color w:val="000000"/>
          <w:sz w:val="20"/>
          <w:szCs w:val="20"/>
        </w:rPr>
        <w:t>, w celu wykazania spełniania warunków udziału w postępowaniu lub zobowiąże się do osobistego wykonania powyższego zakresu robót. Ponadto nowy podmiot nie może podlegać wykluczeniu w oparciu o przesłanki</w:t>
      </w:r>
      <w:r>
        <w:rPr>
          <w:rFonts w:ascii="Tahoma" w:hAnsi="Tahoma" w:cs="Tahoma"/>
          <w:color w:val="000000"/>
          <w:sz w:val="20"/>
          <w:szCs w:val="20"/>
        </w:rPr>
        <w:t xml:space="preserve">, które zostały przewidziane w </w:t>
      </w:r>
      <w:proofErr w:type="spellStart"/>
      <w:r>
        <w:rPr>
          <w:rFonts w:ascii="Tahoma" w:hAnsi="Tahoma" w:cs="Tahoma"/>
          <w:color w:val="000000"/>
          <w:sz w:val="20"/>
          <w:szCs w:val="20"/>
        </w:rPr>
        <w:t>swz</w:t>
      </w:r>
      <w:proofErr w:type="spellEnd"/>
      <w:r>
        <w:rPr>
          <w:rFonts w:ascii="Tahoma" w:hAnsi="Tahoma" w:cs="Tahoma"/>
          <w:color w:val="000000"/>
          <w:sz w:val="20"/>
          <w:szCs w:val="20"/>
        </w:rPr>
        <w:t xml:space="preserve"> względem Wykonawcy</w:t>
      </w:r>
      <w:r w:rsidRPr="009A7F68">
        <w:rPr>
          <w:rFonts w:ascii="Tahoma" w:hAnsi="Tahoma" w:cs="Tahoma"/>
          <w:color w:val="000000"/>
          <w:sz w:val="20"/>
          <w:szCs w:val="20"/>
        </w:rPr>
        <w:t xml:space="preserve">. Jeżeli wobec tego </w:t>
      </w:r>
      <w:r w:rsidRPr="009A7F68">
        <w:rPr>
          <w:rFonts w:ascii="Tahoma" w:hAnsi="Tahoma" w:cs="Tahoma"/>
          <w:color w:val="000000"/>
          <w:sz w:val="20"/>
          <w:szCs w:val="20"/>
        </w:rPr>
        <w:lastRenderedPageBreak/>
        <w:t>podmiotu zachodzą podstawy wykluczenia, zamawiający, żąda aby wykonawca w terminie określonym przez zamawiającego zastąpił ten podmiot pod rygorem niedopuszczenia tego podmiotu do realizacji zakresu robót</w:t>
      </w:r>
      <w:r>
        <w:rPr>
          <w:rFonts w:ascii="Tahoma" w:hAnsi="Tahoma" w:cs="Tahoma"/>
          <w:color w:val="000000"/>
          <w:sz w:val="20"/>
          <w:szCs w:val="20"/>
        </w:rPr>
        <w:t>,</w:t>
      </w:r>
    </w:p>
    <w:p w14:paraId="04937EB4" w14:textId="77777777" w:rsidR="00232CBC" w:rsidRPr="00DD7A8D" w:rsidRDefault="00232CBC">
      <w:pPr>
        <w:pStyle w:val="Akapitzlist"/>
        <w:numPr>
          <w:ilvl w:val="0"/>
          <w:numId w:val="32"/>
        </w:numPr>
        <w:spacing w:after="240" w:line="240" w:lineRule="auto"/>
        <w:ind w:hanging="540"/>
        <w:jc w:val="both"/>
        <w:rPr>
          <w:rFonts w:ascii="Tahoma" w:hAnsi="Tahoma" w:cs="Tahoma"/>
          <w:b/>
          <w:bCs/>
          <w:sz w:val="20"/>
          <w:szCs w:val="20"/>
        </w:rPr>
      </w:pPr>
      <w:r w:rsidRPr="00DD7A8D">
        <w:rPr>
          <w:rFonts w:ascii="Tahoma" w:hAnsi="Tahoma" w:cs="Tahoma"/>
          <w:color w:val="000000"/>
          <w:sz w:val="20"/>
          <w:szCs w:val="20"/>
        </w:rPr>
        <w:t>oświadcza, że dysponuje odpowiednimi środkami finansowymi umożliwiającymi wykonanie przedmiotu umowy</w:t>
      </w:r>
      <w:r>
        <w:rPr>
          <w:rFonts w:ascii="Tahoma" w:hAnsi="Tahoma" w:cs="Tahoma"/>
          <w:color w:val="000000"/>
          <w:sz w:val="20"/>
          <w:szCs w:val="20"/>
        </w:rPr>
        <w:t>,</w:t>
      </w:r>
    </w:p>
    <w:p w14:paraId="2970744B" w14:textId="6BEFA573" w:rsidR="00232CBC" w:rsidRPr="008A4320" w:rsidRDefault="00232CBC">
      <w:pPr>
        <w:pStyle w:val="Akapitzlist"/>
        <w:numPr>
          <w:ilvl w:val="0"/>
          <w:numId w:val="32"/>
        </w:numPr>
        <w:spacing w:after="240" w:line="240" w:lineRule="auto"/>
        <w:ind w:hanging="540"/>
        <w:jc w:val="both"/>
        <w:rPr>
          <w:rFonts w:ascii="Tahoma" w:hAnsi="Tahoma" w:cs="Tahoma"/>
          <w:b/>
          <w:bCs/>
          <w:sz w:val="20"/>
          <w:szCs w:val="20"/>
        </w:rPr>
      </w:pPr>
      <w:r w:rsidRPr="008A4320">
        <w:rPr>
          <w:rFonts w:ascii="Tahoma" w:hAnsi="Tahoma" w:cs="Tahoma"/>
          <w:color w:val="000000"/>
          <w:sz w:val="20"/>
          <w:szCs w:val="20"/>
        </w:rPr>
        <w:t xml:space="preserve">zobowiązuje się wykonać roboty budowlane stanowiące przedmiot umowy z należytą starannością, zgodnie z </w:t>
      </w:r>
      <w:r>
        <w:rPr>
          <w:rFonts w:ascii="Tahoma" w:hAnsi="Tahoma" w:cs="Tahoma"/>
          <w:color w:val="000000"/>
          <w:sz w:val="20"/>
          <w:szCs w:val="20"/>
        </w:rPr>
        <w:t>dokumentacją projektową</w:t>
      </w:r>
      <w:r w:rsidRPr="00672431">
        <w:rPr>
          <w:rFonts w:ascii="Tahoma" w:hAnsi="Tahoma" w:cs="Tahoma"/>
          <w:color w:val="000000"/>
          <w:sz w:val="20"/>
          <w:szCs w:val="20"/>
        </w:rPr>
        <w:t xml:space="preserve">, </w:t>
      </w:r>
      <w:proofErr w:type="spellStart"/>
      <w:r w:rsidRPr="00672431">
        <w:rPr>
          <w:rFonts w:ascii="Tahoma" w:hAnsi="Tahoma" w:cs="Tahoma"/>
          <w:color w:val="000000"/>
          <w:sz w:val="20"/>
          <w:szCs w:val="20"/>
        </w:rPr>
        <w:t>STWiOR</w:t>
      </w:r>
      <w:r>
        <w:rPr>
          <w:rFonts w:ascii="Tahoma" w:hAnsi="Tahoma" w:cs="Tahoma"/>
          <w:color w:val="000000"/>
          <w:sz w:val="20"/>
          <w:szCs w:val="20"/>
        </w:rPr>
        <w:t>B</w:t>
      </w:r>
      <w:proofErr w:type="spellEnd"/>
      <w:r w:rsidRPr="00672431">
        <w:rPr>
          <w:rFonts w:ascii="Tahoma" w:hAnsi="Tahoma" w:cs="Tahoma"/>
          <w:color w:val="000000"/>
          <w:sz w:val="20"/>
          <w:szCs w:val="20"/>
        </w:rPr>
        <w:t>,</w:t>
      </w:r>
      <w:r>
        <w:rPr>
          <w:rFonts w:ascii="Tahoma" w:hAnsi="Tahoma" w:cs="Tahoma"/>
          <w:color w:val="000000"/>
          <w:sz w:val="20"/>
          <w:szCs w:val="20"/>
        </w:rPr>
        <w:t xml:space="preserve"> </w:t>
      </w:r>
      <w:r w:rsidRPr="008A4320">
        <w:rPr>
          <w:rFonts w:ascii="Tahoma" w:hAnsi="Tahoma" w:cs="Tahoma"/>
          <w:color w:val="000000"/>
          <w:sz w:val="20"/>
          <w:szCs w:val="20"/>
        </w:rPr>
        <w:t xml:space="preserve">obowiązującymi przepisami, normami technicznymi, standardami, zasadami </w:t>
      </w:r>
      <w:r w:rsidR="001B59F8">
        <w:rPr>
          <w:rFonts w:ascii="Tahoma" w:hAnsi="Tahoma" w:cs="Tahoma"/>
          <w:color w:val="000000"/>
          <w:sz w:val="20"/>
          <w:szCs w:val="20"/>
        </w:rPr>
        <w:t>wiedzy technicznej</w:t>
      </w:r>
      <w:r w:rsidRPr="008A4320">
        <w:rPr>
          <w:rFonts w:ascii="Tahoma" w:hAnsi="Tahoma" w:cs="Tahoma"/>
          <w:color w:val="000000"/>
          <w:sz w:val="20"/>
          <w:szCs w:val="20"/>
        </w:rPr>
        <w:t xml:space="preserve">, etyką zawodową oraz postanowieniami umowy, </w:t>
      </w:r>
      <w:r w:rsidRPr="008A4320">
        <w:rPr>
          <w:rFonts w:ascii="Tahoma" w:hAnsi="Tahoma" w:cs="Tahoma"/>
          <w:sz w:val="20"/>
          <w:szCs w:val="20"/>
        </w:rPr>
        <w:t>z materiałów własnych nieużywanych</w:t>
      </w:r>
      <w:r>
        <w:rPr>
          <w:rFonts w:ascii="Tahoma" w:hAnsi="Tahoma" w:cs="Tahoma"/>
          <w:sz w:val="20"/>
          <w:szCs w:val="20"/>
        </w:rPr>
        <w:t>,</w:t>
      </w:r>
    </w:p>
    <w:p w14:paraId="5A2A1DDD" w14:textId="77777777" w:rsidR="00232CBC" w:rsidRPr="008A4320" w:rsidRDefault="00232CBC">
      <w:pPr>
        <w:pStyle w:val="Akapitzlist"/>
        <w:numPr>
          <w:ilvl w:val="0"/>
          <w:numId w:val="32"/>
        </w:numPr>
        <w:spacing w:after="240" w:line="240" w:lineRule="auto"/>
        <w:ind w:hanging="540"/>
        <w:jc w:val="both"/>
        <w:rPr>
          <w:rFonts w:ascii="Tahoma" w:hAnsi="Tahoma" w:cs="Tahoma"/>
          <w:b/>
          <w:bCs/>
          <w:sz w:val="20"/>
          <w:szCs w:val="20"/>
        </w:rPr>
      </w:pPr>
      <w:r w:rsidRPr="008A4320">
        <w:rPr>
          <w:rFonts w:ascii="Tahoma" w:hAnsi="Tahoma" w:cs="Tahoma"/>
          <w:sz w:val="20"/>
          <w:szCs w:val="20"/>
        </w:rPr>
        <w:t>ponosi odpowiedzialność na zasadach ogólnych za szkody związane z realizacją Umowy, w szczególności za utratę dóbr materialnych, uszkodzenie ciała lub śmierć osób oraz ponosi odpowiedzialność za wybrane metody działań i bezpieczeństwo na Terenie budowy</w:t>
      </w:r>
      <w:r>
        <w:rPr>
          <w:rFonts w:ascii="Tahoma" w:hAnsi="Tahoma" w:cs="Tahoma"/>
          <w:sz w:val="20"/>
          <w:szCs w:val="20"/>
        </w:rPr>
        <w:t>,</w:t>
      </w:r>
    </w:p>
    <w:p w14:paraId="1CC87F1B" w14:textId="77777777" w:rsidR="00232CBC" w:rsidRPr="008A4320" w:rsidRDefault="00232CBC">
      <w:pPr>
        <w:pStyle w:val="Akapitzlist"/>
        <w:numPr>
          <w:ilvl w:val="0"/>
          <w:numId w:val="32"/>
        </w:numPr>
        <w:spacing w:after="240" w:line="240" w:lineRule="auto"/>
        <w:ind w:hanging="540"/>
        <w:jc w:val="both"/>
        <w:rPr>
          <w:rFonts w:ascii="Tahoma" w:hAnsi="Tahoma" w:cs="Tahoma"/>
          <w:b/>
          <w:bCs/>
          <w:sz w:val="20"/>
          <w:szCs w:val="20"/>
        </w:rPr>
      </w:pPr>
      <w:r w:rsidRPr="008A4320">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r>
        <w:rPr>
          <w:rFonts w:ascii="Tahoma" w:hAnsi="Tahoma" w:cs="Tahoma"/>
          <w:sz w:val="20"/>
          <w:szCs w:val="20"/>
        </w:rPr>
        <w:t>,</w:t>
      </w:r>
    </w:p>
    <w:p w14:paraId="52C0DDCA" w14:textId="77777777" w:rsidR="00232CBC" w:rsidRPr="00D61844" w:rsidRDefault="00232CBC">
      <w:pPr>
        <w:pStyle w:val="Akapitzlist"/>
        <w:numPr>
          <w:ilvl w:val="0"/>
          <w:numId w:val="32"/>
        </w:numPr>
        <w:spacing w:after="0" w:line="240" w:lineRule="auto"/>
        <w:ind w:hanging="540"/>
        <w:jc w:val="both"/>
        <w:rPr>
          <w:rFonts w:ascii="Tahoma" w:hAnsi="Tahoma" w:cs="Tahoma"/>
          <w:b/>
          <w:bCs/>
          <w:sz w:val="20"/>
          <w:szCs w:val="20"/>
        </w:rPr>
      </w:pPr>
      <w:r w:rsidRPr="00D61844">
        <w:rPr>
          <w:rFonts w:ascii="Tahoma" w:hAnsi="Tahoma" w:cs="Tahoma"/>
          <w:sz w:val="20"/>
          <w:szCs w:val="20"/>
        </w:rPr>
        <w:t>oświadcza, że:</w:t>
      </w:r>
    </w:p>
    <w:p w14:paraId="4C0963F3" w14:textId="77777777" w:rsidR="00232CBC" w:rsidRPr="00D61844" w:rsidRDefault="00232CBC">
      <w:pPr>
        <w:numPr>
          <w:ilvl w:val="1"/>
          <w:numId w:val="33"/>
        </w:numPr>
        <w:suppressAutoHyphens w:val="0"/>
        <w:overflowPunct/>
        <w:autoSpaceDE/>
        <w:ind w:left="1080"/>
        <w:jc w:val="both"/>
        <w:textAlignment w:val="auto"/>
        <w:rPr>
          <w:rFonts w:ascii="Tahoma" w:hAnsi="Tahoma" w:cs="Tahoma"/>
        </w:rPr>
      </w:pPr>
      <w:r w:rsidRPr="00D61844">
        <w:rPr>
          <w:rFonts w:ascii="Tahoma" w:hAnsi="Tahoma" w:cs="Tahoma"/>
        </w:rPr>
        <w:t>znane są mu wszelkie obowiązki wynikające z obowiązujących przepisów o ochronie danych osobowych mające zastosowanie oraz RODO</w:t>
      </w:r>
      <w:r>
        <w:rPr>
          <w:rFonts w:ascii="Tahoma" w:hAnsi="Tahoma" w:cs="Tahoma"/>
        </w:rPr>
        <w:t xml:space="preserve"> i zobowiązuje się do ich przestrzegania</w:t>
      </w:r>
      <w:r w:rsidRPr="00D61844">
        <w:rPr>
          <w:rFonts w:ascii="Tahoma" w:hAnsi="Tahoma" w:cs="Tahoma"/>
        </w:rPr>
        <w:t>,</w:t>
      </w:r>
    </w:p>
    <w:p w14:paraId="1F4C4BC1" w14:textId="77777777" w:rsidR="00232CBC" w:rsidRPr="00D61844" w:rsidRDefault="00232CBC">
      <w:pPr>
        <w:numPr>
          <w:ilvl w:val="1"/>
          <w:numId w:val="33"/>
        </w:numPr>
        <w:tabs>
          <w:tab w:val="left" w:pos="1080"/>
        </w:tabs>
        <w:suppressAutoHyphens w:val="0"/>
        <w:overflowPunct/>
        <w:autoSpaceDE/>
        <w:ind w:left="1080"/>
        <w:jc w:val="both"/>
        <w:textAlignment w:val="auto"/>
        <w:rPr>
          <w:rFonts w:ascii="Tahoma" w:hAnsi="Tahoma" w:cs="Tahoma"/>
        </w:rPr>
      </w:pPr>
      <w:r w:rsidRPr="00D6184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D61844" w:rsidRDefault="00232CBC">
      <w:pPr>
        <w:numPr>
          <w:ilvl w:val="1"/>
          <w:numId w:val="33"/>
        </w:numPr>
        <w:suppressAutoHyphens w:val="0"/>
        <w:overflowPunct/>
        <w:autoSpaceDE/>
        <w:ind w:left="1080"/>
        <w:jc w:val="both"/>
        <w:textAlignment w:val="auto"/>
        <w:rPr>
          <w:rFonts w:ascii="Tahoma" w:hAnsi="Tahoma" w:cs="Tahoma"/>
        </w:rPr>
      </w:pPr>
      <w:r w:rsidRPr="00D6184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r>
        <w:rPr>
          <w:rFonts w:ascii="Tahoma" w:hAnsi="Tahoma" w:cs="Tahoma"/>
        </w:rPr>
        <w:t>.</w:t>
      </w:r>
    </w:p>
    <w:p w14:paraId="02C5F129" w14:textId="77777777" w:rsidR="00232CBC" w:rsidRPr="002564CC" w:rsidRDefault="00232CBC">
      <w:pPr>
        <w:pStyle w:val="Akapitzlist"/>
        <w:numPr>
          <w:ilvl w:val="0"/>
          <w:numId w:val="22"/>
        </w:numPr>
        <w:spacing w:line="240" w:lineRule="auto"/>
        <w:ind w:left="360"/>
        <w:jc w:val="both"/>
        <w:rPr>
          <w:rFonts w:ascii="Tahoma" w:hAnsi="Tahoma" w:cs="Tahoma"/>
          <w:sz w:val="20"/>
          <w:szCs w:val="20"/>
          <w:u w:val="single"/>
        </w:rPr>
      </w:pPr>
      <w:r w:rsidRPr="002564CC">
        <w:rPr>
          <w:rFonts w:ascii="Tahoma" w:hAnsi="Tahoma" w:cs="Tahoma"/>
          <w:sz w:val="20"/>
          <w:szCs w:val="20"/>
          <w:u w:val="single"/>
        </w:rPr>
        <w:t>Obowiązki Wykonawcy przed przystąpieniem do wykonywania robót budowlanych:</w:t>
      </w:r>
    </w:p>
    <w:p w14:paraId="7EC16032" w14:textId="1C9B1D84" w:rsidR="00232CBC" w:rsidRPr="002564CC" w:rsidRDefault="00232CBC">
      <w:pPr>
        <w:pStyle w:val="Akapitzlist"/>
        <w:numPr>
          <w:ilvl w:val="0"/>
          <w:numId w:val="46"/>
        </w:numPr>
        <w:tabs>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przedstawić w terminie 7 dni od zawarcia umowy, Plan BIOZ robót budowlanych,</w:t>
      </w:r>
    </w:p>
    <w:p w14:paraId="5B94681C" w14:textId="6F144077" w:rsidR="00232CBC" w:rsidRPr="002564CC" w:rsidRDefault="00232CBC">
      <w:pPr>
        <w:pStyle w:val="Akapitzlist"/>
        <w:numPr>
          <w:ilvl w:val="0"/>
          <w:numId w:val="46"/>
        </w:numPr>
        <w:tabs>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 xml:space="preserve">przedłożyć oświadczenie kierownika </w:t>
      </w:r>
      <w:r w:rsidR="000558DE">
        <w:rPr>
          <w:rFonts w:ascii="Tahoma" w:hAnsi="Tahoma" w:cs="Tahoma"/>
          <w:sz w:val="20"/>
          <w:szCs w:val="20"/>
        </w:rPr>
        <w:t>budowy</w:t>
      </w:r>
      <w:r w:rsidRPr="002564CC">
        <w:rPr>
          <w:rFonts w:ascii="Tahoma" w:hAnsi="Tahoma" w:cs="Tahoma"/>
          <w:sz w:val="20"/>
          <w:szCs w:val="20"/>
        </w:rPr>
        <w:t xml:space="preserve"> o przyjęciu obowiązku kierowania robotami, zgodnie </w:t>
      </w:r>
      <w:r w:rsidRPr="002564CC">
        <w:rPr>
          <w:rFonts w:ascii="Tahoma" w:hAnsi="Tahoma" w:cs="Tahoma"/>
          <w:sz w:val="20"/>
          <w:szCs w:val="20"/>
        </w:rPr>
        <w:br/>
        <w:t>z ustawą Prawo budowlane,</w:t>
      </w:r>
    </w:p>
    <w:p w14:paraId="085448C4" w14:textId="77777777" w:rsidR="00232CBC" w:rsidRPr="002564CC" w:rsidRDefault="00232CBC">
      <w:pPr>
        <w:pStyle w:val="Akapitzlist"/>
        <w:numPr>
          <w:ilvl w:val="0"/>
          <w:numId w:val="46"/>
        </w:numPr>
        <w:tabs>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protokolarnie przejąć od Zamawiającego teren budowy w terminie wskazanym w § 3 ust. 1 pkt 1.3 umowy,</w:t>
      </w:r>
    </w:p>
    <w:p w14:paraId="335EB7A9" w14:textId="77777777" w:rsidR="00232CBC" w:rsidRPr="005A77DA" w:rsidRDefault="00232CBC">
      <w:pPr>
        <w:pStyle w:val="Akapitzlist"/>
        <w:numPr>
          <w:ilvl w:val="0"/>
          <w:numId w:val="22"/>
        </w:numPr>
        <w:spacing w:line="240" w:lineRule="auto"/>
        <w:ind w:left="360"/>
        <w:jc w:val="both"/>
        <w:rPr>
          <w:rFonts w:ascii="Tahoma" w:hAnsi="Tahoma" w:cs="Tahoma"/>
          <w:sz w:val="20"/>
          <w:szCs w:val="20"/>
          <w:u w:val="single"/>
        </w:rPr>
      </w:pPr>
      <w:r w:rsidRPr="005A77DA">
        <w:rPr>
          <w:rFonts w:ascii="Tahoma" w:hAnsi="Tahoma" w:cs="Tahoma"/>
          <w:sz w:val="20"/>
          <w:szCs w:val="20"/>
          <w:u w:val="single"/>
        </w:rPr>
        <w:t>Obowiązki Wykonawcy w zakresie prowadzonych robót budowlanych:</w:t>
      </w:r>
    </w:p>
    <w:p w14:paraId="53B89A25" w14:textId="77777777" w:rsidR="00232CBC" w:rsidRDefault="00232CBC">
      <w:pPr>
        <w:pStyle w:val="Akapitzlist"/>
        <w:numPr>
          <w:ilvl w:val="0"/>
          <w:numId w:val="31"/>
        </w:numPr>
        <w:spacing w:line="240" w:lineRule="auto"/>
        <w:ind w:hanging="540"/>
        <w:jc w:val="both"/>
        <w:rPr>
          <w:rFonts w:ascii="Tahoma" w:hAnsi="Tahoma" w:cs="Tahoma"/>
          <w:sz w:val="20"/>
          <w:szCs w:val="20"/>
        </w:rPr>
      </w:pPr>
      <w:r>
        <w:rPr>
          <w:rFonts w:ascii="Tahoma" w:hAnsi="Tahoma" w:cs="Tahoma"/>
          <w:sz w:val="20"/>
          <w:szCs w:val="20"/>
        </w:rPr>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36183D3F" w14:textId="7B4A7165" w:rsidR="00CE76B5" w:rsidRPr="00CE76B5" w:rsidRDefault="00232CBC">
      <w:pPr>
        <w:pStyle w:val="Akapitzlist"/>
        <w:numPr>
          <w:ilvl w:val="0"/>
          <w:numId w:val="31"/>
        </w:numPr>
        <w:spacing w:line="240" w:lineRule="auto"/>
        <w:ind w:hanging="540"/>
        <w:jc w:val="both"/>
        <w:rPr>
          <w:rFonts w:ascii="Tahoma" w:hAnsi="Tahoma" w:cs="Tahoma"/>
          <w:sz w:val="20"/>
          <w:szCs w:val="20"/>
        </w:rPr>
      </w:pPr>
      <w:r w:rsidRPr="002564CC">
        <w:rPr>
          <w:rFonts w:ascii="Tahoma" w:hAnsi="Tahoma" w:cs="Tahoma"/>
          <w:sz w:val="20"/>
          <w:szCs w:val="20"/>
        </w:rPr>
        <w:t>po przejęciu terenu budowy Wykonawca na własny koszt winien:</w:t>
      </w:r>
    </w:p>
    <w:p w14:paraId="5AF25E5F" w14:textId="77777777" w:rsidR="00CE76B5" w:rsidRPr="00AD6D39" w:rsidRDefault="00CE76B5">
      <w:pPr>
        <w:pStyle w:val="Akapitzlist"/>
        <w:numPr>
          <w:ilvl w:val="0"/>
          <w:numId w:val="44"/>
        </w:numPr>
        <w:spacing w:line="240" w:lineRule="auto"/>
        <w:ind w:left="1134" w:hanging="425"/>
        <w:jc w:val="both"/>
        <w:rPr>
          <w:rFonts w:ascii="Tahoma" w:hAnsi="Tahoma" w:cs="Tahoma"/>
          <w:sz w:val="20"/>
          <w:szCs w:val="20"/>
        </w:rPr>
      </w:pPr>
      <w:r w:rsidRPr="00AD6D39">
        <w:rPr>
          <w:rFonts w:ascii="Tahoma" w:hAnsi="Tahoma" w:cs="Tahoma"/>
          <w:sz w:val="20"/>
          <w:szCs w:val="20"/>
        </w:rPr>
        <w:t xml:space="preserve">zorganizować i ponosić koszty związane z organizacją, utrzymaniem i likwidacją placu budowy, </w:t>
      </w:r>
    </w:p>
    <w:p w14:paraId="4B58D326" w14:textId="77777777" w:rsidR="00CE76B5" w:rsidRPr="00AD6D39" w:rsidRDefault="00CE76B5">
      <w:pPr>
        <w:pStyle w:val="Akapitzlist"/>
        <w:numPr>
          <w:ilvl w:val="0"/>
          <w:numId w:val="44"/>
        </w:numPr>
        <w:spacing w:after="0" w:line="240" w:lineRule="auto"/>
        <w:ind w:left="1134" w:hanging="425"/>
        <w:jc w:val="both"/>
        <w:rPr>
          <w:rFonts w:ascii="Tahoma" w:hAnsi="Tahoma" w:cs="Tahoma"/>
          <w:sz w:val="20"/>
          <w:szCs w:val="20"/>
          <w:lang w:eastAsia="pl-PL"/>
        </w:rPr>
      </w:pPr>
      <w:r w:rsidRPr="00AD6D39">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29A948AD" w14:textId="77777777" w:rsidR="00CE76B5" w:rsidRPr="00AD6D39" w:rsidRDefault="00CE76B5">
      <w:pPr>
        <w:numPr>
          <w:ilvl w:val="0"/>
          <w:numId w:val="44"/>
        </w:numPr>
        <w:suppressAutoHyphens w:val="0"/>
        <w:overflowPunct/>
        <w:autoSpaceDE/>
        <w:ind w:left="1134" w:hanging="425"/>
        <w:jc w:val="both"/>
        <w:textAlignment w:val="auto"/>
        <w:rPr>
          <w:rFonts w:ascii="Tahoma" w:hAnsi="Tahoma" w:cs="Tahoma"/>
        </w:rPr>
      </w:pPr>
      <w:r w:rsidRPr="00AD6D39">
        <w:rPr>
          <w:rFonts w:ascii="Tahoma" w:hAnsi="Tahoma" w:cs="Tahoma"/>
        </w:rPr>
        <w:t>zabezpieczyć instalacje, urządzenia i obiekty na placu budowy i w jego bezpośrednim otoczeniu, przed ich zniszczeniem lub uszkodzeniem w trakcie wykonywania robót,</w:t>
      </w:r>
    </w:p>
    <w:p w14:paraId="5E55CF97" w14:textId="77777777" w:rsidR="00CE76B5" w:rsidRPr="00AD6D39" w:rsidRDefault="00CE76B5">
      <w:pPr>
        <w:numPr>
          <w:ilvl w:val="0"/>
          <w:numId w:val="44"/>
        </w:numPr>
        <w:suppressAutoHyphens w:val="0"/>
        <w:overflowPunct/>
        <w:autoSpaceDE/>
        <w:ind w:left="1134" w:hanging="425"/>
        <w:jc w:val="both"/>
        <w:textAlignment w:val="auto"/>
        <w:rPr>
          <w:rFonts w:ascii="Tahoma" w:hAnsi="Tahoma" w:cs="Tahoma"/>
        </w:rPr>
      </w:pPr>
      <w:r w:rsidRPr="00AD6D39">
        <w:rPr>
          <w:rFonts w:ascii="Tahoma" w:eastAsia="Calibri" w:hAnsi="Tahoma" w:cs="Tahoma"/>
        </w:rPr>
        <w:t>dbać o bieżące utrzymanie w czystości dróg wewnętrznych i gminnych które uległy zabrudzeniu w wyniku prowadzenia transportu związanego z realizacją zadania,</w:t>
      </w:r>
    </w:p>
    <w:p w14:paraId="1D09BD48" w14:textId="77777777" w:rsidR="00CE76B5" w:rsidRPr="00AD6D39" w:rsidRDefault="00CE76B5">
      <w:pPr>
        <w:pStyle w:val="Akapitzlist"/>
        <w:numPr>
          <w:ilvl w:val="0"/>
          <w:numId w:val="44"/>
        </w:numPr>
        <w:spacing w:line="240" w:lineRule="auto"/>
        <w:ind w:left="1134" w:hanging="425"/>
        <w:jc w:val="both"/>
        <w:rPr>
          <w:rFonts w:ascii="Tahoma" w:hAnsi="Tahoma" w:cs="Tahoma"/>
          <w:sz w:val="20"/>
          <w:szCs w:val="20"/>
        </w:rPr>
      </w:pPr>
      <w:r w:rsidRPr="00AD6D39">
        <w:rPr>
          <w:rFonts w:ascii="Tahoma" w:hAnsi="Tahoma" w:cs="Tahoma"/>
          <w:sz w:val="20"/>
          <w:szCs w:val="20"/>
        </w:rPr>
        <w:t>utrzymywać czystość i porządek oraz prowadzenie gospodarki odpadami zgodnie z ustawą z dnia 13 września 1996 r. o utrzymaniu czystości i porządku w gminach (tj. Dz.U. z 2021 r. poz. 888). każdy odpad (w tym z rozbiórki) musi być zagospodarowany/zutylizowany zgodnie z obowiązującymi przepisami. Wykonawca jest odpowiedzialny za przechowywanie dowodów potwierdzających zagospodarowanie odpadów,</w:t>
      </w:r>
    </w:p>
    <w:p w14:paraId="19AF3C70" w14:textId="77777777" w:rsidR="00CE76B5" w:rsidRPr="00AD6D39" w:rsidRDefault="00CE76B5">
      <w:pPr>
        <w:pStyle w:val="Akapitzlist"/>
        <w:numPr>
          <w:ilvl w:val="0"/>
          <w:numId w:val="44"/>
        </w:numPr>
        <w:spacing w:line="240" w:lineRule="auto"/>
        <w:ind w:left="1134" w:hanging="425"/>
        <w:jc w:val="both"/>
        <w:rPr>
          <w:rFonts w:ascii="Tahoma" w:hAnsi="Tahoma" w:cs="Tahoma"/>
          <w:sz w:val="20"/>
          <w:szCs w:val="20"/>
        </w:rPr>
      </w:pPr>
      <w:r w:rsidRPr="00AD6D39">
        <w:rPr>
          <w:rFonts w:ascii="Tahoma" w:hAnsi="Tahoma" w:cs="Tahoma"/>
          <w:sz w:val="20"/>
          <w:szCs w:val="20"/>
        </w:rPr>
        <w:t xml:space="preserve">zabezpieczyć dostawy materiałów, które powinny odpowiadać co do jakości wymogom wyrobów dopuszczonych do obrotu i stosowania w budownictwie określonym w Prawie </w:t>
      </w:r>
      <w:r w:rsidRPr="00AD6D39">
        <w:rPr>
          <w:rFonts w:ascii="Tahoma" w:hAnsi="Tahoma" w:cs="Tahoma"/>
          <w:sz w:val="20"/>
          <w:szCs w:val="20"/>
        </w:rPr>
        <w:lastRenderedPageBreak/>
        <w:t xml:space="preserve">Budowlanym oraz winny odpowiadać wymaganiom, określonym w Dokumentacji projektowej oraz </w:t>
      </w:r>
      <w:proofErr w:type="spellStart"/>
      <w:r w:rsidRPr="00AD6D39">
        <w:rPr>
          <w:rFonts w:ascii="Tahoma" w:hAnsi="Tahoma" w:cs="Tahoma"/>
          <w:sz w:val="20"/>
          <w:szCs w:val="20"/>
        </w:rPr>
        <w:t>STWiORB</w:t>
      </w:r>
      <w:proofErr w:type="spellEnd"/>
      <w:r w:rsidRPr="00AD6D39">
        <w:rPr>
          <w:rFonts w:ascii="Tahoma" w:hAnsi="Tahoma" w:cs="Tahoma"/>
          <w:sz w:val="20"/>
          <w:szCs w:val="20"/>
        </w:rPr>
        <w:t xml:space="preserve">, </w:t>
      </w:r>
    </w:p>
    <w:p w14:paraId="72AE60E3" w14:textId="77777777" w:rsidR="00CE76B5" w:rsidRPr="00AD6D39" w:rsidRDefault="00CE76B5">
      <w:pPr>
        <w:pStyle w:val="Akapitzlist"/>
        <w:numPr>
          <w:ilvl w:val="0"/>
          <w:numId w:val="44"/>
        </w:numPr>
        <w:spacing w:line="240" w:lineRule="auto"/>
        <w:ind w:left="1134" w:hanging="425"/>
        <w:jc w:val="both"/>
        <w:rPr>
          <w:rFonts w:ascii="Tahoma" w:hAnsi="Tahoma" w:cs="Tahoma"/>
          <w:sz w:val="20"/>
          <w:szCs w:val="20"/>
        </w:rPr>
      </w:pPr>
      <w:r w:rsidRPr="00AD6D39">
        <w:rPr>
          <w:rFonts w:ascii="Tahoma" w:hAnsi="Tahoma" w:cs="Tahoma"/>
          <w:sz w:val="20"/>
          <w:szCs w:val="20"/>
        </w:rPr>
        <w:t>zabezpieczyć i pokryć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26C7DA41" w14:textId="77777777" w:rsidR="00CE76B5" w:rsidRPr="00AD6D39" w:rsidRDefault="00CE76B5">
      <w:pPr>
        <w:pStyle w:val="Akapitzlist"/>
        <w:numPr>
          <w:ilvl w:val="0"/>
          <w:numId w:val="44"/>
        </w:numPr>
        <w:spacing w:line="240" w:lineRule="auto"/>
        <w:ind w:left="1134" w:hanging="425"/>
        <w:jc w:val="both"/>
        <w:rPr>
          <w:rFonts w:ascii="Tahoma" w:hAnsi="Tahoma" w:cs="Tahoma"/>
          <w:sz w:val="20"/>
          <w:szCs w:val="20"/>
        </w:rPr>
      </w:pPr>
      <w:r w:rsidRPr="00AD6D39">
        <w:rPr>
          <w:rFonts w:ascii="Tahoma" w:hAnsi="Tahoma" w:cs="Tahoma"/>
          <w:sz w:val="20"/>
          <w:szCs w:val="20"/>
        </w:rPr>
        <w:t>prowadzić roboty w taki sposób, by nie zostały naruszone elementy terenu nieobjęte umową, w przypadku spowodowania uszkodzeń Wykonawca zobowiązuje się do ich naprawy własnym kosztem i staraniem,</w:t>
      </w:r>
    </w:p>
    <w:p w14:paraId="5C0CB7C5" w14:textId="77777777" w:rsidR="00CE76B5" w:rsidRPr="00AD6D39" w:rsidRDefault="00CE76B5">
      <w:pPr>
        <w:pStyle w:val="Akapitzlist"/>
        <w:numPr>
          <w:ilvl w:val="0"/>
          <w:numId w:val="44"/>
        </w:numPr>
        <w:spacing w:line="240" w:lineRule="auto"/>
        <w:ind w:left="1134" w:hanging="425"/>
        <w:jc w:val="both"/>
        <w:rPr>
          <w:rFonts w:ascii="Tahoma" w:hAnsi="Tahoma" w:cs="Tahoma"/>
          <w:sz w:val="20"/>
          <w:szCs w:val="20"/>
        </w:rPr>
      </w:pPr>
      <w:r w:rsidRPr="00AD6D39">
        <w:rPr>
          <w:rFonts w:ascii="Tahoma" w:hAnsi="Tahoma" w:cs="Tahoma"/>
          <w:sz w:val="20"/>
          <w:szCs w:val="20"/>
        </w:rPr>
        <w:t>ponosić wyłączną odpowiedzialność z tytułu ewentualnego uszkodzenia instalacji podziemnych, także tych, które zostały ujęte w ewidencji sieci uzbrojenia, ale ich przebieg został naniesiony w dokumentacji sporządzonej przez gestorów mediów (warunki techniczne etc.),</w:t>
      </w:r>
    </w:p>
    <w:p w14:paraId="6EF2D755" w14:textId="77777777" w:rsidR="00CE76B5" w:rsidRPr="00AD6D39" w:rsidRDefault="00CE76B5">
      <w:pPr>
        <w:pStyle w:val="Akapitzlist"/>
        <w:numPr>
          <w:ilvl w:val="0"/>
          <w:numId w:val="44"/>
        </w:numPr>
        <w:spacing w:line="240" w:lineRule="auto"/>
        <w:ind w:left="1134" w:hanging="425"/>
        <w:jc w:val="both"/>
        <w:rPr>
          <w:rFonts w:ascii="Tahoma" w:hAnsi="Tahoma" w:cs="Tahoma"/>
          <w:sz w:val="20"/>
          <w:szCs w:val="20"/>
        </w:rPr>
      </w:pPr>
      <w:r w:rsidRPr="00AD6D39">
        <w:rPr>
          <w:rFonts w:ascii="Tahoma" w:hAnsi="Tahoma" w:cs="Tahoma"/>
          <w:sz w:val="20"/>
          <w:szCs w:val="20"/>
        </w:rPr>
        <w:t>ponosić odpowiedzialność z tytułu konieczności uiszczenia opłat, kar lub grzywien przewidzianych w przepisach dotyczących ochrony środowiska lub przyrody i przepisach regulujących gospodarkę odpadami;</w:t>
      </w:r>
    </w:p>
    <w:p w14:paraId="753BBEC1" w14:textId="77777777" w:rsidR="00CE76B5" w:rsidRPr="00AD6D39" w:rsidRDefault="00CE76B5">
      <w:pPr>
        <w:pStyle w:val="Akapitzlist"/>
        <w:numPr>
          <w:ilvl w:val="0"/>
          <w:numId w:val="44"/>
        </w:numPr>
        <w:spacing w:line="240" w:lineRule="auto"/>
        <w:ind w:left="1134" w:hanging="425"/>
        <w:jc w:val="both"/>
        <w:rPr>
          <w:rFonts w:ascii="Tahoma" w:hAnsi="Tahoma" w:cs="Tahoma"/>
          <w:sz w:val="20"/>
          <w:szCs w:val="20"/>
        </w:rPr>
      </w:pPr>
      <w:r w:rsidRPr="00AD6D39">
        <w:rPr>
          <w:rFonts w:ascii="Tahoma" w:hAnsi="Tahoma" w:cs="Tahoma"/>
          <w:sz w:val="20"/>
          <w:szCs w:val="20"/>
        </w:rPr>
        <w:t>zapewnić pełną obsługę geodezyjną przez uprawnionego geodetę na każdym etapie budowy jak również po zakończeniu budowy, wraz z wykonaniem geodezyjnej inwentaryzacji powykonawczej w 2 egz., włącznie z naniesieniem do zasobów geodezyjnych Starostwa Powiatowego w Wodzisławiu Śl.,</w:t>
      </w:r>
    </w:p>
    <w:p w14:paraId="3183DC80" w14:textId="1011DB17" w:rsidR="00CE76B5" w:rsidRPr="00AD6D39" w:rsidRDefault="00CE76B5">
      <w:pPr>
        <w:pStyle w:val="Akapitzlist"/>
        <w:numPr>
          <w:ilvl w:val="0"/>
          <w:numId w:val="44"/>
        </w:numPr>
        <w:spacing w:line="240" w:lineRule="auto"/>
        <w:ind w:left="1134" w:hanging="425"/>
        <w:jc w:val="both"/>
        <w:rPr>
          <w:rFonts w:ascii="Tahoma" w:hAnsi="Tahoma" w:cs="Tahoma"/>
          <w:sz w:val="20"/>
          <w:szCs w:val="20"/>
        </w:rPr>
      </w:pPr>
      <w:r w:rsidRPr="00AD6D39">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r w:rsidRPr="00AD6D39">
        <w:rPr>
          <w:rFonts w:ascii="Tahoma" w:hAnsi="Tahoma" w:cs="Tahoma"/>
          <w:b/>
          <w:bCs/>
          <w:sz w:val="20"/>
          <w:szCs w:val="20"/>
        </w:rPr>
        <w:t>.</w:t>
      </w:r>
      <w:r w:rsidRPr="00AD6D39">
        <w:rPr>
          <w:rFonts w:ascii="Tahoma" w:hAnsi="Tahoma" w:cs="Tahoma"/>
          <w:b/>
          <w:bCs/>
          <w:sz w:val="20"/>
          <w:szCs w:val="20"/>
        </w:rPr>
        <w:tab/>
      </w:r>
    </w:p>
    <w:p w14:paraId="2D54C7BE" w14:textId="1EB71492" w:rsidR="00232CBC" w:rsidRDefault="00232CBC">
      <w:pPr>
        <w:pStyle w:val="Akapitzlist"/>
        <w:numPr>
          <w:ilvl w:val="0"/>
          <w:numId w:val="31"/>
        </w:numPr>
        <w:spacing w:line="240" w:lineRule="auto"/>
        <w:ind w:hanging="540"/>
        <w:jc w:val="both"/>
        <w:rPr>
          <w:rFonts w:ascii="Tahoma" w:hAnsi="Tahoma" w:cs="Tahoma"/>
          <w:sz w:val="20"/>
          <w:szCs w:val="20"/>
        </w:rPr>
      </w:pPr>
      <w:r>
        <w:rPr>
          <w:rFonts w:ascii="Tahoma" w:hAnsi="Tahoma" w:cs="Tahoma"/>
          <w:sz w:val="20"/>
          <w:szCs w:val="20"/>
        </w:rPr>
        <w:t xml:space="preserve">zapewnić stałe kierowanie robotami przez kierownika </w:t>
      </w:r>
      <w:r w:rsidR="000558DE">
        <w:rPr>
          <w:rFonts w:ascii="Tahoma" w:hAnsi="Tahoma" w:cs="Tahoma"/>
          <w:sz w:val="20"/>
          <w:szCs w:val="20"/>
        </w:rPr>
        <w:t>budowy</w:t>
      </w:r>
      <w:r>
        <w:rPr>
          <w:rFonts w:ascii="Tahoma" w:hAnsi="Tahoma" w:cs="Tahoma"/>
          <w:sz w:val="20"/>
          <w:szCs w:val="20"/>
        </w:rPr>
        <w:t xml:space="preserve"> posiadającego uprawnienia budowlan</w:t>
      </w:r>
      <w:r w:rsidR="00AC7071">
        <w:rPr>
          <w:rFonts w:ascii="Tahoma" w:hAnsi="Tahoma" w:cs="Tahoma"/>
          <w:sz w:val="20"/>
          <w:szCs w:val="20"/>
        </w:rPr>
        <w:t>e</w:t>
      </w:r>
      <w:r>
        <w:rPr>
          <w:rFonts w:ascii="Tahoma" w:hAnsi="Tahoma" w:cs="Tahoma"/>
          <w:sz w:val="20"/>
          <w:szCs w:val="20"/>
        </w:rPr>
        <w:t>,</w:t>
      </w:r>
    </w:p>
    <w:p w14:paraId="287F8297" w14:textId="5D848F77" w:rsidR="00232CBC" w:rsidRDefault="00232CBC">
      <w:pPr>
        <w:pStyle w:val="Akapitzlist"/>
        <w:numPr>
          <w:ilvl w:val="0"/>
          <w:numId w:val="31"/>
        </w:numPr>
        <w:spacing w:line="240" w:lineRule="auto"/>
        <w:ind w:hanging="540"/>
        <w:jc w:val="both"/>
        <w:rPr>
          <w:rFonts w:ascii="Tahoma" w:hAnsi="Tahoma" w:cs="Tahoma"/>
          <w:sz w:val="20"/>
          <w:szCs w:val="20"/>
        </w:rPr>
      </w:pPr>
      <w:r>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Pr>
          <w:rFonts w:ascii="Tahoma" w:hAnsi="Tahoma" w:cs="Tahoma"/>
          <w:sz w:val="20"/>
          <w:szCs w:val="20"/>
        </w:rPr>
        <w:t>robót</w:t>
      </w:r>
      <w:r>
        <w:rPr>
          <w:rFonts w:ascii="Tahoma" w:hAnsi="Tahoma" w:cs="Tahoma"/>
          <w:sz w:val="20"/>
          <w:szCs w:val="20"/>
        </w:rPr>
        <w:t>,</w:t>
      </w:r>
    </w:p>
    <w:p w14:paraId="3EC1A808" w14:textId="77777777" w:rsidR="00232CBC" w:rsidRDefault="00232CBC">
      <w:pPr>
        <w:pStyle w:val="Akapitzlist"/>
        <w:numPr>
          <w:ilvl w:val="0"/>
          <w:numId w:val="31"/>
        </w:numPr>
        <w:spacing w:line="240" w:lineRule="auto"/>
        <w:ind w:hanging="540"/>
        <w:jc w:val="both"/>
        <w:rPr>
          <w:rFonts w:ascii="Tahoma" w:hAnsi="Tahoma" w:cs="Tahoma"/>
          <w:sz w:val="20"/>
          <w:szCs w:val="20"/>
        </w:rPr>
      </w:pPr>
      <w:r>
        <w:rPr>
          <w:rFonts w:ascii="Tahoma" w:hAnsi="Tahoma" w:cs="Tahoma"/>
          <w:sz w:val="20"/>
          <w:szCs w:val="20"/>
        </w:rPr>
        <w:t>koordynowanie prac podwykonawców,</w:t>
      </w:r>
    </w:p>
    <w:p w14:paraId="1CA4EF1D" w14:textId="77777777" w:rsidR="00232CBC" w:rsidRPr="001F1C2C" w:rsidRDefault="00232CBC">
      <w:pPr>
        <w:pStyle w:val="Akapitzlist"/>
        <w:numPr>
          <w:ilvl w:val="0"/>
          <w:numId w:val="31"/>
        </w:numPr>
        <w:spacing w:line="240" w:lineRule="auto"/>
        <w:ind w:hanging="540"/>
        <w:jc w:val="both"/>
        <w:rPr>
          <w:rFonts w:ascii="Tahoma" w:hAnsi="Tahoma" w:cs="Tahoma"/>
          <w:sz w:val="20"/>
          <w:szCs w:val="20"/>
        </w:rPr>
      </w:pPr>
      <w:r>
        <w:rPr>
          <w:rFonts w:ascii="Tahoma" w:hAnsi="Tahoma" w:cs="Tahoma"/>
          <w:sz w:val="20"/>
          <w:szCs w:val="20"/>
        </w:rPr>
        <w:t>j</w:t>
      </w:r>
      <w:r w:rsidRPr="001F1C2C">
        <w:rPr>
          <w:rFonts w:ascii="Tahoma" w:hAnsi="Tahoma" w:cs="Tahoma"/>
          <w:sz w:val="20"/>
          <w:szCs w:val="20"/>
        </w:rPr>
        <w:t xml:space="preserve">eżeli w trakcie wykonywania robót Wykonawca natrafi na przeszkody fizyczne, nie przewidziane </w:t>
      </w:r>
      <w:r>
        <w:rPr>
          <w:rFonts w:ascii="Tahoma" w:hAnsi="Tahoma" w:cs="Tahoma"/>
          <w:sz w:val="20"/>
          <w:szCs w:val="20"/>
        </w:rPr>
        <w:t>d</w:t>
      </w:r>
      <w:r w:rsidRPr="001F1C2C">
        <w:rPr>
          <w:rFonts w:ascii="Tahoma" w:hAnsi="Tahoma" w:cs="Tahoma"/>
          <w:sz w:val="20"/>
          <w:szCs w:val="20"/>
        </w:rPr>
        <w:t>okumentacją projektową, jest on zobowiązany do niezwłocznego powiadomienia o tym fakcie Inspektora nadzoru inwestorskiego</w:t>
      </w:r>
      <w:r>
        <w:rPr>
          <w:rFonts w:ascii="Tahoma" w:hAnsi="Tahoma" w:cs="Tahoma"/>
          <w:sz w:val="20"/>
          <w:szCs w:val="20"/>
        </w:rPr>
        <w:t>,</w:t>
      </w:r>
    </w:p>
    <w:p w14:paraId="7E75E0CE" w14:textId="77777777" w:rsidR="00232CBC" w:rsidRDefault="00232CBC">
      <w:pPr>
        <w:pStyle w:val="Akapitzlist"/>
        <w:numPr>
          <w:ilvl w:val="0"/>
          <w:numId w:val="31"/>
        </w:numPr>
        <w:spacing w:line="240" w:lineRule="auto"/>
        <w:ind w:hanging="540"/>
        <w:jc w:val="both"/>
        <w:rPr>
          <w:rFonts w:ascii="Tahoma" w:hAnsi="Tahoma" w:cs="Tahoma"/>
          <w:sz w:val="20"/>
          <w:szCs w:val="20"/>
        </w:rPr>
      </w:pPr>
      <w:r>
        <w:rPr>
          <w:rFonts w:ascii="Tahoma" w:hAnsi="Tahoma" w:cs="Tahoma"/>
          <w:sz w:val="20"/>
          <w:szCs w:val="20"/>
        </w:rPr>
        <w:t>n</w:t>
      </w:r>
      <w:r w:rsidRPr="000F4E05">
        <w:rPr>
          <w:rFonts w:ascii="Tahoma" w:hAnsi="Tahoma" w:cs="Tahoma"/>
          <w:sz w:val="20"/>
          <w:szCs w:val="20"/>
        </w:rPr>
        <w:t>iezwłocznie inform</w:t>
      </w:r>
      <w:r>
        <w:rPr>
          <w:rFonts w:ascii="Tahoma" w:hAnsi="Tahoma" w:cs="Tahoma"/>
          <w:sz w:val="20"/>
          <w:szCs w:val="20"/>
        </w:rPr>
        <w:t>o</w:t>
      </w:r>
      <w:r w:rsidRPr="000F4E05">
        <w:rPr>
          <w:rFonts w:ascii="Tahoma" w:hAnsi="Tahoma" w:cs="Tahoma"/>
          <w:sz w:val="20"/>
          <w:szCs w:val="20"/>
        </w:rPr>
        <w:t>wa</w:t>
      </w:r>
      <w:r>
        <w:rPr>
          <w:rFonts w:ascii="Tahoma" w:hAnsi="Tahoma" w:cs="Tahoma"/>
          <w:sz w:val="20"/>
          <w:szCs w:val="20"/>
        </w:rPr>
        <w:t>ć</w:t>
      </w:r>
      <w:r w:rsidRPr="00700D73">
        <w:rPr>
          <w:rFonts w:ascii="Tahoma" w:hAnsi="Tahoma" w:cs="Tahoma"/>
        </w:rPr>
        <w:t xml:space="preserve"> </w:t>
      </w:r>
      <w:r w:rsidRPr="00700D73">
        <w:rPr>
          <w:rFonts w:ascii="Tahoma" w:hAnsi="Tahoma" w:cs="Tahoma"/>
          <w:sz w:val="20"/>
          <w:szCs w:val="20"/>
        </w:rPr>
        <w:t xml:space="preserve">Zamawiającego o </w:t>
      </w:r>
      <w:r w:rsidRPr="00700D73">
        <w:rPr>
          <w:rFonts w:ascii="Tahoma" w:hAnsi="Tahoma" w:cs="Tahoma"/>
          <w:spacing w:val="-8"/>
          <w:sz w:val="20"/>
          <w:szCs w:val="20"/>
        </w:rPr>
        <w:t xml:space="preserve">problemach lub okolicznościach mogących </w:t>
      </w:r>
      <w:r w:rsidRPr="00700D73">
        <w:rPr>
          <w:rFonts w:ascii="Tahoma" w:hAnsi="Tahoma" w:cs="Tahoma"/>
          <w:sz w:val="20"/>
          <w:szCs w:val="20"/>
        </w:rPr>
        <w:t>mieć wpływ na jakość lub termin zakończenia robót</w:t>
      </w:r>
      <w:r>
        <w:rPr>
          <w:rFonts w:ascii="Tahoma" w:hAnsi="Tahoma" w:cs="Tahoma"/>
          <w:sz w:val="20"/>
          <w:szCs w:val="20"/>
        </w:rPr>
        <w:t>,</w:t>
      </w:r>
    </w:p>
    <w:p w14:paraId="0B3E44A9" w14:textId="77777777" w:rsidR="00232CBC" w:rsidRDefault="00232CBC">
      <w:pPr>
        <w:pStyle w:val="Akapitzlist"/>
        <w:numPr>
          <w:ilvl w:val="0"/>
          <w:numId w:val="31"/>
        </w:numPr>
        <w:spacing w:line="240" w:lineRule="auto"/>
        <w:ind w:hanging="540"/>
        <w:jc w:val="both"/>
        <w:rPr>
          <w:rFonts w:ascii="Tahoma" w:hAnsi="Tahoma" w:cs="Tahoma"/>
          <w:sz w:val="20"/>
          <w:szCs w:val="20"/>
        </w:rPr>
      </w:pPr>
      <w:r w:rsidRPr="001F1C2C">
        <w:rPr>
          <w:rFonts w:ascii="Tahoma" w:hAnsi="Tahoma" w:cs="Tahoma"/>
          <w:sz w:val="20"/>
          <w:szCs w:val="20"/>
        </w:rPr>
        <w:t xml:space="preserve">przestrzegać przepisów oraz zasad w zakresie bezpieczeństwa i higieny pracy, bezpieczeństwa </w:t>
      </w:r>
      <w:r>
        <w:rPr>
          <w:rFonts w:ascii="Tahoma" w:hAnsi="Tahoma" w:cs="Tahoma"/>
          <w:sz w:val="20"/>
          <w:szCs w:val="20"/>
        </w:rPr>
        <w:br/>
      </w:r>
      <w:r w:rsidRPr="001F1C2C">
        <w:rPr>
          <w:rFonts w:ascii="Tahoma" w:hAnsi="Tahoma" w:cs="Tahoma"/>
          <w:sz w:val="20"/>
          <w:szCs w:val="20"/>
        </w:rP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1F1C2C" w:rsidRDefault="00232CBC">
      <w:pPr>
        <w:pStyle w:val="Akapitzlist"/>
        <w:numPr>
          <w:ilvl w:val="0"/>
          <w:numId w:val="31"/>
        </w:numPr>
        <w:spacing w:line="240" w:lineRule="auto"/>
        <w:ind w:hanging="540"/>
        <w:jc w:val="both"/>
        <w:rPr>
          <w:rFonts w:ascii="Tahoma" w:hAnsi="Tahoma" w:cs="Tahoma"/>
          <w:sz w:val="20"/>
          <w:szCs w:val="20"/>
        </w:rPr>
      </w:pPr>
      <w:r w:rsidRPr="001F1C2C">
        <w:rPr>
          <w:rFonts w:ascii="Tahoma" w:hAnsi="Tahoma" w:cs="Tahoma"/>
          <w:sz w:val="20"/>
          <w:szCs w:val="20"/>
        </w:rPr>
        <w:t>prowadzić prace w sposób niezakłócający funkcjonowanie sąsiadujących obiektów,</w:t>
      </w:r>
    </w:p>
    <w:p w14:paraId="275B3345" w14:textId="77777777" w:rsidR="00232CBC" w:rsidRPr="002C1A6D" w:rsidRDefault="00232CBC">
      <w:pPr>
        <w:pStyle w:val="Akapitzlist"/>
        <w:numPr>
          <w:ilvl w:val="0"/>
          <w:numId w:val="31"/>
        </w:numPr>
        <w:tabs>
          <w:tab w:val="left" w:pos="900"/>
        </w:tabs>
        <w:spacing w:line="240" w:lineRule="auto"/>
        <w:ind w:hanging="540"/>
        <w:jc w:val="both"/>
        <w:rPr>
          <w:rFonts w:ascii="Tahoma" w:hAnsi="Tahoma" w:cs="Tahoma"/>
          <w:sz w:val="20"/>
          <w:szCs w:val="20"/>
        </w:rPr>
      </w:pPr>
      <w:r w:rsidRPr="002C1A6D">
        <w:rPr>
          <w:rFonts w:ascii="Tahoma" w:hAnsi="Tahoma" w:cs="Tahoma"/>
          <w:bCs/>
          <w:sz w:val="20"/>
          <w:szCs w:val="20"/>
        </w:rPr>
        <w:t xml:space="preserve">powiadomi Zamawiającego o planowanym odbiorze </w:t>
      </w:r>
      <w:r w:rsidRPr="002C1A6D">
        <w:rPr>
          <w:rFonts w:ascii="Tahoma" w:hAnsi="Tahoma" w:cs="Tahoma"/>
          <w:sz w:val="20"/>
          <w:szCs w:val="20"/>
        </w:rPr>
        <w:t>robót zanikowych. Wykonawca nie jest uprawniony do zakrycia wykonanej roboty budowlanej bez uprzedniej zgody Inspektora nadzoru inwestorskiego. Wykonawca, ma obowiązek umożliwić Inspektorowi nadzoru inwestorskiego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p>
    <w:p w14:paraId="70CA99EE" w14:textId="77777777" w:rsidR="00232CBC" w:rsidRDefault="00232CBC">
      <w:pPr>
        <w:pStyle w:val="Akapitzlist"/>
        <w:numPr>
          <w:ilvl w:val="0"/>
          <w:numId w:val="31"/>
        </w:numPr>
        <w:tabs>
          <w:tab w:val="left" w:pos="900"/>
        </w:tabs>
        <w:spacing w:after="0" w:line="240" w:lineRule="auto"/>
        <w:ind w:hanging="539"/>
        <w:contextualSpacing w:val="0"/>
        <w:jc w:val="both"/>
        <w:rPr>
          <w:rFonts w:ascii="Tahoma" w:hAnsi="Tahoma" w:cs="Tahoma"/>
          <w:sz w:val="20"/>
          <w:szCs w:val="20"/>
        </w:rPr>
      </w:pPr>
      <w:r w:rsidRPr="009E4453">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r>
        <w:rPr>
          <w:rFonts w:ascii="Tahoma" w:hAnsi="Tahoma" w:cs="Tahoma"/>
          <w:sz w:val="20"/>
          <w:szCs w:val="20"/>
        </w:rPr>
        <w:t>,</w:t>
      </w:r>
    </w:p>
    <w:p w14:paraId="278044AF" w14:textId="4B66DA32" w:rsidR="00232CBC" w:rsidRDefault="00232CBC">
      <w:pPr>
        <w:pStyle w:val="Akapitzlist"/>
        <w:numPr>
          <w:ilvl w:val="0"/>
          <w:numId w:val="31"/>
        </w:numPr>
        <w:tabs>
          <w:tab w:val="left" w:pos="900"/>
        </w:tabs>
        <w:spacing w:after="0" w:line="240" w:lineRule="auto"/>
        <w:ind w:hanging="539"/>
        <w:contextualSpacing w:val="0"/>
        <w:jc w:val="both"/>
        <w:rPr>
          <w:rFonts w:ascii="Tahoma" w:hAnsi="Tahoma" w:cs="Tahoma"/>
          <w:sz w:val="20"/>
          <w:szCs w:val="20"/>
        </w:rPr>
      </w:pPr>
      <w:r>
        <w:rPr>
          <w:rFonts w:ascii="Tahoma" w:hAnsi="Tahoma" w:cs="Tahoma"/>
          <w:sz w:val="20"/>
          <w:szCs w:val="20"/>
        </w:rPr>
        <w:t>m</w:t>
      </w:r>
      <w:r w:rsidRPr="000B3412">
        <w:rPr>
          <w:rFonts w:ascii="Tahoma" w:hAnsi="Tahoma" w:cs="Tahoma"/>
          <w:sz w:val="20"/>
          <w:szCs w:val="20"/>
        </w:rPr>
        <w:t xml:space="preserve">ateriały wykorzystywane przez Wykonawcę w celu wykonania przedmiotu Umowy powinny </w:t>
      </w:r>
      <w:r w:rsidRPr="002023D2">
        <w:rPr>
          <w:rFonts w:ascii="Tahoma" w:hAnsi="Tahoma" w:cs="Tahoma"/>
          <w:sz w:val="20"/>
          <w:szCs w:val="20"/>
        </w:rPr>
        <w:t>być wolne od praw osób trzecich w dacie ich wykorzystania w celu realizacji przedmiotu Umow</w:t>
      </w:r>
      <w:r>
        <w:rPr>
          <w:rFonts w:ascii="Tahoma" w:hAnsi="Tahoma" w:cs="Tahoma"/>
          <w:sz w:val="20"/>
          <w:szCs w:val="20"/>
        </w:rPr>
        <w:t xml:space="preserve">y, a </w:t>
      </w:r>
      <w:r w:rsidRPr="000B3412">
        <w:rPr>
          <w:rFonts w:ascii="Tahoma" w:hAnsi="Tahoma" w:cs="Tahoma"/>
          <w:sz w:val="20"/>
          <w:szCs w:val="20"/>
        </w:rPr>
        <w:t>w szczególności odpowiadać co do jakości wymogom wyrobów dopuszczonych do obrotu i stosowania w budownictwie określonych w ustawie z dnia 7 lipca 1994r. Prawo budowlane (</w:t>
      </w:r>
      <w:proofErr w:type="spellStart"/>
      <w:r w:rsidRPr="000B3412">
        <w:rPr>
          <w:rFonts w:ascii="Tahoma" w:hAnsi="Tahoma" w:cs="Tahoma"/>
          <w:sz w:val="20"/>
          <w:szCs w:val="20"/>
        </w:rPr>
        <w:t>t.j</w:t>
      </w:r>
      <w:proofErr w:type="spellEnd"/>
      <w:r w:rsidRPr="000B3412">
        <w:rPr>
          <w:rFonts w:ascii="Tahoma" w:hAnsi="Tahoma" w:cs="Tahoma"/>
          <w:sz w:val="20"/>
          <w:szCs w:val="20"/>
        </w:rPr>
        <w:t>. Dz.U. z 202</w:t>
      </w:r>
      <w:r w:rsidR="00E56026">
        <w:rPr>
          <w:rFonts w:ascii="Tahoma" w:hAnsi="Tahoma" w:cs="Tahoma"/>
          <w:sz w:val="20"/>
          <w:szCs w:val="20"/>
        </w:rPr>
        <w:t>4</w:t>
      </w:r>
      <w:r w:rsidRPr="000B3412">
        <w:rPr>
          <w:rFonts w:ascii="Tahoma" w:hAnsi="Tahoma" w:cs="Tahoma"/>
          <w:sz w:val="20"/>
          <w:szCs w:val="20"/>
        </w:rPr>
        <w:t xml:space="preserve"> poz</w:t>
      </w:r>
      <w:r w:rsidR="00E56026">
        <w:rPr>
          <w:rFonts w:ascii="Tahoma" w:hAnsi="Tahoma" w:cs="Tahoma"/>
          <w:sz w:val="20"/>
          <w:szCs w:val="20"/>
        </w:rPr>
        <w:t>. 725</w:t>
      </w:r>
      <w:r w:rsidRPr="000B3412">
        <w:rPr>
          <w:rFonts w:ascii="Tahoma" w:hAnsi="Tahoma" w:cs="Tahoma"/>
          <w:sz w:val="20"/>
          <w:szCs w:val="20"/>
        </w:rPr>
        <w:t xml:space="preserve"> ze zm.), ustawie z dnia 16 kwietnia 2004 r. o wyrobach budowlanych (Dz. U. 2021, poz. 1213 ze zm.) oraz wymaganiom </w:t>
      </w:r>
      <w:proofErr w:type="spellStart"/>
      <w:r w:rsidRPr="000B3412">
        <w:rPr>
          <w:rFonts w:ascii="Tahoma" w:hAnsi="Tahoma" w:cs="Tahoma"/>
          <w:sz w:val="20"/>
          <w:szCs w:val="20"/>
        </w:rPr>
        <w:t>STWiORB</w:t>
      </w:r>
      <w:proofErr w:type="spellEnd"/>
      <w:r w:rsidRPr="000B3412">
        <w:rPr>
          <w:rFonts w:ascii="Tahoma" w:hAnsi="Tahoma" w:cs="Tahoma"/>
          <w:sz w:val="20"/>
          <w:szCs w:val="20"/>
        </w:rPr>
        <w:t xml:space="preserve"> i SWZ,</w:t>
      </w:r>
    </w:p>
    <w:p w14:paraId="7ED7C5E9" w14:textId="77777777" w:rsidR="00232CBC" w:rsidRPr="002023D2" w:rsidRDefault="00232CBC">
      <w:pPr>
        <w:pStyle w:val="Akapitzlist"/>
        <w:numPr>
          <w:ilvl w:val="0"/>
          <w:numId w:val="31"/>
        </w:numPr>
        <w:tabs>
          <w:tab w:val="left" w:pos="900"/>
        </w:tabs>
        <w:spacing w:after="0" w:line="240" w:lineRule="auto"/>
        <w:ind w:hanging="539"/>
        <w:contextualSpacing w:val="0"/>
        <w:jc w:val="both"/>
        <w:rPr>
          <w:rFonts w:ascii="Tahoma" w:hAnsi="Tahoma" w:cs="Tahoma"/>
          <w:sz w:val="20"/>
          <w:szCs w:val="20"/>
        </w:rPr>
      </w:pPr>
      <w:r>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Pr>
          <w:rFonts w:ascii="Tahoma" w:hAnsi="Tahoma" w:cs="Tahoma"/>
          <w:sz w:val="20"/>
          <w:szCs w:val="20"/>
        </w:rPr>
        <w:br/>
        <w:t xml:space="preserve">o czy, mowa w art. 101 ustawy </w:t>
      </w:r>
      <w:proofErr w:type="spellStart"/>
      <w:r>
        <w:rPr>
          <w:rFonts w:ascii="Tahoma" w:hAnsi="Tahoma" w:cs="Tahoma"/>
          <w:sz w:val="20"/>
          <w:szCs w:val="20"/>
        </w:rPr>
        <w:t>Pzp</w:t>
      </w:r>
      <w:proofErr w:type="spellEnd"/>
      <w:r>
        <w:rPr>
          <w:rFonts w:ascii="Tahoma" w:hAnsi="Tahoma" w:cs="Tahoma"/>
          <w:sz w:val="20"/>
          <w:szCs w:val="20"/>
        </w:rPr>
        <w:t xml:space="preserve">. </w:t>
      </w:r>
      <w:r w:rsidRPr="002023D2">
        <w:rPr>
          <w:rFonts w:ascii="Tahoma" w:hAnsi="Tahoma" w:cs="Tahoma"/>
          <w:sz w:val="20"/>
          <w:szCs w:val="20"/>
        </w:rPr>
        <w:t>być wolne od praw osób trzecich w dacie ich wykorzystania w celu realizacji przedmiotu Umowy</w:t>
      </w:r>
      <w:r>
        <w:rPr>
          <w:rFonts w:ascii="Tahoma" w:hAnsi="Tahoma" w:cs="Tahoma"/>
          <w:sz w:val="20"/>
          <w:szCs w:val="20"/>
        </w:rPr>
        <w:t>,</w:t>
      </w:r>
    </w:p>
    <w:p w14:paraId="36D081C4" w14:textId="77777777" w:rsidR="00232CBC" w:rsidRPr="009F222C" w:rsidRDefault="00232CBC">
      <w:pPr>
        <w:pStyle w:val="Akapitzlist"/>
        <w:numPr>
          <w:ilvl w:val="0"/>
          <w:numId w:val="31"/>
        </w:numPr>
        <w:tabs>
          <w:tab w:val="left" w:pos="900"/>
        </w:tabs>
        <w:spacing w:line="240" w:lineRule="auto"/>
        <w:ind w:hanging="540"/>
        <w:jc w:val="both"/>
        <w:rPr>
          <w:rFonts w:ascii="Tahoma" w:hAnsi="Tahoma" w:cs="Tahoma"/>
          <w:sz w:val="20"/>
          <w:szCs w:val="20"/>
        </w:rPr>
      </w:pPr>
      <w:r>
        <w:rPr>
          <w:rFonts w:ascii="Tahoma" w:hAnsi="Tahoma" w:cs="Tahoma"/>
          <w:sz w:val="20"/>
          <w:szCs w:val="20"/>
        </w:rPr>
        <w:lastRenderedPageBreak/>
        <w:t xml:space="preserve">w przypadku, gdy Wykonawca zamierza zastosować materiały równoważne, Wykonawca powinien przed dokonaniem zmiany wystąpić do Zamawiającego z wnioskiem o zgodę na </w:t>
      </w:r>
      <w:r w:rsidRPr="009F222C">
        <w:rPr>
          <w:rFonts w:ascii="Tahoma" w:hAnsi="Tahoma" w:cs="Tahoma"/>
          <w:sz w:val="20"/>
          <w:szCs w:val="20"/>
        </w:rPr>
        <w:t xml:space="preserve">zabudowanie materiału lub urządzenia równoważnego oraz udokumentować ich równoważność. </w:t>
      </w:r>
    </w:p>
    <w:p w14:paraId="780F1B6F" w14:textId="77777777" w:rsidR="00232CBC" w:rsidRDefault="00232CBC">
      <w:pPr>
        <w:pStyle w:val="Akapitzlist"/>
        <w:numPr>
          <w:ilvl w:val="0"/>
          <w:numId w:val="31"/>
        </w:numPr>
        <w:tabs>
          <w:tab w:val="left" w:pos="900"/>
        </w:tabs>
        <w:spacing w:line="240" w:lineRule="auto"/>
        <w:ind w:hanging="540"/>
        <w:jc w:val="both"/>
        <w:rPr>
          <w:rFonts w:ascii="Tahoma" w:hAnsi="Tahoma" w:cs="Tahoma"/>
          <w:sz w:val="20"/>
          <w:szCs w:val="20"/>
        </w:rPr>
      </w:pPr>
      <w:r w:rsidRPr="009F222C">
        <w:rPr>
          <w:rFonts w:ascii="Tahoma" w:hAnsi="Tahoma" w:cs="Tahoma"/>
          <w:sz w:val="20"/>
          <w:szCs w:val="20"/>
          <w:lang w:eastAsia="pl-PL"/>
        </w:rPr>
        <w:t>usunie wszelkie wady i usterki stwierdzone przez Nadzór Inwestorski lub Zamawiającego w trakcie trwania</w:t>
      </w:r>
      <w:r w:rsidRPr="009F222C">
        <w:rPr>
          <w:rFonts w:ascii="Tahoma" w:hAnsi="Tahoma" w:cs="Tahoma"/>
          <w:sz w:val="20"/>
          <w:szCs w:val="20"/>
        </w:rPr>
        <w:t xml:space="preserve"> </w:t>
      </w:r>
      <w:r w:rsidRPr="009F222C">
        <w:rPr>
          <w:rFonts w:ascii="Tahoma" w:hAnsi="Tahoma" w:cs="Tahoma"/>
          <w:sz w:val="20"/>
          <w:szCs w:val="20"/>
          <w:lang w:eastAsia="pl-PL"/>
        </w:rPr>
        <w:t xml:space="preserve">robót w uzgodnionym przez Strony terminie, a także w ramach rękojmi </w:t>
      </w:r>
      <w:r w:rsidRPr="00737F83">
        <w:rPr>
          <w:rFonts w:ascii="Tahoma" w:hAnsi="Tahoma" w:cs="Tahoma"/>
          <w:sz w:val="20"/>
          <w:szCs w:val="20"/>
          <w:lang w:eastAsia="pl-PL"/>
        </w:rPr>
        <w:t>i gwarancji jakości,</w:t>
      </w:r>
    </w:p>
    <w:p w14:paraId="769C6C5A" w14:textId="77777777" w:rsidR="00232CBC" w:rsidRPr="009C46DE" w:rsidRDefault="00232CBC">
      <w:pPr>
        <w:pStyle w:val="Akapitzlist"/>
        <w:numPr>
          <w:ilvl w:val="0"/>
          <w:numId w:val="31"/>
        </w:numPr>
        <w:tabs>
          <w:tab w:val="left" w:pos="900"/>
        </w:tabs>
        <w:spacing w:line="240" w:lineRule="auto"/>
        <w:ind w:hanging="540"/>
        <w:jc w:val="both"/>
        <w:rPr>
          <w:rFonts w:ascii="Tahoma" w:hAnsi="Tahoma" w:cs="Tahoma"/>
          <w:sz w:val="20"/>
          <w:szCs w:val="20"/>
        </w:rPr>
      </w:pPr>
      <w:r w:rsidRPr="00737F83">
        <w:rPr>
          <w:rFonts w:ascii="Tahoma" w:hAnsi="Tahoma" w:cs="Tahoma"/>
          <w:sz w:val="20"/>
          <w:szCs w:val="20"/>
          <w:lang w:eastAsia="pl-PL"/>
        </w:rPr>
        <w:t xml:space="preserve">zobowiązany jest do </w:t>
      </w:r>
      <w:r w:rsidRPr="00737F83">
        <w:rPr>
          <w:rFonts w:ascii="Tahoma" w:hAnsi="Tahoma" w:cs="Tahoma"/>
          <w:sz w:val="20"/>
          <w:szCs w:val="20"/>
        </w:rPr>
        <w:t>zgłaszania konieczności wykonania robót zamiennych</w:t>
      </w:r>
      <w:r>
        <w:rPr>
          <w:rFonts w:ascii="Tahoma" w:hAnsi="Tahoma" w:cs="Tahoma"/>
          <w:sz w:val="20"/>
          <w:szCs w:val="20"/>
        </w:rPr>
        <w:t xml:space="preserve"> i/lub dodatkowych </w:t>
      </w:r>
      <w:r>
        <w:rPr>
          <w:rFonts w:ascii="Tahoma" w:hAnsi="Tahoma" w:cs="Tahoma"/>
          <w:sz w:val="20"/>
          <w:szCs w:val="20"/>
        </w:rPr>
        <w:br/>
        <w:t>w terminie 7 dni od daty stwierdzenia konieczności ich wykonania,</w:t>
      </w:r>
      <w:r w:rsidRPr="00737F83">
        <w:rPr>
          <w:rFonts w:ascii="Tahoma" w:hAnsi="Tahoma" w:cs="Tahoma"/>
          <w:sz w:val="20"/>
          <w:szCs w:val="20"/>
        </w:rPr>
        <w:t xml:space="preserve"> </w:t>
      </w:r>
    </w:p>
    <w:p w14:paraId="69F5C2C9" w14:textId="77777777" w:rsidR="00232CBC" w:rsidRPr="00E0174D" w:rsidRDefault="00232CBC">
      <w:pPr>
        <w:pStyle w:val="Akapitzlist"/>
        <w:numPr>
          <w:ilvl w:val="0"/>
          <w:numId w:val="31"/>
        </w:numPr>
        <w:tabs>
          <w:tab w:val="left" w:pos="900"/>
        </w:tabs>
        <w:spacing w:line="240" w:lineRule="auto"/>
        <w:ind w:hanging="540"/>
        <w:jc w:val="both"/>
        <w:rPr>
          <w:rFonts w:ascii="Tahoma" w:hAnsi="Tahoma" w:cs="Tahoma"/>
          <w:sz w:val="20"/>
          <w:szCs w:val="20"/>
        </w:rPr>
      </w:pPr>
      <w:r w:rsidRPr="00E0174D">
        <w:rPr>
          <w:rFonts w:ascii="Tahoma" w:hAnsi="Tahoma" w:cs="Tahoma"/>
          <w:sz w:val="20"/>
          <w:szCs w:val="20"/>
        </w:rPr>
        <w:t xml:space="preserve">w przypadku korzystania w trakcie wykonywanych robót z terenów przyległych stanowiących własność osób trzecich, </w:t>
      </w:r>
    </w:p>
    <w:p w14:paraId="143E903C" w14:textId="4E44E437" w:rsidR="00232CBC" w:rsidRPr="00E0174D" w:rsidRDefault="00232CBC">
      <w:pPr>
        <w:pStyle w:val="Akapitzlist"/>
        <w:numPr>
          <w:ilvl w:val="0"/>
          <w:numId w:val="45"/>
        </w:numPr>
        <w:autoSpaceDE w:val="0"/>
        <w:autoSpaceDN w:val="0"/>
        <w:adjustRightInd w:val="0"/>
        <w:spacing w:after="0" w:line="240" w:lineRule="auto"/>
        <w:ind w:left="1080"/>
        <w:jc w:val="both"/>
        <w:rPr>
          <w:rFonts w:ascii="Tahoma" w:hAnsi="Tahoma" w:cs="Tahoma"/>
          <w:sz w:val="20"/>
          <w:szCs w:val="20"/>
        </w:rPr>
      </w:pPr>
      <w:r w:rsidRPr="00E0174D">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w:t>
      </w:r>
      <w:r w:rsidR="007B52F0" w:rsidRPr="00E0174D">
        <w:rPr>
          <w:rFonts w:ascii="Tahoma" w:hAnsi="Tahoma" w:cs="Tahoma"/>
          <w:sz w:val="20"/>
          <w:szCs w:val="20"/>
        </w:rPr>
        <w:t xml:space="preserve"> wraz z współrzędnymi geodezyjnymi.</w:t>
      </w:r>
      <w:r w:rsidRPr="00E0174D">
        <w:rPr>
          <w:rFonts w:ascii="Tahoma" w:hAnsi="Tahoma" w:cs="Tahoma"/>
          <w:sz w:val="20"/>
          <w:szCs w:val="20"/>
        </w:rPr>
        <w:t xml:space="preserve"> Protokoły te będą do wglądu na żądanie Zamawiającego,</w:t>
      </w:r>
    </w:p>
    <w:p w14:paraId="3F3000E6" w14:textId="3F746E8F" w:rsidR="00232CBC" w:rsidRPr="00E0174D" w:rsidRDefault="00232CBC">
      <w:pPr>
        <w:pStyle w:val="Akapitzlist"/>
        <w:numPr>
          <w:ilvl w:val="0"/>
          <w:numId w:val="45"/>
        </w:numPr>
        <w:autoSpaceDE w:val="0"/>
        <w:autoSpaceDN w:val="0"/>
        <w:adjustRightInd w:val="0"/>
        <w:spacing w:after="0" w:line="240" w:lineRule="auto"/>
        <w:ind w:left="1080"/>
        <w:jc w:val="both"/>
        <w:rPr>
          <w:rFonts w:ascii="Tahoma" w:hAnsi="Tahoma" w:cs="Tahoma"/>
          <w:sz w:val="20"/>
          <w:szCs w:val="20"/>
        </w:rPr>
      </w:pPr>
      <w:r w:rsidRPr="00E0174D">
        <w:rPr>
          <w:rFonts w:ascii="Tahoma" w:hAnsi="Tahoma" w:cs="Tahoma"/>
          <w:sz w:val="20"/>
          <w:szCs w:val="20"/>
        </w:rPr>
        <w:t>przed dokonaniem odbioru końcowego uzyska oświadczenia właścicieli powyższych posesji o przywróceniu terenu do stanu pierwotnego</w:t>
      </w:r>
      <w:r w:rsidR="0024269A" w:rsidRPr="00E0174D">
        <w:rPr>
          <w:rFonts w:ascii="Tahoma" w:hAnsi="Tahoma" w:cs="Tahoma"/>
          <w:sz w:val="20"/>
          <w:szCs w:val="20"/>
        </w:rPr>
        <w:t xml:space="preserve"> i odtworzeniu kamieni granicznych</w:t>
      </w:r>
      <w:r w:rsidRPr="00E0174D">
        <w:rPr>
          <w:rFonts w:ascii="Tahoma" w:hAnsi="Tahoma" w:cs="Tahoma"/>
          <w:sz w:val="20"/>
          <w:szCs w:val="20"/>
        </w:rPr>
        <w:t>. Oświadczenia te zostaną przekazane Zamawiającemu przy odbiorze końcowym,</w:t>
      </w:r>
    </w:p>
    <w:p w14:paraId="2F9F4CC0" w14:textId="77777777" w:rsidR="00232CBC" w:rsidRDefault="00232CBC">
      <w:pPr>
        <w:pStyle w:val="Akapitzlist"/>
        <w:numPr>
          <w:ilvl w:val="1"/>
          <w:numId w:val="34"/>
        </w:numPr>
        <w:tabs>
          <w:tab w:val="left" w:pos="720"/>
          <w:tab w:val="left" w:pos="900"/>
        </w:tabs>
        <w:spacing w:line="240" w:lineRule="auto"/>
        <w:ind w:hanging="539"/>
        <w:jc w:val="both"/>
        <w:rPr>
          <w:rFonts w:ascii="Tahoma" w:hAnsi="Tahoma" w:cs="Tahoma"/>
          <w:sz w:val="20"/>
          <w:szCs w:val="20"/>
        </w:rPr>
      </w:pPr>
      <w:r w:rsidRPr="0057561D">
        <w:rPr>
          <w:rFonts w:ascii="Tahoma" w:hAnsi="Tahoma" w:cs="Tahoma"/>
          <w:sz w:val="20"/>
          <w:szCs w:val="20"/>
        </w:rPr>
        <w:t>zobowiązany jest przez cały okres obowiązywania umowy do posiadania ubezpieczeni</w:t>
      </w:r>
      <w:r>
        <w:rPr>
          <w:rFonts w:ascii="Tahoma" w:hAnsi="Tahoma" w:cs="Tahoma"/>
          <w:sz w:val="20"/>
          <w:szCs w:val="20"/>
        </w:rPr>
        <w:t>a</w:t>
      </w:r>
      <w:r w:rsidRPr="0057561D">
        <w:rPr>
          <w:rFonts w:ascii="Tahoma" w:hAnsi="Tahoma" w:cs="Tahoma"/>
          <w:sz w:val="20"/>
          <w:szCs w:val="20"/>
        </w:rPr>
        <w:t xml:space="preserve"> odpowiedzialności cywilnej </w:t>
      </w:r>
      <w:r>
        <w:rPr>
          <w:rFonts w:ascii="Tahoma" w:hAnsi="Tahoma" w:cs="Tahoma"/>
          <w:sz w:val="20"/>
          <w:szCs w:val="20"/>
        </w:rPr>
        <w:t>z tytułu prowadzonej działalności gospodarczej</w:t>
      </w:r>
      <w:r w:rsidRPr="0057561D">
        <w:rPr>
          <w:rFonts w:ascii="Tahoma" w:hAnsi="Tahoma" w:cs="Tahoma"/>
          <w:sz w:val="20"/>
          <w:szCs w:val="20"/>
        </w:rPr>
        <w:t>,</w:t>
      </w:r>
    </w:p>
    <w:p w14:paraId="0D502963" w14:textId="77777777" w:rsidR="00232CBC" w:rsidRDefault="00232CBC">
      <w:pPr>
        <w:pStyle w:val="Akapitzlist"/>
        <w:numPr>
          <w:ilvl w:val="1"/>
          <w:numId w:val="34"/>
        </w:numPr>
        <w:tabs>
          <w:tab w:val="left" w:pos="720"/>
          <w:tab w:val="left" w:pos="900"/>
        </w:tabs>
        <w:spacing w:line="240" w:lineRule="auto"/>
        <w:ind w:hanging="540"/>
        <w:jc w:val="both"/>
        <w:rPr>
          <w:rFonts w:ascii="Tahoma" w:hAnsi="Tahoma" w:cs="Tahoma"/>
          <w:sz w:val="20"/>
          <w:szCs w:val="20"/>
        </w:rPr>
      </w:pPr>
      <w:r w:rsidRPr="0057561D">
        <w:rPr>
          <w:rFonts w:ascii="Tahoma" w:hAnsi="Tahoma" w:cs="Tahoma"/>
          <w:sz w:val="20"/>
          <w:szCs w:val="20"/>
        </w:rPr>
        <w:t>zobowiązany jest do zapłaty wynagro</w:t>
      </w:r>
      <w:r>
        <w:rPr>
          <w:rFonts w:ascii="Tahoma" w:hAnsi="Tahoma" w:cs="Tahoma"/>
          <w:sz w:val="20"/>
          <w:szCs w:val="20"/>
        </w:rPr>
        <w:t xml:space="preserve">dzenia należnego Podwykonawcom oraz odpowiada za zapłatę dalszemu podwykonawcy z zachowaniem terminów określonych w umowie </w:t>
      </w:r>
      <w:r>
        <w:rPr>
          <w:rFonts w:ascii="Tahoma" w:hAnsi="Tahoma" w:cs="Tahoma"/>
          <w:sz w:val="20"/>
          <w:szCs w:val="20"/>
        </w:rPr>
        <w:br/>
        <w:t>z podwykonawcą,</w:t>
      </w:r>
    </w:p>
    <w:p w14:paraId="575060F4" w14:textId="77777777" w:rsidR="00232CBC" w:rsidRDefault="00232CBC">
      <w:pPr>
        <w:pStyle w:val="Akapitzlist"/>
        <w:numPr>
          <w:ilvl w:val="1"/>
          <w:numId w:val="34"/>
        </w:numPr>
        <w:tabs>
          <w:tab w:val="left" w:pos="720"/>
          <w:tab w:val="left" w:pos="900"/>
        </w:tabs>
        <w:spacing w:line="240" w:lineRule="auto"/>
        <w:ind w:hanging="540"/>
        <w:jc w:val="both"/>
        <w:rPr>
          <w:rFonts w:ascii="Tahoma" w:hAnsi="Tahoma" w:cs="Tahoma"/>
          <w:sz w:val="20"/>
          <w:szCs w:val="20"/>
        </w:rPr>
      </w:pPr>
      <w:r w:rsidRPr="0057561D">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r>
        <w:rPr>
          <w:rFonts w:ascii="Tahoma" w:hAnsi="Tahoma" w:cs="Tahoma"/>
          <w:sz w:val="20"/>
          <w:szCs w:val="20"/>
        </w:rPr>
        <w:t>,</w:t>
      </w:r>
    </w:p>
    <w:p w14:paraId="7691B1C7" w14:textId="481ADA41" w:rsidR="007B52F0" w:rsidRPr="00AD6D39" w:rsidRDefault="00232CBC">
      <w:pPr>
        <w:pStyle w:val="Akapitzlist"/>
        <w:numPr>
          <w:ilvl w:val="1"/>
          <w:numId w:val="34"/>
        </w:numPr>
        <w:tabs>
          <w:tab w:val="left" w:pos="720"/>
          <w:tab w:val="left" w:pos="900"/>
        </w:tabs>
        <w:spacing w:line="240" w:lineRule="auto"/>
        <w:ind w:hanging="540"/>
        <w:jc w:val="both"/>
        <w:rPr>
          <w:rFonts w:ascii="Tahoma" w:hAnsi="Tahoma" w:cs="Tahoma"/>
          <w:sz w:val="20"/>
          <w:szCs w:val="20"/>
        </w:rPr>
      </w:pPr>
      <w:r w:rsidRPr="00AD6D39">
        <w:rPr>
          <w:rFonts w:ascii="Tahoma" w:hAnsi="Tahoma" w:cs="Tahoma"/>
          <w:sz w:val="20"/>
          <w:szCs w:val="20"/>
        </w:rPr>
        <w:t>wykonanie dokumentacji powykonawczej - dokumentacja powykonawcza, powinna zawierać dane umożliwiające wniesienie zmian na mapę zasadniczą, do ewidencji gruntów oraz do ewidencji sieci uzbrojenia terenu –</w:t>
      </w:r>
      <w:r w:rsidR="007B52F0" w:rsidRPr="00AD6D39">
        <w:rPr>
          <w:rFonts w:ascii="Tahoma" w:hAnsi="Tahoma" w:cs="Tahoma"/>
          <w:sz w:val="20"/>
          <w:szCs w:val="20"/>
          <w:lang w:eastAsia="pl-PL"/>
        </w:rPr>
        <w:t>zgodnie z Obwieszczeniem Ministra Rozwoju i Technologii z dnia 12 lipca 2022 r. w sprawie ogłoszenia jednolitego tekstu rozporządzenia Ministra Rozwoju w sprawie standardów technicznych wykonywania geodezyjnych pomiarów sytuacyjnych i wysokościowych oraz opracowywania i przekazywania wyników tych pomiarów do państwowego zasobu geodezyjnego i kartograficznego (Dz. U. 2022, poz. 1670),</w:t>
      </w:r>
      <w:r w:rsidR="007B52F0" w:rsidRPr="00AD6D39">
        <w:rPr>
          <w:rFonts w:ascii="Tahoma" w:hAnsi="Tahoma" w:cs="Tahoma"/>
          <w:lang w:eastAsia="pl-PL"/>
        </w:rPr>
        <w:t xml:space="preserve"> </w:t>
      </w:r>
    </w:p>
    <w:p w14:paraId="57513C47" w14:textId="77777777" w:rsidR="00232CBC" w:rsidRDefault="00232CBC">
      <w:pPr>
        <w:pStyle w:val="Akapitzlist"/>
        <w:numPr>
          <w:ilvl w:val="1"/>
          <w:numId w:val="34"/>
        </w:numPr>
        <w:tabs>
          <w:tab w:val="left" w:pos="900"/>
        </w:tabs>
        <w:spacing w:line="240" w:lineRule="auto"/>
        <w:ind w:hanging="540"/>
        <w:jc w:val="both"/>
        <w:rPr>
          <w:rFonts w:ascii="Tahoma" w:hAnsi="Tahoma" w:cs="Tahoma"/>
          <w:sz w:val="20"/>
          <w:szCs w:val="20"/>
        </w:rPr>
      </w:pPr>
      <w:r w:rsidRPr="00B3222E">
        <w:rPr>
          <w:rFonts w:ascii="Tahoma" w:hAnsi="Tahoma" w:cs="Tahoma"/>
          <w:sz w:val="20"/>
          <w:szCs w:val="20"/>
        </w:rPr>
        <w:t>będzie wykonywał inne czynności wyżej nie wyszczególnione związane z pełnieniem funkcji Wykonawcy w celu właściwego wykonania przedmiotu</w:t>
      </w:r>
      <w:r>
        <w:rPr>
          <w:rFonts w:ascii="Tahoma" w:hAnsi="Tahoma" w:cs="Tahoma"/>
          <w:sz w:val="20"/>
          <w:szCs w:val="20"/>
        </w:rPr>
        <w:t>,</w:t>
      </w:r>
    </w:p>
    <w:p w14:paraId="3AF68188" w14:textId="77777777" w:rsidR="00232CBC" w:rsidRDefault="00232CBC">
      <w:pPr>
        <w:pStyle w:val="Akapitzlist"/>
        <w:numPr>
          <w:ilvl w:val="0"/>
          <w:numId w:val="47"/>
        </w:numPr>
        <w:tabs>
          <w:tab w:val="left" w:pos="426"/>
        </w:tabs>
        <w:spacing w:after="240" w:line="240" w:lineRule="auto"/>
        <w:ind w:left="357" w:hanging="357"/>
        <w:jc w:val="both"/>
        <w:rPr>
          <w:rFonts w:ascii="Tahoma" w:hAnsi="Tahoma" w:cs="Tahoma"/>
          <w:sz w:val="20"/>
          <w:szCs w:val="20"/>
        </w:rPr>
      </w:pPr>
      <w:r w:rsidRPr="003555E7">
        <w:rPr>
          <w:rFonts w:ascii="Tahoma" w:hAnsi="Tahoma" w:cs="Tahoma"/>
          <w:sz w:val="20"/>
          <w:szCs w:val="20"/>
        </w:rPr>
        <w:t xml:space="preserve">W związku z realizacją umowy Stronom mogą zostać udostępnione dane osób odpowiedzialnych za właściwe wykonanie umowy, a w szczególności dane osobowe w postaci: imię i nazwisko, adres </w:t>
      </w:r>
      <w:r>
        <w:rPr>
          <w:rFonts w:ascii="Tahoma" w:hAnsi="Tahoma" w:cs="Tahoma"/>
          <w:sz w:val="20"/>
          <w:szCs w:val="20"/>
        </w:rPr>
        <w:br/>
      </w:r>
      <w:r w:rsidRPr="003555E7">
        <w:rPr>
          <w:rFonts w:ascii="Tahoma" w:hAnsi="Tahoma" w:cs="Tahoma"/>
          <w:sz w:val="20"/>
          <w:szCs w:val="20"/>
        </w:rPr>
        <w:t xml:space="preserve">e-mail, numer telefonu, Strony oświadczają, że z momentem otrzymania takich danych stają się </w:t>
      </w:r>
      <w:r>
        <w:rPr>
          <w:rFonts w:ascii="Tahoma" w:hAnsi="Tahoma" w:cs="Tahoma"/>
          <w:sz w:val="20"/>
          <w:szCs w:val="20"/>
        </w:rPr>
        <w:br/>
      </w:r>
      <w:r w:rsidRPr="003555E7">
        <w:rPr>
          <w:rFonts w:ascii="Tahoma" w:hAnsi="Tahoma" w:cs="Tahoma"/>
          <w:sz w:val="20"/>
          <w:szCs w:val="20"/>
        </w:rPr>
        <w:t>w stosunku do nich administratorem danych w myśl przepisów Rozporządzenia Parlamentu Europejskiego i Rady (UE) 2016/679 z dnia 27 kwietnia 2016 r. w sprawie ochrony osób fizycznych w związku z przetwarzaniem danych osobowych i w sprawie swobodnego przepływu takich danych oraz uchylenia dyrektywy 95/46/WE (w skrócie:</w:t>
      </w:r>
      <w:r w:rsidRPr="003555E7">
        <w:rPr>
          <w:rFonts w:ascii="Tahoma" w:hAnsi="Tahoma" w:cs="Tahoma"/>
          <w:noProof/>
          <w:sz w:val="20"/>
          <w:szCs w:val="20"/>
        </w:rPr>
        <w:t xml:space="preserve"> „</w:t>
      </w:r>
      <w:r w:rsidRPr="003555E7">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1DD42476" w14:textId="77777777" w:rsidR="00232CBC" w:rsidRPr="002023D2" w:rsidRDefault="00232CBC" w:rsidP="00232CBC">
      <w:pPr>
        <w:pStyle w:val="Nagwek3"/>
      </w:pPr>
      <w:r w:rsidRPr="002023D2">
        <w:t xml:space="preserve">Wymagania dotyczące zatrudnienia przez Wykonawcę </w:t>
      </w:r>
    </w:p>
    <w:p w14:paraId="6E87857A" w14:textId="77777777" w:rsidR="00232CBC" w:rsidRPr="002023D2" w:rsidRDefault="00232CBC" w:rsidP="00232CBC">
      <w:pPr>
        <w:pStyle w:val="Nagwek3"/>
      </w:pPr>
      <w:r w:rsidRPr="002023D2">
        <w:t>osób wykonujących czynności w zakresie realizacji zamówienia.</w:t>
      </w:r>
    </w:p>
    <w:p w14:paraId="60188584" w14:textId="77777777" w:rsidR="00232CBC" w:rsidRPr="002023D2" w:rsidRDefault="00232CBC" w:rsidP="00232CBC">
      <w:pPr>
        <w:pStyle w:val="Nagwek4"/>
        <w:spacing w:after="120"/>
      </w:pPr>
      <w:r w:rsidRPr="002023D2">
        <w:t>§</w:t>
      </w:r>
      <w:r>
        <w:t xml:space="preserve"> </w:t>
      </w:r>
      <w:r w:rsidRPr="002023D2">
        <w:t>4</w:t>
      </w:r>
    </w:p>
    <w:p w14:paraId="27C6FDE2" w14:textId="77777777" w:rsidR="00232CBC" w:rsidRPr="0092370C" w:rsidRDefault="00232CBC">
      <w:pPr>
        <w:pStyle w:val="Akapitzlist"/>
        <w:numPr>
          <w:ilvl w:val="0"/>
          <w:numId w:val="27"/>
        </w:numPr>
        <w:tabs>
          <w:tab w:val="left" w:pos="709"/>
        </w:tabs>
        <w:spacing w:after="0" w:line="240" w:lineRule="auto"/>
        <w:jc w:val="both"/>
        <w:rPr>
          <w:rFonts w:ascii="Tahoma" w:hAnsi="Tahoma" w:cs="Tahoma"/>
          <w:bCs/>
          <w:sz w:val="20"/>
          <w:szCs w:val="20"/>
        </w:rPr>
      </w:pPr>
      <w:r w:rsidRPr="0092370C">
        <w:rPr>
          <w:rFonts w:ascii="Tahoma" w:hAnsi="Tahoma" w:cs="Tahoma"/>
          <w:bCs/>
          <w:sz w:val="20"/>
          <w:szCs w:val="20"/>
        </w:rPr>
        <w:t>Wykonawca oświadcza, że wypełnił obowiązki informacyjne przewidziane w art. 13 lub art. 14 RODO</w:t>
      </w:r>
      <w:r>
        <w:rPr>
          <w:rStyle w:val="Odwoanieprzypisudolnego"/>
          <w:rFonts w:ascii="Tahoma" w:hAnsi="Tahoma" w:cs="Tahoma"/>
          <w:bCs/>
          <w:sz w:val="20"/>
          <w:szCs w:val="20"/>
        </w:rPr>
        <w:footnoteReference w:id="1"/>
      </w:r>
      <w:r w:rsidRPr="0092370C">
        <w:rPr>
          <w:rFonts w:ascii="Tahoma" w:hAnsi="Tahoma" w:cs="Tahoma"/>
          <w:bCs/>
          <w:sz w:val="20"/>
          <w:szCs w:val="20"/>
        </w:rPr>
        <w:t xml:space="preserve"> wobec osób fizycznych, od których dane osobowe bezpośrednio lub pośrednio pozyskał </w:t>
      </w:r>
      <w:r>
        <w:rPr>
          <w:rFonts w:ascii="Tahoma" w:hAnsi="Tahoma" w:cs="Tahoma"/>
          <w:bCs/>
          <w:sz w:val="20"/>
          <w:szCs w:val="20"/>
        </w:rPr>
        <w:br/>
      </w:r>
      <w:r w:rsidRPr="0092370C">
        <w:rPr>
          <w:rFonts w:ascii="Tahoma" w:hAnsi="Tahoma" w:cs="Tahoma"/>
          <w:bCs/>
          <w:sz w:val="20"/>
          <w:szCs w:val="20"/>
        </w:rPr>
        <w:t>w celu ubiegania się o udzielenie zamówienia publicznego w niniejszym postępowaniu</w:t>
      </w:r>
      <w:r>
        <w:rPr>
          <w:rStyle w:val="Odwoanieprzypisudolnego"/>
          <w:rFonts w:ascii="Tahoma" w:hAnsi="Tahoma" w:cs="Tahoma"/>
          <w:bCs/>
          <w:sz w:val="20"/>
          <w:szCs w:val="20"/>
        </w:rPr>
        <w:footnoteReference w:id="2"/>
      </w:r>
    </w:p>
    <w:p w14:paraId="18069448" w14:textId="0830FBEA" w:rsidR="00232CBC" w:rsidRDefault="00232CBC">
      <w:pPr>
        <w:pStyle w:val="Zwykytekst"/>
        <w:numPr>
          <w:ilvl w:val="0"/>
          <w:numId w:val="27"/>
        </w:numPr>
        <w:jc w:val="both"/>
        <w:rPr>
          <w:rFonts w:ascii="Tahoma" w:hAnsi="Tahoma" w:cs="Tahoma"/>
        </w:rPr>
      </w:pPr>
      <w:r w:rsidRPr="00550782">
        <w:rPr>
          <w:rFonts w:ascii="Tahoma" w:hAnsi="Tahoma" w:cs="Tahoma"/>
        </w:rPr>
        <w:lastRenderedPageBreak/>
        <w:t xml:space="preserve">Zamawiający wymaga, aby w ramach realizacji umowy czynności bezpośrednio związane z wykonaniem </w:t>
      </w:r>
      <w:r>
        <w:rPr>
          <w:rFonts w:ascii="Tahoma" w:hAnsi="Tahoma" w:cs="Tahoma"/>
        </w:rPr>
        <w:t xml:space="preserve">robót w ramach realizacji </w:t>
      </w:r>
      <w:r w:rsidRPr="00550782">
        <w:rPr>
          <w:rFonts w:ascii="Tahoma" w:hAnsi="Tahoma" w:cs="Tahoma"/>
        </w:rPr>
        <w:t xml:space="preserve">przedmiotu umowy były wykonywane przez osoby zatrudnione na umowę o pracę, </w:t>
      </w:r>
      <w:r>
        <w:rPr>
          <w:rFonts w:ascii="Tahoma" w:hAnsi="Tahoma" w:cs="Tahoma"/>
        </w:rPr>
        <w:t xml:space="preserve">w rozumieniu przepisów ustawy z dnia 26.06.1974r. Kodeksu Pracy, tj. pracownicy fizyczni – wykonujący roboty </w:t>
      </w:r>
      <w:r w:rsidR="00AC7071" w:rsidRPr="00A07570">
        <w:rPr>
          <w:rFonts w:ascii="Tahoma" w:hAnsi="Tahoma" w:cs="Tahoma"/>
        </w:rPr>
        <w:t>budowlane</w:t>
      </w:r>
      <w:r w:rsidRPr="00A07570">
        <w:rPr>
          <w:rFonts w:ascii="Tahoma" w:hAnsi="Tahoma" w:cs="Tahoma"/>
        </w:rPr>
        <w:t xml:space="preserve">, </w:t>
      </w:r>
      <w:r w:rsidRPr="00550782">
        <w:rPr>
          <w:rFonts w:ascii="Tahoma" w:hAnsi="Tahoma" w:cs="Tahoma"/>
        </w:rPr>
        <w:t>niezależnie od tego, czy prace te będzie wykonywał Wykonawca, podwykonawca lub dalszy podwykonawca</w:t>
      </w:r>
      <w:r>
        <w:rPr>
          <w:rFonts w:ascii="Tahoma" w:hAnsi="Tahoma" w:cs="Tahoma"/>
        </w:rPr>
        <w:t>.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77777777" w:rsidR="00232CBC" w:rsidRPr="00127824" w:rsidRDefault="00232CBC">
      <w:pPr>
        <w:pStyle w:val="Zwykytekst"/>
        <w:numPr>
          <w:ilvl w:val="0"/>
          <w:numId w:val="27"/>
        </w:numPr>
        <w:jc w:val="both"/>
        <w:rPr>
          <w:rFonts w:ascii="Tahoma" w:hAnsi="Tahoma" w:cs="Tahoma"/>
        </w:rPr>
      </w:pPr>
      <w:r w:rsidRPr="00127824">
        <w:rPr>
          <w:rFonts w:ascii="Tahoma" w:hAnsi="Tahoma" w:cs="Tahoma"/>
          <w:bCs/>
        </w:rPr>
        <w:t xml:space="preserve">Wykonawca zobowiązuje się przekazać Zamawiającemu w terminie 5 dni roboczych od daty podpisania umowy </w:t>
      </w:r>
      <w:r>
        <w:rPr>
          <w:rFonts w:ascii="Tahoma" w:eastAsia="TTE19DFB28t00" w:hAnsi="Tahoma" w:cs="Tahoma"/>
          <w:bCs/>
        </w:rPr>
        <w:t>oświadczenie o</w:t>
      </w:r>
      <w:r w:rsidRPr="00127824">
        <w:rPr>
          <w:rFonts w:ascii="Tahoma" w:eastAsia="TTE19DFB28t00" w:hAnsi="Tahoma" w:cs="Tahoma"/>
          <w:bCs/>
        </w:rPr>
        <w:t xml:space="preserve"> zatrudni</w:t>
      </w:r>
      <w:r>
        <w:rPr>
          <w:rFonts w:ascii="Tahoma" w:eastAsia="TTE19DFB28t00" w:hAnsi="Tahoma" w:cs="Tahoma"/>
          <w:bCs/>
        </w:rPr>
        <w:t>eniu</w:t>
      </w:r>
      <w:r w:rsidRPr="00127824">
        <w:rPr>
          <w:rFonts w:ascii="Tahoma" w:eastAsia="TTE19DFB28t00" w:hAnsi="Tahoma" w:cs="Tahoma"/>
          <w:bCs/>
        </w:rPr>
        <w:t xml:space="preserve"> na podstawie umowy o pracę</w:t>
      </w:r>
      <w:r>
        <w:rPr>
          <w:rFonts w:ascii="Tahoma" w:eastAsia="TTE19DFB28t00" w:hAnsi="Tahoma" w:cs="Tahoma"/>
          <w:bCs/>
        </w:rPr>
        <w:t xml:space="preserve"> osób wykonujących czynności związane z wykonaniem przedmiotu umowy</w:t>
      </w:r>
      <w:r w:rsidRPr="00127824">
        <w:rPr>
          <w:rFonts w:ascii="Tahoma" w:eastAsia="TTE19DFB28t00" w:hAnsi="Tahoma" w:cs="Tahoma"/>
          <w:bCs/>
        </w:rPr>
        <w:t xml:space="preserve">, o których mowa w ust. </w:t>
      </w:r>
      <w:r>
        <w:rPr>
          <w:rFonts w:ascii="Tahoma" w:eastAsia="TTE19DFB28t00" w:hAnsi="Tahoma" w:cs="Tahoma"/>
          <w:bCs/>
        </w:rPr>
        <w:t>2</w:t>
      </w:r>
      <w:r w:rsidRPr="00127824">
        <w:rPr>
          <w:rFonts w:ascii="Tahoma" w:eastAsia="TTE19DFB28t00" w:hAnsi="Tahoma" w:cs="Tahoma"/>
          <w:bCs/>
        </w:rPr>
        <w:t xml:space="preserve"> ze wskazaniem imienia i nazwiska zatrudnionego pracownika, datę zawarcia umowy o pracę, rodzaj zawartej umowy o pracę i zakres obowiązków pracownika. Wykonawca ma obowiązek powiadomić </w:t>
      </w:r>
      <w:r>
        <w:rPr>
          <w:rFonts w:ascii="Tahoma" w:eastAsia="TTE19DFB28t00" w:hAnsi="Tahoma" w:cs="Tahoma"/>
          <w:bCs/>
        </w:rPr>
        <w:br/>
      </w:r>
      <w:r w:rsidRPr="00127824">
        <w:rPr>
          <w:rFonts w:ascii="Tahoma" w:eastAsia="TTE19DFB28t00" w:hAnsi="Tahoma" w:cs="Tahoma"/>
          <w:bCs/>
        </w:rPr>
        <w:t xml:space="preserve">o zmianach osób realizujących wskazane czynności. </w:t>
      </w:r>
    </w:p>
    <w:p w14:paraId="142DEF94" w14:textId="77777777" w:rsidR="00232CBC" w:rsidRPr="006D1A5C" w:rsidRDefault="00232CBC">
      <w:pPr>
        <w:pStyle w:val="Zwykytekst"/>
        <w:numPr>
          <w:ilvl w:val="0"/>
          <w:numId w:val="27"/>
        </w:numPr>
        <w:ind w:left="357" w:hanging="357"/>
        <w:jc w:val="both"/>
        <w:rPr>
          <w:rFonts w:ascii="Tahoma" w:hAnsi="Tahoma" w:cs="Tahoma"/>
        </w:rPr>
      </w:pPr>
      <w:r w:rsidRPr="00550782">
        <w:rPr>
          <w:rFonts w:ascii="Tahoma" w:hAnsi="Tahoma" w:cs="Tahoma"/>
          <w:bCs/>
        </w:rPr>
        <w:t xml:space="preserve">W trakcie realizacji umowy Zamawiający uprawniony jest do wykonywania czynności kontrolnych </w:t>
      </w:r>
      <w:r>
        <w:rPr>
          <w:rFonts w:ascii="Tahoma" w:hAnsi="Tahoma" w:cs="Tahoma"/>
          <w:bCs/>
        </w:rPr>
        <w:t>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672431" w:rsidRDefault="00232CBC">
      <w:pPr>
        <w:pStyle w:val="Akapitzlist"/>
        <w:widowControl w:val="0"/>
        <w:numPr>
          <w:ilvl w:val="0"/>
          <w:numId w:val="36"/>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oświadczenia zatrudnionego pracownika,</w:t>
      </w:r>
    </w:p>
    <w:p w14:paraId="36F07D18" w14:textId="77777777" w:rsidR="00232CBC" w:rsidRPr="00672431" w:rsidRDefault="00232CBC">
      <w:pPr>
        <w:pStyle w:val="Akapitzlist"/>
        <w:widowControl w:val="0"/>
        <w:numPr>
          <w:ilvl w:val="0"/>
          <w:numId w:val="36"/>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 xml:space="preserve">oświadczenia wykonawcy lub podwykonawcy o zatrudnieniu pracownika na podstawie umowy </w:t>
      </w:r>
      <w:r w:rsidRPr="00672431">
        <w:rPr>
          <w:rFonts w:ascii="Tahoma" w:eastAsia="TTE19DFB28t00" w:hAnsi="Tahoma" w:cs="Tahoma"/>
          <w:bCs/>
          <w:sz w:val="20"/>
          <w:szCs w:val="20"/>
        </w:rPr>
        <w:br/>
        <w:t xml:space="preserve">o pracę, </w:t>
      </w:r>
    </w:p>
    <w:p w14:paraId="42FBC4EE" w14:textId="77777777" w:rsidR="00232CBC" w:rsidRPr="00672431" w:rsidRDefault="00232CBC">
      <w:pPr>
        <w:pStyle w:val="Akapitzlist"/>
        <w:widowControl w:val="0"/>
        <w:numPr>
          <w:ilvl w:val="0"/>
          <w:numId w:val="36"/>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poświadczonej za zgodność z oryginałem kopii umowy o pracę zatrudnionego pracownika,</w:t>
      </w:r>
    </w:p>
    <w:p w14:paraId="4FBEB5AD" w14:textId="77777777" w:rsidR="00232CBC" w:rsidRPr="00672431" w:rsidRDefault="00232CBC">
      <w:pPr>
        <w:pStyle w:val="Akapitzlist"/>
        <w:widowControl w:val="0"/>
        <w:numPr>
          <w:ilvl w:val="0"/>
          <w:numId w:val="36"/>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innych dokumentów,</w:t>
      </w:r>
    </w:p>
    <w:p w14:paraId="624C982B" w14:textId="77777777" w:rsidR="00232CBC" w:rsidRPr="00734921" w:rsidRDefault="00232CBC" w:rsidP="00232CBC">
      <w:pPr>
        <w:widowControl w:val="0"/>
        <w:ind w:left="360" w:hanging="218"/>
        <w:jc w:val="both"/>
        <w:rPr>
          <w:rFonts w:ascii="Tahoma" w:eastAsia="TTE19DFB28t00" w:hAnsi="Tahoma" w:cs="Tahoma"/>
          <w:bCs/>
        </w:rPr>
      </w:pPr>
      <w:r>
        <w:rPr>
          <w:rFonts w:ascii="Tahoma" w:eastAsia="TTE19DFB28t00" w:hAnsi="Tahoma" w:cs="Tahoma"/>
          <w:bCs/>
        </w:rPr>
        <w:t>-</w:t>
      </w:r>
      <w:r>
        <w:rPr>
          <w:rFonts w:ascii="Tahoma" w:eastAsia="TTE19DFB28t00" w:hAnsi="Tahoma" w:cs="Tahoma"/>
          <w:bCs/>
        </w:rPr>
        <w:tab/>
        <w:t>zawierających informacje, w tym dane osobowe, niezbędne do weryfikacji zatrudnienia na podstawie umowy o pracę, w szczególności</w:t>
      </w:r>
      <w:r w:rsidRPr="00734921">
        <w:rPr>
          <w:rFonts w:ascii="Tahoma" w:eastAsia="TTE19DFB28t00" w:hAnsi="Tahoma" w:cs="Tahoma"/>
          <w:bCs/>
        </w:rPr>
        <w:t xml:space="preserve"> </w:t>
      </w:r>
      <w:r w:rsidRPr="00A1501D">
        <w:rPr>
          <w:rFonts w:ascii="Tahoma" w:eastAsia="TTE19DFB28t00" w:hAnsi="Tahoma" w:cs="Tahoma"/>
          <w:bCs/>
        </w:rPr>
        <w:t>imi</w:t>
      </w:r>
      <w:r>
        <w:rPr>
          <w:rFonts w:ascii="Tahoma" w:eastAsia="TTE19DFB28t00" w:hAnsi="Tahoma" w:cs="Tahoma"/>
          <w:bCs/>
        </w:rPr>
        <w:t>ę</w:t>
      </w:r>
      <w:r w:rsidRPr="00A1501D">
        <w:rPr>
          <w:rFonts w:ascii="Tahoma" w:eastAsia="TTE19DFB28t00" w:hAnsi="Tahoma" w:cs="Tahoma"/>
          <w:bCs/>
        </w:rPr>
        <w:t xml:space="preserve"> i nazwisk</w:t>
      </w:r>
      <w:r>
        <w:rPr>
          <w:rFonts w:ascii="Tahoma" w:eastAsia="TTE19DFB28t00" w:hAnsi="Tahoma" w:cs="Tahoma"/>
          <w:bCs/>
        </w:rPr>
        <w:t>o</w:t>
      </w:r>
      <w:r w:rsidRPr="00A1501D">
        <w:rPr>
          <w:rFonts w:ascii="Tahoma" w:eastAsia="TTE19DFB28t00" w:hAnsi="Tahoma" w:cs="Tahoma"/>
          <w:bCs/>
        </w:rPr>
        <w:t xml:space="preserve"> zatrudnionego pracownika, datę zawarcia umowy o pracę, </w:t>
      </w:r>
      <w:r>
        <w:rPr>
          <w:rFonts w:ascii="Tahoma" w:eastAsia="TTE19DFB28t00" w:hAnsi="Tahoma" w:cs="Tahoma"/>
          <w:bCs/>
        </w:rPr>
        <w:t xml:space="preserve">rodzaj </w:t>
      </w:r>
      <w:r w:rsidRPr="00A1501D">
        <w:rPr>
          <w:rFonts w:ascii="Tahoma" w:eastAsia="TTE19DFB28t00" w:hAnsi="Tahoma" w:cs="Tahoma"/>
          <w:bCs/>
        </w:rPr>
        <w:t>umowy o pracę i zakres obowiązków pracownika</w:t>
      </w:r>
      <w:r>
        <w:rPr>
          <w:rFonts w:ascii="Tahoma" w:eastAsia="TTE19DFB28t00" w:hAnsi="Tahoma" w:cs="Tahoma"/>
          <w:bCs/>
        </w:rPr>
        <w:t xml:space="preserve">, jednocześnie gwarantując przestrzeganie przepisów ustawy z dnia 10.05.2018r. o ochronie danych osobowych (Dz. U. z 2019, </w:t>
      </w:r>
      <w:proofErr w:type="spellStart"/>
      <w:r>
        <w:rPr>
          <w:rFonts w:ascii="Tahoma" w:eastAsia="TTE19DFB28t00" w:hAnsi="Tahoma" w:cs="Tahoma"/>
          <w:bCs/>
        </w:rPr>
        <w:t>poz</w:t>
      </w:r>
      <w:proofErr w:type="spellEnd"/>
      <w:r>
        <w:rPr>
          <w:rFonts w:ascii="Tahoma" w:eastAsia="TTE19DFB28t00" w:hAnsi="Tahoma" w:cs="Tahoma"/>
          <w:bCs/>
        </w:rPr>
        <w:t xml:space="preserve"> 1781 ze zmianami).</w:t>
      </w:r>
    </w:p>
    <w:p w14:paraId="2F76A029" w14:textId="77777777" w:rsidR="00232CBC" w:rsidRPr="00672431" w:rsidRDefault="00232CBC">
      <w:pPr>
        <w:pStyle w:val="Akapitzlist"/>
        <w:widowControl w:val="0"/>
        <w:numPr>
          <w:ilvl w:val="0"/>
          <w:numId w:val="27"/>
        </w:numPr>
        <w:tabs>
          <w:tab w:val="left" w:pos="360"/>
        </w:tabs>
        <w:spacing w:line="240" w:lineRule="auto"/>
        <w:jc w:val="both"/>
        <w:rPr>
          <w:rFonts w:ascii="Tahoma" w:eastAsia="TTE19DFB28t00" w:hAnsi="Tahoma" w:cs="Tahoma"/>
          <w:bCs/>
          <w:sz w:val="20"/>
          <w:szCs w:val="20"/>
        </w:rPr>
      </w:pPr>
      <w:r w:rsidRPr="00672431">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Default="00232CBC">
      <w:pPr>
        <w:pStyle w:val="Akapitzlist"/>
        <w:widowControl w:val="0"/>
        <w:numPr>
          <w:ilvl w:val="0"/>
          <w:numId w:val="27"/>
        </w:numPr>
        <w:tabs>
          <w:tab w:val="left" w:pos="360"/>
        </w:tabs>
        <w:spacing w:after="240" w:line="240" w:lineRule="auto"/>
        <w:ind w:left="357" w:hanging="357"/>
        <w:jc w:val="both"/>
        <w:rPr>
          <w:rFonts w:ascii="Tahoma" w:eastAsia="TTE19DFB28t00" w:hAnsi="Tahoma" w:cs="Tahoma"/>
          <w:bCs/>
          <w:sz w:val="20"/>
          <w:szCs w:val="20"/>
        </w:rPr>
      </w:pPr>
      <w:r w:rsidRPr="00672431">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Inspekcję Pracy. </w:t>
      </w:r>
    </w:p>
    <w:p w14:paraId="2A0BCAD9" w14:textId="77777777" w:rsidR="00BC37B2" w:rsidRPr="00672431" w:rsidRDefault="00BC37B2" w:rsidP="00BC37B2">
      <w:pPr>
        <w:pStyle w:val="Akapitzlist"/>
        <w:widowControl w:val="0"/>
        <w:tabs>
          <w:tab w:val="left" w:pos="360"/>
        </w:tabs>
        <w:spacing w:after="240" w:line="240" w:lineRule="auto"/>
        <w:ind w:left="357"/>
        <w:jc w:val="both"/>
        <w:rPr>
          <w:rFonts w:ascii="Tahoma" w:eastAsia="TTE19DFB28t00" w:hAnsi="Tahoma" w:cs="Tahoma"/>
          <w:bCs/>
          <w:sz w:val="20"/>
          <w:szCs w:val="20"/>
        </w:rPr>
      </w:pPr>
    </w:p>
    <w:p w14:paraId="77524EA5" w14:textId="77777777" w:rsidR="00232CBC" w:rsidRPr="002023D2" w:rsidRDefault="00232CBC" w:rsidP="00232CBC">
      <w:pPr>
        <w:pStyle w:val="Nagwek3"/>
      </w:pPr>
      <w:r w:rsidRPr="002023D2">
        <w:t>Podwykonawstwo</w:t>
      </w:r>
    </w:p>
    <w:p w14:paraId="2B9FFA91" w14:textId="77777777" w:rsidR="00232CBC" w:rsidRPr="002023D2" w:rsidRDefault="00232CBC" w:rsidP="00232CBC">
      <w:pPr>
        <w:pStyle w:val="Nagwek4"/>
        <w:spacing w:after="120"/>
      </w:pPr>
      <w:r w:rsidRPr="002023D2">
        <w:t>§</w:t>
      </w:r>
      <w:r>
        <w:t xml:space="preserve"> </w:t>
      </w:r>
      <w:r w:rsidRPr="002023D2">
        <w:t>5</w:t>
      </w:r>
    </w:p>
    <w:p w14:paraId="335C526F" w14:textId="497D2D93" w:rsidR="00232CBC" w:rsidRPr="002023D2" w:rsidRDefault="00232CBC">
      <w:pPr>
        <w:numPr>
          <w:ilvl w:val="1"/>
          <w:numId w:val="8"/>
        </w:numPr>
        <w:suppressAutoHyphens w:val="0"/>
        <w:overflowPunct/>
        <w:autoSpaceDE/>
        <w:ind w:left="360"/>
        <w:jc w:val="both"/>
        <w:textAlignment w:val="auto"/>
        <w:rPr>
          <w:rFonts w:ascii="Tahoma" w:hAnsi="Tahoma" w:cs="Tahoma"/>
        </w:rPr>
      </w:pPr>
      <w:r w:rsidRPr="002023D2">
        <w:rPr>
          <w:rFonts w:ascii="Tahoma" w:hAnsi="Tahoma" w:cs="Tahoma"/>
          <w:bCs/>
        </w:rPr>
        <w:t xml:space="preserve">Wykonawca wykona przedmiot umowy </w:t>
      </w:r>
      <w:r>
        <w:rPr>
          <w:rFonts w:ascii="Tahoma" w:hAnsi="Tahoma" w:cs="Tahoma"/>
          <w:bCs/>
        </w:rPr>
        <w:t xml:space="preserve">samodzielnie lub </w:t>
      </w:r>
      <w:r w:rsidRPr="002023D2">
        <w:rPr>
          <w:rFonts w:ascii="Tahoma" w:hAnsi="Tahoma" w:cs="Tahoma"/>
          <w:bCs/>
        </w:rPr>
        <w:t>przy udziale Podwykonawców, zawierając z nimi stosowne umowy w formie pisemnej pod rygorem nieważności.</w:t>
      </w:r>
    </w:p>
    <w:p w14:paraId="77D34A48" w14:textId="77777777" w:rsidR="00232CBC" w:rsidRPr="002023D2" w:rsidRDefault="00232CBC">
      <w:pPr>
        <w:numPr>
          <w:ilvl w:val="1"/>
          <w:numId w:val="8"/>
        </w:numPr>
        <w:suppressAutoHyphens w:val="0"/>
        <w:overflowPunct/>
        <w:autoSpaceDE/>
        <w:ind w:left="360"/>
        <w:jc w:val="both"/>
        <w:textAlignment w:val="auto"/>
        <w:rPr>
          <w:rFonts w:ascii="Tahoma" w:hAnsi="Tahoma" w:cs="Tahoma"/>
        </w:rPr>
      </w:pPr>
      <w:r w:rsidRPr="002023D2">
        <w:rPr>
          <w:rFonts w:ascii="Tahoma" w:hAnsi="Tahoma" w:cs="Tahoma"/>
        </w:rPr>
        <w:t>Następujące części zamówienia Wykonawca zamierza powierzyć do wykonania podwykonawcom:</w:t>
      </w:r>
    </w:p>
    <w:p w14:paraId="7FD5A3D0" w14:textId="77777777" w:rsidR="00232CBC" w:rsidRPr="00986EA1" w:rsidRDefault="00232CBC" w:rsidP="00232CBC">
      <w:pPr>
        <w:tabs>
          <w:tab w:val="num" w:pos="1440"/>
        </w:tabs>
        <w:ind w:left="360"/>
        <w:jc w:val="both"/>
        <w:rPr>
          <w:rFonts w:ascii="Tahoma" w:hAnsi="Tahoma" w:cs="Tahoma"/>
        </w:rPr>
      </w:pPr>
      <w:r w:rsidRPr="00986EA1">
        <w:rPr>
          <w:rFonts w:ascii="Tahoma" w:hAnsi="Tahoma" w:cs="Tahoma"/>
        </w:rPr>
        <w:t>.................................………….................................................................................................</w:t>
      </w:r>
    </w:p>
    <w:p w14:paraId="41FA65E9" w14:textId="77777777" w:rsidR="00232CBC" w:rsidRDefault="00232CBC">
      <w:pPr>
        <w:numPr>
          <w:ilvl w:val="1"/>
          <w:numId w:val="8"/>
        </w:numPr>
        <w:suppressAutoHyphens w:val="0"/>
        <w:overflowPunct/>
        <w:autoSpaceDE/>
        <w:ind w:left="360"/>
        <w:jc w:val="both"/>
        <w:textAlignment w:val="auto"/>
        <w:rPr>
          <w:rFonts w:ascii="Tahoma" w:hAnsi="Tahoma" w:cs="Tahoma"/>
        </w:rPr>
      </w:pPr>
      <w:r w:rsidRPr="002023D2">
        <w:rPr>
          <w:rFonts w:ascii="Tahoma" w:hAnsi="Tahoma" w:cs="Tahoma"/>
        </w:rPr>
        <w:t>W trakcie realizacji umowy Wykonawca może dokonać zmiany podwykonawcy, zrezygnować z podwykonawcy bądź wprowad</w:t>
      </w:r>
      <w:r>
        <w:rPr>
          <w:rFonts w:ascii="Tahoma" w:hAnsi="Tahoma" w:cs="Tahoma"/>
        </w:rPr>
        <w:t>zić podwykonawcę w zakresie nie</w:t>
      </w:r>
      <w:r w:rsidRPr="002023D2">
        <w:rPr>
          <w:rFonts w:ascii="Tahoma" w:hAnsi="Tahoma" w:cs="Tahoma"/>
        </w:rPr>
        <w:t>przewidzianym w ofercie</w:t>
      </w:r>
      <w:r>
        <w:rPr>
          <w:rFonts w:ascii="Tahoma" w:hAnsi="Tahoma" w:cs="Tahoma"/>
        </w:rPr>
        <w:t xml:space="preserve"> (zgodnie z postanowieniami umowy)</w:t>
      </w:r>
      <w:r w:rsidRPr="002023D2">
        <w:rPr>
          <w:rFonts w:ascii="Tahoma" w:hAnsi="Tahoma" w:cs="Tahoma"/>
        </w:rPr>
        <w:t>.</w:t>
      </w:r>
    </w:p>
    <w:p w14:paraId="3E248585" w14:textId="77777777" w:rsidR="00232CBC" w:rsidRDefault="00232CBC">
      <w:pPr>
        <w:numPr>
          <w:ilvl w:val="1"/>
          <w:numId w:val="8"/>
        </w:numPr>
        <w:suppressAutoHyphens w:val="0"/>
        <w:overflowPunct/>
        <w:autoSpaceDE/>
        <w:ind w:left="360"/>
        <w:jc w:val="both"/>
        <w:textAlignment w:val="auto"/>
        <w:rPr>
          <w:rFonts w:ascii="Tahoma" w:hAnsi="Tahoma" w:cs="Tahoma"/>
        </w:rPr>
      </w:pPr>
      <w:r>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7DA91716" w:rsidR="00232CBC" w:rsidRPr="007D3C31" w:rsidRDefault="00232CBC">
      <w:pPr>
        <w:numPr>
          <w:ilvl w:val="1"/>
          <w:numId w:val="8"/>
        </w:numPr>
        <w:suppressAutoHyphens w:val="0"/>
        <w:overflowPunct/>
        <w:autoSpaceDE/>
        <w:ind w:left="360"/>
        <w:jc w:val="both"/>
        <w:textAlignment w:val="auto"/>
        <w:rPr>
          <w:rFonts w:ascii="Tahoma" w:hAnsi="Tahoma" w:cs="Tahoma"/>
        </w:rPr>
      </w:pPr>
      <w:r w:rsidRPr="007D3C31">
        <w:rPr>
          <w:rFonts w:ascii="Tahoma" w:hAnsi="Tahoma" w:cs="Tahoma"/>
        </w:rPr>
        <w:t xml:space="preserve">Jeżeli zmiana albo rezygnacja z podwykonawstwa dotyczy podmiotu, na którego zasoby Wykonawca powoływał się, na zasadach określonych w art. 118 ust. 1 ustawy </w:t>
      </w:r>
      <w:proofErr w:type="spellStart"/>
      <w:r w:rsidRPr="007D3C31">
        <w:rPr>
          <w:rFonts w:ascii="Tahoma" w:hAnsi="Tahoma" w:cs="Tahoma"/>
        </w:rPr>
        <w:t>Pzp</w:t>
      </w:r>
      <w:proofErr w:type="spellEnd"/>
      <w:r w:rsidRPr="007D3C31">
        <w:rPr>
          <w:rFonts w:ascii="Tahoma" w:hAnsi="Tahoma" w:cs="Tahoma"/>
        </w:rPr>
        <w:t xml:space="preserve">, w celu wykazania spełnienia warunków udziału w postępowaniu, Wykonawca jest obowiązany wykazać Zamawiającemu, że </w:t>
      </w:r>
      <w:r w:rsidRPr="007D3C31">
        <w:rPr>
          <w:rFonts w:ascii="Tahoma" w:hAnsi="Tahoma" w:cs="Tahoma"/>
        </w:rPr>
        <w:lastRenderedPageBreak/>
        <w:t xml:space="preserve">proponowany inny podwykonawca lub wykonawca samodzielnie spełnia je w stopniu nie mniejszym niż podwykonawca, na którego zasoby wykonawca powoływał się w trakcie postępowania </w:t>
      </w:r>
      <w:r>
        <w:rPr>
          <w:rFonts w:ascii="Tahoma" w:hAnsi="Tahoma" w:cs="Tahoma"/>
        </w:rPr>
        <w:br/>
      </w:r>
      <w:r w:rsidRPr="007D3C31">
        <w:rPr>
          <w:rFonts w:ascii="Tahoma" w:hAnsi="Tahoma" w:cs="Tahoma"/>
        </w:rPr>
        <w:t xml:space="preserve">o udzielenie zamówienia.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sidRPr="007D3C31">
        <w:rPr>
          <w:rFonts w:ascii="Tahoma" w:hAnsi="Tahoma" w:cs="Tahoma"/>
          <w:color w:val="000000"/>
        </w:rPr>
        <w:t xml:space="preserve">Ponadto nowy podwykonawca nie może podlegać wykluczeniu w oparciu o przesłanki </w:t>
      </w:r>
      <w:r w:rsidR="00C04F29">
        <w:rPr>
          <w:rFonts w:ascii="Tahoma" w:hAnsi="Tahoma" w:cs="Tahoma"/>
          <w:color w:val="000000"/>
        </w:rPr>
        <w:t>przewidziane w SWZ w</w:t>
      </w:r>
      <w:r>
        <w:rPr>
          <w:rFonts w:ascii="Tahoma" w:hAnsi="Tahoma" w:cs="Tahoma"/>
          <w:color w:val="000000"/>
        </w:rPr>
        <w:t>zględem Wykonawcy</w:t>
      </w:r>
      <w:r w:rsidRPr="007D3C31">
        <w:rPr>
          <w:rFonts w:ascii="Tahoma" w:hAnsi="Tahoma" w:cs="Tahoma"/>
          <w:color w:val="000000"/>
        </w:rPr>
        <w:t>. Jeżeli wobec podwykonawcy zachodzą podstawy wykluczenia, zamawiający, żąda aby wykonawca w terminie określonym przez zamawiającego zastąpił tego podwykonawcę pod rygorem niedopuszczenia podwykonawcy do realizacji części zamówienia.</w:t>
      </w:r>
    </w:p>
    <w:p w14:paraId="4D91DBD6" w14:textId="77777777" w:rsidR="00232CBC" w:rsidRPr="007D3C31" w:rsidRDefault="00232CBC">
      <w:pPr>
        <w:numPr>
          <w:ilvl w:val="1"/>
          <w:numId w:val="8"/>
        </w:numPr>
        <w:suppressAutoHyphens w:val="0"/>
        <w:overflowPunct/>
        <w:autoSpaceDE/>
        <w:ind w:left="360"/>
        <w:jc w:val="both"/>
        <w:textAlignment w:val="auto"/>
        <w:rPr>
          <w:rFonts w:ascii="Tahoma" w:hAnsi="Tahoma" w:cs="Tahoma"/>
        </w:rPr>
      </w:pPr>
      <w:r>
        <w:rPr>
          <w:rFonts w:ascii="Tahoma" w:hAnsi="Tahoma" w:cs="Tahoma"/>
        </w:rPr>
        <w:t xml:space="preserve">Powierzenie wykonania części zamówienia podwykonawcom nie zwalnia wykonawcy </w:t>
      </w:r>
      <w:r>
        <w:rPr>
          <w:rFonts w:ascii="Tahoma" w:hAnsi="Tahoma" w:cs="Tahoma"/>
        </w:rPr>
        <w:br/>
        <w:t>z odpowiedzialności za należyte wykonanie tego zamówienia.</w:t>
      </w:r>
    </w:p>
    <w:p w14:paraId="6FAB7269" w14:textId="3FE70EAC" w:rsidR="00232CBC" w:rsidRPr="002023D2" w:rsidRDefault="00232CBC">
      <w:pPr>
        <w:numPr>
          <w:ilvl w:val="1"/>
          <w:numId w:val="8"/>
        </w:numPr>
        <w:suppressAutoHyphens w:val="0"/>
        <w:overflowPunct/>
        <w:autoSpaceDE/>
        <w:ind w:left="360"/>
        <w:jc w:val="both"/>
        <w:textAlignment w:val="auto"/>
        <w:rPr>
          <w:rFonts w:ascii="Tahoma" w:hAnsi="Tahoma" w:cs="Tahoma"/>
        </w:rPr>
      </w:pPr>
      <w:r w:rsidRPr="002023D2">
        <w:rPr>
          <w:rFonts w:ascii="Tahoma" w:hAnsi="Tahoma" w:cs="Tahoma"/>
        </w:rPr>
        <w:t>Wykonawca, podwykonawca lub dalszy podwykonawca</w:t>
      </w:r>
      <w:r>
        <w:rPr>
          <w:rFonts w:ascii="Tahoma" w:hAnsi="Tahoma" w:cs="Tahoma"/>
        </w:rPr>
        <w:t xml:space="preserve"> na roboty budowlane</w:t>
      </w:r>
      <w:r w:rsidRPr="002023D2">
        <w:rPr>
          <w:rFonts w:ascii="Tahoma" w:hAnsi="Tahoma" w:cs="Tahoma"/>
        </w:rPr>
        <w:t xml:space="preserve"> zamierzający zawrzeć umowę o podwykonawstwo</w:t>
      </w:r>
      <w:r>
        <w:rPr>
          <w:rFonts w:ascii="Tahoma" w:hAnsi="Tahoma" w:cs="Tahoma"/>
        </w:rPr>
        <w:t>, której przedmiotem są roboty budowlane</w:t>
      </w:r>
      <w:r w:rsidRPr="002023D2">
        <w:rPr>
          <w:rFonts w:ascii="Tahoma" w:hAnsi="Tahoma" w:cs="Tahoma"/>
        </w:rPr>
        <w:t xml:space="preserve"> jest obowiązany</w:t>
      </w:r>
      <w:r>
        <w:rPr>
          <w:rFonts w:ascii="Tahoma" w:hAnsi="Tahoma" w:cs="Tahoma"/>
        </w:rPr>
        <w:t xml:space="preserve">, </w:t>
      </w:r>
      <w:r>
        <w:rPr>
          <w:rFonts w:ascii="Tahoma" w:hAnsi="Tahoma" w:cs="Tahoma"/>
        </w:rPr>
        <w:br/>
        <w:t>w trakcie realizacji zamówienia,</w:t>
      </w:r>
      <w:r w:rsidRPr="002023D2">
        <w:rPr>
          <w:rFonts w:ascii="Tahoma" w:hAnsi="Tahoma" w:cs="Tahoma"/>
        </w:rPr>
        <w:t xml:space="preserve"> do przedłożenia Zamawiającemu projektu tej umowy,</w:t>
      </w:r>
      <w:r>
        <w:rPr>
          <w:rFonts w:ascii="Tahoma" w:hAnsi="Tahoma" w:cs="Tahoma"/>
        </w:rPr>
        <w:t xml:space="preserve"> </w:t>
      </w:r>
      <w:r w:rsidRPr="002023D2">
        <w:rPr>
          <w:rFonts w:ascii="Tahoma" w:hAnsi="Tahoma" w:cs="Tahoma"/>
        </w:rPr>
        <w:t>przy czym</w:t>
      </w:r>
      <w:r w:rsidR="00EC74CA">
        <w:rPr>
          <w:rFonts w:ascii="Tahoma" w:hAnsi="Tahoma" w:cs="Tahoma"/>
        </w:rPr>
        <w:t xml:space="preserve"> </w:t>
      </w:r>
      <w:r w:rsidRPr="002023D2">
        <w:rPr>
          <w:rFonts w:ascii="Tahoma" w:hAnsi="Tahoma" w:cs="Tahoma"/>
        </w:rPr>
        <w:t>podwykonawca lub dalszy podwykonawca jest obowiązany dołączyć zgodę Wykonawcy na zawarcie umowy o podwykonawstwo o treści zgodnej z projektem umowy.</w:t>
      </w:r>
    </w:p>
    <w:p w14:paraId="1F5125E6" w14:textId="77777777" w:rsidR="00232CBC" w:rsidRPr="007D3C31" w:rsidRDefault="00232CBC">
      <w:pPr>
        <w:numPr>
          <w:ilvl w:val="1"/>
          <w:numId w:val="8"/>
        </w:numPr>
        <w:suppressAutoHyphens w:val="0"/>
        <w:overflowPunct/>
        <w:autoSpaceDE/>
        <w:ind w:left="360"/>
        <w:jc w:val="both"/>
        <w:textAlignment w:val="auto"/>
        <w:rPr>
          <w:rFonts w:ascii="Tahoma" w:hAnsi="Tahoma" w:cs="Tahoma"/>
        </w:rPr>
      </w:pPr>
      <w:r>
        <w:rPr>
          <w:rFonts w:ascii="Tahoma" w:hAnsi="Tahoma" w:cs="Tahoma"/>
        </w:rPr>
        <w:t xml:space="preserve">Termin zapłaty wynagrodzenia podwykonawcy lub dalszemu podwykonawcy przewidziany </w:t>
      </w:r>
      <w:r>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2023D2" w:rsidRDefault="00232CBC">
      <w:pPr>
        <w:numPr>
          <w:ilvl w:val="1"/>
          <w:numId w:val="8"/>
        </w:numPr>
        <w:suppressAutoHyphens w:val="0"/>
        <w:overflowPunct/>
        <w:autoSpaceDE/>
        <w:ind w:left="360"/>
        <w:jc w:val="both"/>
        <w:textAlignment w:val="auto"/>
        <w:rPr>
          <w:rFonts w:ascii="Tahoma" w:hAnsi="Tahoma" w:cs="Tahoma"/>
        </w:rPr>
      </w:pPr>
      <w:r w:rsidRPr="002023D2">
        <w:rPr>
          <w:rFonts w:ascii="Tahoma" w:hAnsi="Tahoma" w:cs="Tahoma"/>
        </w:rPr>
        <w:t xml:space="preserve">Zamawiający w terminie </w:t>
      </w:r>
      <w:r>
        <w:rPr>
          <w:rFonts w:ascii="Tahoma" w:hAnsi="Tahoma" w:cs="Tahoma"/>
        </w:rPr>
        <w:t>14</w:t>
      </w:r>
      <w:r w:rsidRPr="002023D2">
        <w:rPr>
          <w:rFonts w:ascii="Tahoma" w:hAnsi="Tahoma" w:cs="Tahoma"/>
        </w:rPr>
        <w:t xml:space="preserve"> dni</w:t>
      </w:r>
      <w:r>
        <w:rPr>
          <w:rFonts w:ascii="Tahoma" w:hAnsi="Tahoma" w:cs="Tahoma"/>
        </w:rPr>
        <w:t>, od dnia doręczenia projektu umowy o podwykonawstwo, a także projektu jej zmian, może</w:t>
      </w:r>
      <w:r w:rsidRPr="002023D2">
        <w:rPr>
          <w:rFonts w:ascii="Tahoma" w:hAnsi="Tahoma" w:cs="Tahoma"/>
        </w:rPr>
        <w:t xml:space="preserve"> zgłosi</w:t>
      </w:r>
      <w:r>
        <w:rPr>
          <w:rFonts w:ascii="Tahoma" w:hAnsi="Tahoma" w:cs="Tahoma"/>
        </w:rPr>
        <w:t>ć w formie</w:t>
      </w:r>
      <w:r w:rsidRPr="002023D2">
        <w:rPr>
          <w:rFonts w:ascii="Tahoma" w:hAnsi="Tahoma" w:cs="Tahoma"/>
        </w:rPr>
        <w:t xml:space="preserve"> pisemne</w:t>
      </w:r>
      <w:r>
        <w:rPr>
          <w:rFonts w:ascii="Tahoma" w:hAnsi="Tahoma" w:cs="Tahoma"/>
        </w:rPr>
        <w:t>j</w:t>
      </w:r>
      <w:r w:rsidRPr="002023D2">
        <w:rPr>
          <w:rFonts w:ascii="Tahoma" w:hAnsi="Tahoma" w:cs="Tahoma"/>
        </w:rPr>
        <w:t xml:space="preserve"> zastrzeżenia do projektu umowy o podwykonawstwo</w:t>
      </w:r>
      <w:r>
        <w:rPr>
          <w:rFonts w:ascii="Tahoma" w:hAnsi="Tahoma" w:cs="Tahoma"/>
        </w:rPr>
        <w:t>, i do jej zmian, której przedmiotem są roboty budowlane, w przypadku gdy</w:t>
      </w:r>
      <w:r w:rsidRPr="002023D2">
        <w:rPr>
          <w:rFonts w:ascii="Tahoma" w:hAnsi="Tahoma" w:cs="Tahoma"/>
        </w:rPr>
        <w:t>:</w:t>
      </w:r>
    </w:p>
    <w:p w14:paraId="199EC248" w14:textId="77777777" w:rsidR="00232CBC" w:rsidRDefault="00232CBC">
      <w:pPr>
        <w:pStyle w:val="Akapitzlist"/>
        <w:numPr>
          <w:ilvl w:val="0"/>
          <w:numId w:val="35"/>
        </w:numPr>
        <w:spacing w:line="240" w:lineRule="auto"/>
        <w:ind w:hanging="540"/>
        <w:jc w:val="both"/>
        <w:rPr>
          <w:rFonts w:ascii="Tahoma" w:hAnsi="Tahoma" w:cs="Tahoma"/>
          <w:sz w:val="20"/>
          <w:szCs w:val="20"/>
        </w:rPr>
      </w:pPr>
      <w:r w:rsidRPr="00593039">
        <w:rPr>
          <w:rFonts w:ascii="Tahoma" w:hAnsi="Tahoma" w:cs="Tahoma"/>
          <w:sz w:val="20"/>
          <w:szCs w:val="20"/>
        </w:rPr>
        <w:t>nie spełnia wymagań określonych w dokumentach zamówienia,</w:t>
      </w:r>
    </w:p>
    <w:p w14:paraId="7A900C02" w14:textId="77777777" w:rsidR="00232CBC" w:rsidRPr="001D44C6" w:rsidRDefault="00232CBC">
      <w:pPr>
        <w:pStyle w:val="Akapitzlist"/>
        <w:numPr>
          <w:ilvl w:val="0"/>
          <w:numId w:val="35"/>
        </w:numPr>
        <w:spacing w:line="240" w:lineRule="auto"/>
        <w:ind w:hanging="540"/>
        <w:jc w:val="both"/>
        <w:rPr>
          <w:rFonts w:ascii="Tahoma" w:hAnsi="Tahoma" w:cs="Tahoma"/>
          <w:sz w:val="20"/>
          <w:szCs w:val="20"/>
        </w:rPr>
      </w:pPr>
      <w:r w:rsidRPr="00593039">
        <w:rPr>
          <w:rFonts w:ascii="Tahoma" w:hAnsi="Tahoma" w:cs="Tahoma"/>
          <w:sz w:val="20"/>
          <w:szCs w:val="20"/>
        </w:rPr>
        <w:t xml:space="preserve">przewiduje termin zapłaty wynagrodzenia dłuższy niż określony w ust. </w:t>
      </w:r>
      <w:r>
        <w:rPr>
          <w:rFonts w:ascii="Tahoma" w:hAnsi="Tahoma" w:cs="Tahoma"/>
          <w:sz w:val="20"/>
          <w:szCs w:val="20"/>
        </w:rPr>
        <w:t>8</w:t>
      </w:r>
      <w:r w:rsidRPr="001D44C6">
        <w:rPr>
          <w:rFonts w:ascii="Tahoma" w:hAnsi="Tahoma" w:cs="Tahoma"/>
        </w:rPr>
        <w:t>,</w:t>
      </w:r>
    </w:p>
    <w:p w14:paraId="0329B05A" w14:textId="77777777" w:rsidR="00232CBC" w:rsidRPr="00593039" w:rsidRDefault="00232CBC">
      <w:pPr>
        <w:pStyle w:val="Akapitzlist"/>
        <w:numPr>
          <w:ilvl w:val="0"/>
          <w:numId w:val="35"/>
        </w:numPr>
        <w:spacing w:after="0" w:line="240" w:lineRule="auto"/>
        <w:ind w:hanging="540"/>
        <w:jc w:val="both"/>
        <w:rPr>
          <w:rFonts w:ascii="Tahoma" w:hAnsi="Tahoma" w:cs="Tahoma"/>
          <w:sz w:val="20"/>
          <w:szCs w:val="20"/>
        </w:rPr>
      </w:pPr>
      <w:r w:rsidRPr="00593039">
        <w:rPr>
          <w:rFonts w:ascii="Tahoma" w:hAnsi="Tahoma" w:cs="Tahoma"/>
          <w:sz w:val="20"/>
          <w:szCs w:val="20"/>
        </w:rPr>
        <w:t xml:space="preserve">zawiera postanowienia niezgodne z art. 463 ustawy </w:t>
      </w:r>
      <w:proofErr w:type="spellStart"/>
      <w:r w:rsidRPr="00593039">
        <w:rPr>
          <w:rFonts w:ascii="Tahoma" w:hAnsi="Tahoma" w:cs="Tahoma"/>
          <w:sz w:val="20"/>
          <w:szCs w:val="20"/>
        </w:rPr>
        <w:t>Pzp</w:t>
      </w:r>
      <w:proofErr w:type="spellEnd"/>
      <w:r w:rsidRPr="00593039">
        <w:rPr>
          <w:rFonts w:ascii="Tahoma" w:hAnsi="Tahoma" w:cs="Tahoma"/>
          <w:sz w:val="20"/>
          <w:szCs w:val="20"/>
        </w:rPr>
        <w:t>.</w:t>
      </w:r>
    </w:p>
    <w:p w14:paraId="715F177A" w14:textId="77777777" w:rsidR="00232CBC" w:rsidRPr="002023D2" w:rsidRDefault="00232CBC">
      <w:pPr>
        <w:numPr>
          <w:ilvl w:val="1"/>
          <w:numId w:val="8"/>
        </w:numPr>
        <w:suppressAutoHyphens w:val="0"/>
        <w:overflowPunct/>
        <w:autoSpaceDE/>
        <w:ind w:left="360"/>
        <w:jc w:val="both"/>
        <w:textAlignment w:val="auto"/>
        <w:rPr>
          <w:rFonts w:ascii="Tahoma" w:hAnsi="Tahoma" w:cs="Tahoma"/>
        </w:rPr>
      </w:pPr>
      <w:r w:rsidRPr="002023D2">
        <w:rPr>
          <w:rFonts w:ascii="Tahoma" w:hAnsi="Tahoma" w:cs="Tahoma"/>
        </w:rPr>
        <w:t>Niezgłoszenie przez Zamawiającego pisemnych zastrzeżeń</w:t>
      </w:r>
      <w:r>
        <w:rPr>
          <w:rFonts w:ascii="Tahoma" w:hAnsi="Tahoma" w:cs="Tahoma"/>
        </w:rPr>
        <w:t>, o których mowa w ust. 9,</w:t>
      </w:r>
      <w:r w:rsidRPr="002023D2">
        <w:rPr>
          <w:rFonts w:ascii="Tahoma" w:hAnsi="Tahoma" w:cs="Tahoma"/>
        </w:rPr>
        <w:t xml:space="preserve"> do </w:t>
      </w:r>
      <w:r>
        <w:rPr>
          <w:rFonts w:ascii="Tahoma" w:hAnsi="Tahoma" w:cs="Tahoma"/>
        </w:rPr>
        <w:t xml:space="preserve">przedłożonego </w:t>
      </w:r>
      <w:r w:rsidRPr="002023D2">
        <w:rPr>
          <w:rFonts w:ascii="Tahoma" w:hAnsi="Tahoma" w:cs="Tahoma"/>
        </w:rPr>
        <w:t xml:space="preserve">projektu umowy o podwykonawstwo, </w:t>
      </w:r>
      <w:r>
        <w:rPr>
          <w:rFonts w:ascii="Tahoma" w:hAnsi="Tahoma" w:cs="Tahoma"/>
        </w:rPr>
        <w:t xml:space="preserve">której przedmiotem są roboty budowlane, </w:t>
      </w:r>
      <w:r>
        <w:rPr>
          <w:rFonts w:ascii="Tahoma" w:hAnsi="Tahoma" w:cs="Tahoma"/>
        </w:rPr>
        <w:br/>
        <w:t>w terminie 14 dni, od dnia doręczenia pisemnego projektu umowy o podwykonawstwo</w:t>
      </w:r>
      <w:r w:rsidRPr="002023D2">
        <w:rPr>
          <w:rFonts w:ascii="Tahoma" w:hAnsi="Tahoma" w:cs="Tahoma"/>
        </w:rPr>
        <w:t>, uważa się za akceptację projektu umowy przez Zamawiającego.</w:t>
      </w:r>
    </w:p>
    <w:p w14:paraId="681498A9" w14:textId="77777777" w:rsidR="00232CBC" w:rsidRPr="002023D2" w:rsidRDefault="00232CBC">
      <w:pPr>
        <w:numPr>
          <w:ilvl w:val="1"/>
          <w:numId w:val="8"/>
        </w:numPr>
        <w:suppressAutoHyphens w:val="0"/>
        <w:overflowPunct/>
        <w:autoSpaceDE/>
        <w:ind w:left="360"/>
        <w:jc w:val="both"/>
        <w:textAlignment w:val="auto"/>
        <w:rPr>
          <w:rFonts w:ascii="Tahoma" w:hAnsi="Tahoma" w:cs="Tahoma"/>
        </w:rPr>
      </w:pPr>
      <w:r w:rsidRPr="002023D2">
        <w:rPr>
          <w:rFonts w:ascii="Tahoma" w:hAnsi="Tahoma" w:cs="Tahoma"/>
        </w:rPr>
        <w:t xml:space="preserve">Wykonawca, podwykonawca lub dalszy podwykonawca </w:t>
      </w:r>
      <w:r>
        <w:rPr>
          <w:rFonts w:ascii="Tahoma" w:hAnsi="Tahoma" w:cs="Tahoma"/>
        </w:rPr>
        <w:t xml:space="preserve">zamówienia na roboty budowlane </w:t>
      </w:r>
      <w:r w:rsidRPr="002023D2">
        <w:rPr>
          <w:rFonts w:ascii="Tahoma" w:hAnsi="Tahoma" w:cs="Tahoma"/>
        </w:rPr>
        <w:t xml:space="preserve">przedkłada Zamawiającemu poświadczoną za zgodność z oryginałem kopię zawartej umowy </w:t>
      </w:r>
      <w:r>
        <w:rPr>
          <w:rFonts w:ascii="Tahoma" w:hAnsi="Tahoma" w:cs="Tahoma"/>
        </w:rPr>
        <w:br/>
      </w:r>
      <w:r w:rsidRPr="002023D2">
        <w:rPr>
          <w:rFonts w:ascii="Tahoma" w:hAnsi="Tahoma" w:cs="Tahoma"/>
        </w:rPr>
        <w:t>o podwykonawstwo</w:t>
      </w:r>
      <w:r>
        <w:rPr>
          <w:rFonts w:ascii="Tahoma" w:hAnsi="Tahoma" w:cs="Tahoma"/>
        </w:rPr>
        <w:t>, której przedmiotem są roboty budowlane, oraz ich zmian</w:t>
      </w:r>
      <w:r w:rsidRPr="002023D2">
        <w:rPr>
          <w:rFonts w:ascii="Tahoma" w:hAnsi="Tahoma" w:cs="Tahoma"/>
        </w:rPr>
        <w:t xml:space="preserve"> w terminie 7 dni od dnia jej zawarcia. Zamawiający, w terminie </w:t>
      </w:r>
      <w:r>
        <w:rPr>
          <w:rFonts w:ascii="Tahoma" w:hAnsi="Tahoma" w:cs="Tahoma"/>
        </w:rPr>
        <w:t>do 14 dni, zgłasza</w:t>
      </w:r>
      <w:r w:rsidRPr="002023D2">
        <w:rPr>
          <w:rFonts w:ascii="Tahoma" w:hAnsi="Tahoma" w:cs="Tahoma"/>
        </w:rPr>
        <w:t xml:space="preserve"> </w:t>
      </w:r>
      <w:r>
        <w:rPr>
          <w:rFonts w:ascii="Tahoma" w:hAnsi="Tahoma" w:cs="Tahoma"/>
        </w:rPr>
        <w:t xml:space="preserve">w formie </w:t>
      </w:r>
      <w:r w:rsidRPr="002023D2">
        <w:rPr>
          <w:rFonts w:ascii="Tahoma" w:hAnsi="Tahoma" w:cs="Tahoma"/>
        </w:rPr>
        <w:t>pisemn</w:t>
      </w:r>
      <w:r>
        <w:rPr>
          <w:rFonts w:ascii="Tahoma" w:hAnsi="Tahoma" w:cs="Tahoma"/>
        </w:rPr>
        <w:t>ej pod rygorem nieważności</w:t>
      </w:r>
      <w:r w:rsidRPr="002023D2">
        <w:rPr>
          <w:rFonts w:ascii="Tahoma" w:hAnsi="Tahoma" w:cs="Tahoma"/>
        </w:rPr>
        <w:t xml:space="preserve"> sprzeciw do umowy o podwykonawstwo</w:t>
      </w:r>
      <w:r>
        <w:rPr>
          <w:rFonts w:ascii="Tahoma" w:hAnsi="Tahoma" w:cs="Tahoma"/>
        </w:rPr>
        <w:t>, której przedmiotem są roboty budowlane, oraz ich zmian,</w:t>
      </w:r>
      <w:r w:rsidRPr="002023D2">
        <w:rPr>
          <w:rFonts w:ascii="Tahoma" w:hAnsi="Tahoma" w:cs="Tahoma"/>
        </w:rPr>
        <w:t xml:space="preserve"> w przypadkach o</w:t>
      </w:r>
      <w:r>
        <w:rPr>
          <w:rFonts w:ascii="Tahoma" w:hAnsi="Tahoma" w:cs="Tahoma"/>
        </w:rPr>
        <w:t xml:space="preserve"> </w:t>
      </w:r>
      <w:r w:rsidRPr="002023D2">
        <w:rPr>
          <w:rFonts w:ascii="Tahoma" w:hAnsi="Tahoma" w:cs="Tahoma"/>
        </w:rPr>
        <w:t>k</w:t>
      </w:r>
      <w:r>
        <w:rPr>
          <w:rFonts w:ascii="Tahoma" w:hAnsi="Tahoma" w:cs="Tahoma"/>
        </w:rPr>
        <w:t>tórych mowa</w:t>
      </w:r>
      <w:r w:rsidRPr="002023D2">
        <w:rPr>
          <w:rFonts w:ascii="Tahoma" w:hAnsi="Tahoma" w:cs="Tahoma"/>
        </w:rPr>
        <w:t xml:space="preserve"> </w:t>
      </w:r>
      <w:r>
        <w:rPr>
          <w:rFonts w:ascii="Tahoma" w:hAnsi="Tahoma" w:cs="Tahoma"/>
        </w:rPr>
        <w:t>w ust. 9</w:t>
      </w:r>
      <w:r w:rsidRPr="002023D2">
        <w:rPr>
          <w:rFonts w:ascii="Tahoma" w:hAnsi="Tahoma" w:cs="Tahoma"/>
        </w:rPr>
        <w:t>.</w:t>
      </w:r>
    </w:p>
    <w:p w14:paraId="7931672E" w14:textId="77777777" w:rsidR="00232CBC" w:rsidRPr="002023D2" w:rsidRDefault="00232CBC">
      <w:pPr>
        <w:numPr>
          <w:ilvl w:val="1"/>
          <w:numId w:val="8"/>
        </w:numPr>
        <w:suppressAutoHyphens w:val="0"/>
        <w:overflowPunct/>
        <w:autoSpaceDE/>
        <w:ind w:left="360"/>
        <w:jc w:val="both"/>
        <w:textAlignment w:val="auto"/>
        <w:rPr>
          <w:rFonts w:ascii="Tahoma" w:hAnsi="Tahoma" w:cs="Tahoma"/>
        </w:rPr>
      </w:pPr>
      <w:r w:rsidRPr="002023D2">
        <w:rPr>
          <w:rFonts w:ascii="Tahoma" w:hAnsi="Tahoma" w:cs="Tahoma"/>
        </w:rPr>
        <w:t>Niezgłoszenie przez Za</w:t>
      </w:r>
      <w:r>
        <w:rPr>
          <w:rFonts w:ascii="Tahoma" w:hAnsi="Tahoma" w:cs="Tahoma"/>
        </w:rPr>
        <w:t xml:space="preserve">mawiającego pisemnego sprzeciwu, o którym mowa w ust. 11, </w:t>
      </w:r>
      <w:r w:rsidRPr="002023D2">
        <w:rPr>
          <w:rFonts w:ascii="Tahoma" w:hAnsi="Tahoma" w:cs="Tahoma"/>
        </w:rPr>
        <w:t xml:space="preserve">do przedłożonej umowy o podwykonawstwo, </w:t>
      </w:r>
      <w:r>
        <w:rPr>
          <w:rFonts w:ascii="Tahoma" w:hAnsi="Tahoma" w:cs="Tahoma"/>
        </w:rPr>
        <w:t xml:space="preserve">której przedmiotem są roboty budowlane, </w:t>
      </w:r>
      <w:r w:rsidRPr="002023D2">
        <w:rPr>
          <w:rFonts w:ascii="Tahoma" w:hAnsi="Tahoma" w:cs="Tahoma"/>
        </w:rPr>
        <w:t>w </w:t>
      </w:r>
      <w:r>
        <w:rPr>
          <w:rFonts w:ascii="Tahoma" w:hAnsi="Tahoma" w:cs="Tahoma"/>
        </w:rPr>
        <w:t>terminie 14 dni, licząc od dnia doręczenia poświadczonej kopii umowy o podwykonawstwo, uważa się za ak</w:t>
      </w:r>
      <w:r w:rsidRPr="002023D2">
        <w:rPr>
          <w:rFonts w:ascii="Tahoma" w:hAnsi="Tahoma" w:cs="Tahoma"/>
        </w:rPr>
        <w:t>ceptację umowy przez Zamawiającego.</w:t>
      </w:r>
    </w:p>
    <w:p w14:paraId="77503D1A" w14:textId="77777777" w:rsidR="00232CBC" w:rsidRDefault="00232CBC">
      <w:pPr>
        <w:numPr>
          <w:ilvl w:val="1"/>
          <w:numId w:val="8"/>
        </w:numPr>
        <w:suppressAutoHyphens w:val="0"/>
        <w:overflowPunct/>
        <w:autoSpaceDE/>
        <w:ind w:left="360"/>
        <w:jc w:val="both"/>
        <w:textAlignment w:val="auto"/>
        <w:rPr>
          <w:rFonts w:ascii="Tahoma" w:hAnsi="Tahoma" w:cs="Tahoma"/>
        </w:rPr>
      </w:pPr>
      <w:r w:rsidRPr="002023D2">
        <w:rPr>
          <w:rFonts w:ascii="Tahoma" w:hAnsi="Tahoma" w:cs="Tahoma"/>
        </w:rPr>
        <w:t>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w:t>
      </w:r>
      <w:r>
        <w:rPr>
          <w:rFonts w:ascii="Tahoma" w:hAnsi="Tahoma" w:cs="Tahoma"/>
        </w:rPr>
        <w:t xml:space="preserve">, z wyłączeniem umów o podwykonawstwo o wartości mniejszej niż 0,5% wartości umowy oraz umów o podwykonawstwo, których przedmiot został wskazany przez zamawiającego </w:t>
      </w:r>
      <w:r>
        <w:rPr>
          <w:rFonts w:ascii="Tahoma" w:hAnsi="Tahoma" w:cs="Tahoma"/>
        </w:rPr>
        <w:br/>
        <w:t>w dokumentach zamówienia</w:t>
      </w:r>
      <w:r w:rsidRPr="002023D2">
        <w:rPr>
          <w:rFonts w:ascii="Tahoma" w:hAnsi="Tahoma" w:cs="Tahoma"/>
        </w:rPr>
        <w:t xml:space="preserve">. </w:t>
      </w:r>
      <w:r>
        <w:rPr>
          <w:rFonts w:ascii="Tahoma" w:hAnsi="Tahoma" w:cs="Tahoma"/>
        </w:rPr>
        <w:t xml:space="preserve">Wyłączenie, o którym mowa w zdaniu pierwszym, nie dotyczy umów </w:t>
      </w:r>
      <w:r>
        <w:rPr>
          <w:rFonts w:ascii="Tahoma" w:hAnsi="Tahoma" w:cs="Tahoma"/>
        </w:rPr>
        <w:br/>
        <w:t>o podwykonawstwo o wa</w:t>
      </w:r>
      <w:r w:rsidRPr="002023D2">
        <w:rPr>
          <w:rFonts w:ascii="Tahoma" w:hAnsi="Tahoma" w:cs="Tahoma"/>
        </w:rPr>
        <w:t>rtości większej niż 50.000</w:t>
      </w:r>
      <w:r>
        <w:rPr>
          <w:rFonts w:ascii="Tahoma" w:hAnsi="Tahoma" w:cs="Tahoma"/>
        </w:rPr>
        <w:t xml:space="preserve"> złotych</w:t>
      </w:r>
      <w:r w:rsidRPr="002023D2">
        <w:rPr>
          <w:rFonts w:ascii="Tahoma" w:hAnsi="Tahoma" w:cs="Tahoma"/>
        </w:rPr>
        <w:t>.</w:t>
      </w:r>
    </w:p>
    <w:p w14:paraId="5C451624" w14:textId="77777777" w:rsidR="00232CBC" w:rsidRDefault="00232CBC">
      <w:pPr>
        <w:numPr>
          <w:ilvl w:val="1"/>
          <w:numId w:val="8"/>
        </w:numPr>
        <w:suppressAutoHyphens w:val="0"/>
        <w:overflowPunct/>
        <w:autoSpaceDE/>
        <w:ind w:left="360"/>
        <w:jc w:val="both"/>
        <w:textAlignment w:val="auto"/>
        <w:rPr>
          <w:rFonts w:ascii="Tahoma" w:hAnsi="Tahoma" w:cs="Tahoma"/>
        </w:rPr>
      </w:pPr>
      <w:r>
        <w:rPr>
          <w:rFonts w:ascii="Tahoma" w:hAnsi="Tahoma" w:cs="Tahoma"/>
        </w:rPr>
        <w:t>W przypadku, o którym mowa w ust. 13 podwykonawca lub dalszy podwykonawca, przedkłada poświadczoną za zgodność z oryginałem kopię umowy również wykonawcy.</w:t>
      </w:r>
    </w:p>
    <w:p w14:paraId="616F3B1E" w14:textId="77777777" w:rsidR="00232CBC" w:rsidRPr="002023D2" w:rsidRDefault="00232CBC">
      <w:pPr>
        <w:numPr>
          <w:ilvl w:val="1"/>
          <w:numId w:val="8"/>
        </w:numPr>
        <w:suppressAutoHyphens w:val="0"/>
        <w:overflowPunct/>
        <w:autoSpaceDE/>
        <w:ind w:left="360"/>
        <w:jc w:val="both"/>
        <w:textAlignment w:val="auto"/>
        <w:rPr>
          <w:rFonts w:ascii="Tahoma" w:hAnsi="Tahoma" w:cs="Tahoma"/>
        </w:rPr>
      </w:pPr>
      <w:r>
        <w:rPr>
          <w:rFonts w:ascii="Tahoma" w:hAnsi="Tahoma" w:cs="Tahoma"/>
        </w:rPr>
        <w:t xml:space="preserve">W przypadku, o którym mowa w ust. 13, termin zapłaty wynagrodzenia jest dłuższy niż określony </w:t>
      </w:r>
      <w:r>
        <w:rPr>
          <w:rFonts w:ascii="Tahoma" w:hAnsi="Tahoma" w:cs="Tahoma"/>
        </w:rPr>
        <w:br/>
        <w:t>w ust. 7, zamawiający informuje o tym wykonawcę i wzywa go do doprowadzenia do zmiany tej umowy, pod rygorem wystąpienia o zapłatę kary umownej.</w:t>
      </w:r>
    </w:p>
    <w:p w14:paraId="033BD827" w14:textId="77777777" w:rsidR="00232CBC" w:rsidRDefault="00232CBC">
      <w:pPr>
        <w:numPr>
          <w:ilvl w:val="1"/>
          <w:numId w:val="8"/>
        </w:numPr>
        <w:suppressAutoHyphens w:val="0"/>
        <w:overflowPunct/>
        <w:autoSpaceDE/>
        <w:ind w:left="360"/>
        <w:jc w:val="both"/>
        <w:textAlignment w:val="auto"/>
        <w:rPr>
          <w:rFonts w:ascii="Tahoma" w:hAnsi="Tahoma" w:cs="Tahoma"/>
        </w:rPr>
      </w:pPr>
      <w:r>
        <w:rPr>
          <w:rFonts w:ascii="Tahoma" w:hAnsi="Tahoma" w:cs="Tahoma"/>
        </w:rPr>
        <w:t>Przepisy ust. 6</w:t>
      </w:r>
      <w:r w:rsidRPr="002023D2">
        <w:rPr>
          <w:rFonts w:ascii="Tahoma" w:hAnsi="Tahoma" w:cs="Tahoma"/>
        </w:rPr>
        <w:t xml:space="preserve"> – </w:t>
      </w:r>
      <w:r>
        <w:rPr>
          <w:rFonts w:ascii="Tahoma" w:hAnsi="Tahoma" w:cs="Tahoma"/>
        </w:rPr>
        <w:t>15</w:t>
      </w:r>
      <w:r w:rsidRPr="002023D2">
        <w:rPr>
          <w:rFonts w:ascii="Tahoma" w:hAnsi="Tahoma" w:cs="Tahoma"/>
        </w:rPr>
        <w:t xml:space="preserve"> stosuje się odpowiednio do zmian umowy o podwykonawstwo.</w:t>
      </w:r>
    </w:p>
    <w:p w14:paraId="29DFF303" w14:textId="77777777" w:rsidR="00232CBC" w:rsidRDefault="00232CBC">
      <w:pPr>
        <w:numPr>
          <w:ilvl w:val="1"/>
          <w:numId w:val="8"/>
        </w:numPr>
        <w:suppressAutoHyphens w:val="0"/>
        <w:overflowPunct/>
        <w:autoSpaceDE/>
        <w:ind w:left="360"/>
        <w:jc w:val="both"/>
        <w:textAlignment w:val="auto"/>
        <w:rPr>
          <w:rFonts w:ascii="Tahoma" w:hAnsi="Tahoma" w:cs="Tahoma"/>
        </w:rPr>
      </w:pPr>
      <w:r>
        <w:rPr>
          <w:rFonts w:ascii="Tahoma" w:hAnsi="Tahoma" w:cs="Tahoma"/>
        </w:rPr>
        <w:t xml:space="preserve">W przypadku umów, których przedmiotem są roboty budowlane, </w:t>
      </w:r>
      <w:r w:rsidRPr="00094596">
        <w:rPr>
          <w:rFonts w:ascii="Tahoma" w:hAnsi="Tahoma" w:cs="Tahoma"/>
        </w:rPr>
        <w:t xml:space="preserve">Zamawiający dokonuje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w:t>
      </w:r>
      <w:r>
        <w:rPr>
          <w:rFonts w:ascii="Tahoma" w:hAnsi="Tahoma" w:cs="Tahoma"/>
        </w:rPr>
        <w:t>lub dalszego podwykonawcę.</w:t>
      </w:r>
    </w:p>
    <w:p w14:paraId="0F7A7F54" w14:textId="77777777" w:rsidR="00232CBC" w:rsidRDefault="00232CBC">
      <w:pPr>
        <w:numPr>
          <w:ilvl w:val="1"/>
          <w:numId w:val="8"/>
        </w:numPr>
        <w:suppressAutoHyphens w:val="0"/>
        <w:overflowPunct/>
        <w:autoSpaceDE/>
        <w:ind w:left="360"/>
        <w:jc w:val="both"/>
        <w:textAlignment w:val="auto"/>
        <w:rPr>
          <w:rFonts w:ascii="Tahoma" w:hAnsi="Tahoma" w:cs="Tahoma"/>
        </w:rPr>
      </w:pPr>
      <w:r w:rsidRPr="00094596">
        <w:rPr>
          <w:rFonts w:ascii="Tahoma" w:hAnsi="Tahoma" w:cs="Tahoma"/>
        </w:rPr>
        <w:t>Wynagrodzenie, o którym mowa w ust. 1</w:t>
      </w:r>
      <w:r>
        <w:rPr>
          <w:rFonts w:ascii="Tahoma" w:hAnsi="Tahoma" w:cs="Tahoma"/>
        </w:rPr>
        <w:t>7</w:t>
      </w:r>
      <w:r w:rsidRPr="00094596">
        <w:rPr>
          <w:rFonts w:ascii="Tahoma" w:hAnsi="Tahoma" w:cs="Tahoma"/>
        </w:rPr>
        <w:t xml:space="preserve">, dotyczy wyłącznie należności powstałych po zaakceptowaniu przez Zamawiającego umowy o podwykonawstwo, której przedmiotem są roboty </w:t>
      </w:r>
      <w:r w:rsidRPr="00094596">
        <w:rPr>
          <w:rFonts w:ascii="Tahoma" w:hAnsi="Tahoma" w:cs="Tahoma"/>
        </w:rPr>
        <w:lastRenderedPageBreak/>
        <w:t>budowlane, lub po przedłożeniu Zamawiającemu poświadczonej za zgodność z oryginałem kopii umowy o podwykonawstwo, której przedmiotem są dostawy lub usługi.</w:t>
      </w:r>
    </w:p>
    <w:p w14:paraId="69737DB3" w14:textId="77777777" w:rsidR="00232CBC" w:rsidRDefault="00232CBC">
      <w:pPr>
        <w:numPr>
          <w:ilvl w:val="1"/>
          <w:numId w:val="8"/>
        </w:numPr>
        <w:suppressAutoHyphens w:val="0"/>
        <w:overflowPunct/>
        <w:autoSpaceDE/>
        <w:ind w:left="360"/>
        <w:jc w:val="both"/>
        <w:textAlignment w:val="auto"/>
        <w:rPr>
          <w:rFonts w:ascii="Tahoma" w:hAnsi="Tahoma" w:cs="Tahoma"/>
        </w:rPr>
      </w:pPr>
      <w:r w:rsidRPr="00094596">
        <w:rPr>
          <w:rFonts w:ascii="Tahoma" w:hAnsi="Tahoma" w:cs="Tahoma"/>
        </w:rPr>
        <w:t>Bezpośrednia zapłata obejmuje wyłącznie należne wynagrodzenie, bez odsetek, należnych podwykonawcy lub dalszemu podwykonawcy.</w:t>
      </w:r>
    </w:p>
    <w:p w14:paraId="0EAA211C" w14:textId="77777777" w:rsidR="00232CBC" w:rsidRDefault="00232CBC">
      <w:pPr>
        <w:numPr>
          <w:ilvl w:val="1"/>
          <w:numId w:val="8"/>
        </w:numPr>
        <w:suppressAutoHyphens w:val="0"/>
        <w:overflowPunct/>
        <w:autoSpaceDE/>
        <w:ind w:left="360"/>
        <w:jc w:val="both"/>
        <w:textAlignment w:val="auto"/>
        <w:rPr>
          <w:rFonts w:ascii="Tahoma" w:hAnsi="Tahoma" w:cs="Tahoma"/>
        </w:rPr>
      </w:pPr>
      <w:r w:rsidRPr="00094596">
        <w:rPr>
          <w:rFonts w:ascii="Tahoma" w:hAnsi="Tahoma" w:cs="Tahoma"/>
        </w:rPr>
        <w:t xml:space="preserve">Przed dokonaniem bezpośredniej zapłaty Zamawiający jest obowiązany umożliwić Wykonawcy zgłoszenie </w:t>
      </w:r>
      <w:r>
        <w:rPr>
          <w:rFonts w:ascii="Tahoma" w:hAnsi="Tahoma" w:cs="Tahoma"/>
        </w:rPr>
        <w:t xml:space="preserve">pisemnie, </w:t>
      </w:r>
      <w:r w:rsidRPr="00094596">
        <w:rPr>
          <w:rFonts w:ascii="Tahoma" w:hAnsi="Tahoma" w:cs="Tahoma"/>
        </w:rPr>
        <w:t xml:space="preserve">uwag </w:t>
      </w:r>
      <w:r>
        <w:rPr>
          <w:rFonts w:ascii="Tahoma" w:hAnsi="Tahoma" w:cs="Tahoma"/>
        </w:rPr>
        <w:t>d</w:t>
      </w:r>
      <w:r w:rsidRPr="00094596">
        <w:rPr>
          <w:rFonts w:ascii="Tahoma" w:hAnsi="Tahoma" w:cs="Tahoma"/>
        </w:rPr>
        <w:t>otyczących zasadności bezpośredniej zapłaty wynagrodzenia podwykonawcy lub dalszemu podwyk</w:t>
      </w:r>
      <w:r>
        <w:rPr>
          <w:rFonts w:ascii="Tahoma" w:hAnsi="Tahoma" w:cs="Tahoma"/>
        </w:rPr>
        <w:t>onawcy.</w:t>
      </w:r>
      <w:r w:rsidRPr="00094596">
        <w:rPr>
          <w:rFonts w:ascii="Tahoma" w:hAnsi="Tahoma" w:cs="Tahoma"/>
        </w:rPr>
        <w:t xml:space="preserve"> Zamawiający informuje o terminie zgłaszania uwag, nie krótszym niż 7 dni od dnia doręczenia tej informacji.</w:t>
      </w:r>
      <w:r>
        <w:rPr>
          <w:rFonts w:ascii="Tahoma" w:hAnsi="Tahoma" w:cs="Tahoma"/>
        </w:rPr>
        <w:t xml:space="preserve"> W uwagach nie można powoływać się na potrącenie roszczeń wykonawcy względem podwykonawcy niezwiązanych z realizacją umowy </w:t>
      </w:r>
      <w:r>
        <w:rPr>
          <w:rFonts w:ascii="Tahoma" w:hAnsi="Tahoma" w:cs="Tahoma"/>
        </w:rPr>
        <w:br/>
        <w:t xml:space="preserve">o podwykonawstwo. </w:t>
      </w:r>
    </w:p>
    <w:p w14:paraId="2FC4E3EC" w14:textId="77777777" w:rsidR="00232CBC" w:rsidRPr="008C50C9" w:rsidRDefault="00232CBC">
      <w:pPr>
        <w:numPr>
          <w:ilvl w:val="1"/>
          <w:numId w:val="8"/>
        </w:numPr>
        <w:suppressAutoHyphens w:val="0"/>
        <w:overflowPunct/>
        <w:autoSpaceDE/>
        <w:ind w:left="360"/>
        <w:jc w:val="both"/>
        <w:textAlignment w:val="auto"/>
        <w:rPr>
          <w:rFonts w:ascii="Tahoma" w:hAnsi="Tahoma" w:cs="Tahoma"/>
        </w:rPr>
      </w:pPr>
      <w:r w:rsidRPr="008C50C9">
        <w:rPr>
          <w:rFonts w:ascii="Tahoma" w:hAnsi="Tahoma" w:cs="Tahoma"/>
        </w:rPr>
        <w:t xml:space="preserve">W przypadku zgłoszenia uwag, o których mowa w ust. </w:t>
      </w:r>
      <w:r>
        <w:rPr>
          <w:rFonts w:ascii="Tahoma" w:hAnsi="Tahoma" w:cs="Tahoma"/>
        </w:rPr>
        <w:t>20</w:t>
      </w:r>
      <w:r w:rsidRPr="008C50C9">
        <w:rPr>
          <w:rFonts w:ascii="Tahoma" w:hAnsi="Tahoma" w:cs="Tahoma"/>
        </w:rPr>
        <w:t>, w terminie wskazanym przez Zamawiającego, Zamawiający może:</w:t>
      </w:r>
    </w:p>
    <w:p w14:paraId="2F68A9C8" w14:textId="77777777" w:rsidR="00232CBC" w:rsidRDefault="00232CBC">
      <w:pPr>
        <w:pStyle w:val="Akapitzlist1"/>
        <w:numPr>
          <w:ilvl w:val="1"/>
          <w:numId w:val="57"/>
        </w:numPr>
        <w:tabs>
          <w:tab w:val="left" w:pos="709"/>
          <w:tab w:val="left" w:pos="1843"/>
        </w:tabs>
        <w:spacing w:after="0" w:line="240" w:lineRule="auto"/>
        <w:ind w:left="720" w:hanging="539"/>
        <w:jc w:val="both"/>
        <w:rPr>
          <w:rFonts w:ascii="Tahoma" w:hAnsi="Tahoma" w:cs="Tahoma"/>
          <w:sz w:val="20"/>
          <w:szCs w:val="20"/>
        </w:rPr>
      </w:pPr>
      <w:r>
        <w:rPr>
          <w:rFonts w:ascii="Tahoma" w:hAnsi="Tahoma" w:cs="Tahoma"/>
          <w:sz w:val="20"/>
          <w:szCs w:val="20"/>
        </w:rPr>
        <w:t>nie dokonać bezpośredniej zapłaty wynagrodzenia podwykonawcy lub dalszemu podwykonawcy, jeżeli wykonawca wykaże niezasadność takiej zapłaty albo</w:t>
      </w:r>
    </w:p>
    <w:p w14:paraId="5D461759" w14:textId="1E2AA58B" w:rsidR="00232CBC" w:rsidRDefault="00232CBC">
      <w:pPr>
        <w:pStyle w:val="Akapitzlist1"/>
        <w:numPr>
          <w:ilvl w:val="1"/>
          <w:numId w:val="57"/>
        </w:numPr>
        <w:tabs>
          <w:tab w:val="left" w:pos="709"/>
          <w:tab w:val="left" w:pos="1843"/>
        </w:tabs>
        <w:spacing w:after="0" w:line="240" w:lineRule="auto"/>
        <w:ind w:left="720" w:hanging="539"/>
        <w:jc w:val="both"/>
        <w:rPr>
          <w:rFonts w:ascii="Tahoma" w:hAnsi="Tahoma" w:cs="Tahoma"/>
          <w:sz w:val="20"/>
          <w:szCs w:val="20"/>
        </w:rPr>
      </w:pPr>
      <w:r w:rsidRPr="00092E8B">
        <w:rPr>
          <w:rFonts w:ascii="Tahoma" w:hAnsi="Tahoma" w:cs="Tahoma"/>
          <w:sz w:val="20"/>
          <w:szCs w:val="2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64FAAC4A" w14:textId="77777777" w:rsidR="00232CBC" w:rsidRPr="00092E8B" w:rsidRDefault="00232CBC">
      <w:pPr>
        <w:pStyle w:val="Akapitzlist1"/>
        <w:numPr>
          <w:ilvl w:val="1"/>
          <w:numId w:val="57"/>
        </w:numPr>
        <w:tabs>
          <w:tab w:val="left" w:pos="709"/>
          <w:tab w:val="left" w:pos="1843"/>
        </w:tabs>
        <w:spacing w:after="0" w:line="240" w:lineRule="auto"/>
        <w:ind w:left="720" w:hanging="539"/>
        <w:jc w:val="both"/>
        <w:rPr>
          <w:rFonts w:ascii="Tahoma" w:hAnsi="Tahoma" w:cs="Tahoma"/>
          <w:sz w:val="20"/>
          <w:szCs w:val="20"/>
        </w:rPr>
      </w:pPr>
      <w:r w:rsidRPr="00092E8B">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77777777" w:rsidR="00232CBC" w:rsidRDefault="00232CBC">
      <w:pPr>
        <w:pStyle w:val="Akapitzlist"/>
        <w:widowControl w:val="0"/>
        <w:numPr>
          <w:ilvl w:val="1"/>
          <w:numId w:val="8"/>
        </w:numPr>
        <w:tabs>
          <w:tab w:val="left" w:pos="709"/>
        </w:tabs>
        <w:spacing w:line="240" w:lineRule="auto"/>
        <w:ind w:left="360"/>
        <w:jc w:val="both"/>
        <w:rPr>
          <w:rFonts w:ascii="Tahoma" w:hAnsi="Tahoma" w:cs="Tahoma"/>
          <w:sz w:val="20"/>
          <w:szCs w:val="20"/>
        </w:rPr>
      </w:pPr>
      <w:r w:rsidRPr="008C50C9">
        <w:rPr>
          <w:rFonts w:ascii="Tahoma" w:hAnsi="Tahoma" w:cs="Tahoma"/>
          <w:sz w:val="20"/>
          <w:szCs w:val="20"/>
        </w:rPr>
        <w:t>W przypadku dokonania bezpośredniej zapłaty podwykonawcy</w:t>
      </w:r>
      <w:r>
        <w:rPr>
          <w:rFonts w:ascii="Tahoma" w:hAnsi="Tahoma" w:cs="Tahoma"/>
          <w:sz w:val="20"/>
          <w:szCs w:val="20"/>
        </w:rPr>
        <w:t xml:space="preserve"> lub dalszemu podwykonawcy</w:t>
      </w:r>
      <w:r w:rsidRPr="008C50C9">
        <w:rPr>
          <w:rFonts w:ascii="Tahoma" w:hAnsi="Tahoma" w:cs="Tahoma"/>
          <w:sz w:val="20"/>
          <w:szCs w:val="20"/>
        </w:rPr>
        <w:t xml:space="preserve"> Zamawiający potrąca kwotę wypłaconego wynagrodzenia z wynagrodzenia należnego wykonawcy.</w:t>
      </w:r>
    </w:p>
    <w:p w14:paraId="2EB22218" w14:textId="77777777" w:rsidR="00232CBC" w:rsidRDefault="00232CBC">
      <w:pPr>
        <w:pStyle w:val="Akapitzlist"/>
        <w:widowControl w:val="0"/>
        <w:numPr>
          <w:ilvl w:val="1"/>
          <w:numId w:val="8"/>
        </w:numPr>
        <w:tabs>
          <w:tab w:val="left" w:pos="709"/>
        </w:tabs>
        <w:spacing w:line="240" w:lineRule="auto"/>
        <w:ind w:left="360"/>
        <w:jc w:val="both"/>
        <w:rPr>
          <w:rFonts w:ascii="Tahoma" w:hAnsi="Tahoma" w:cs="Tahoma"/>
          <w:sz w:val="20"/>
          <w:szCs w:val="20"/>
        </w:rPr>
      </w:pPr>
      <w:r>
        <w:rPr>
          <w:rFonts w:ascii="Tahoma" w:hAnsi="Tahoma" w:cs="Tahoma"/>
          <w:sz w:val="20"/>
          <w:szCs w:val="20"/>
        </w:rPr>
        <w:t xml:space="preserve">Konieczność wielokrotnego </w:t>
      </w:r>
      <w:r w:rsidRPr="008C50C9">
        <w:rPr>
          <w:rFonts w:ascii="Tahoma" w:hAnsi="Tahoma" w:cs="Tahoma"/>
          <w:sz w:val="20"/>
          <w:szCs w:val="20"/>
        </w:rPr>
        <w:t>dokonywani</w:t>
      </w:r>
      <w:r>
        <w:rPr>
          <w:rFonts w:ascii="Tahoma" w:hAnsi="Tahoma" w:cs="Tahoma"/>
          <w:sz w:val="20"/>
          <w:szCs w:val="20"/>
        </w:rPr>
        <w:t>a</w:t>
      </w:r>
      <w:r w:rsidRPr="008C50C9">
        <w:rPr>
          <w:rFonts w:ascii="Tahoma" w:hAnsi="Tahoma" w:cs="Tahoma"/>
          <w:sz w:val="20"/>
          <w:szCs w:val="20"/>
        </w:rPr>
        <w:t xml:space="preserve"> bezpośredniej zapłaty podwykonawcy lub dalszemu podwykonawcy lub konieczność dokonania bezpośrednich zapłat na sumę większą niż 5% wartości umowy może stanowić podstawę do odstąpienia od umowy.</w:t>
      </w:r>
    </w:p>
    <w:p w14:paraId="02D2CD29" w14:textId="77777777" w:rsidR="00232CBC" w:rsidRDefault="00232CBC">
      <w:pPr>
        <w:pStyle w:val="Akapitzlist"/>
        <w:widowControl w:val="0"/>
        <w:numPr>
          <w:ilvl w:val="1"/>
          <w:numId w:val="8"/>
        </w:numPr>
        <w:tabs>
          <w:tab w:val="left" w:pos="709"/>
        </w:tabs>
        <w:spacing w:line="240" w:lineRule="auto"/>
        <w:ind w:left="360"/>
        <w:jc w:val="both"/>
        <w:rPr>
          <w:rFonts w:ascii="Tahoma" w:hAnsi="Tahoma" w:cs="Tahoma"/>
          <w:sz w:val="20"/>
          <w:szCs w:val="20"/>
        </w:rPr>
      </w:pPr>
      <w:r w:rsidRPr="00C62FD5">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2A43AFCD" w14:textId="4AD17FB1" w:rsidR="00232CBC" w:rsidRPr="00E0174D" w:rsidRDefault="00232CBC">
      <w:pPr>
        <w:pStyle w:val="Akapitzlist"/>
        <w:widowControl w:val="0"/>
        <w:numPr>
          <w:ilvl w:val="1"/>
          <w:numId w:val="8"/>
        </w:numPr>
        <w:tabs>
          <w:tab w:val="left" w:pos="709"/>
        </w:tabs>
        <w:spacing w:after="0" w:line="240" w:lineRule="auto"/>
        <w:ind w:left="357" w:hanging="357"/>
        <w:contextualSpacing w:val="0"/>
        <w:jc w:val="both"/>
        <w:rPr>
          <w:rFonts w:ascii="Tahoma" w:hAnsi="Tahoma" w:cs="Tahoma"/>
          <w:sz w:val="20"/>
          <w:szCs w:val="20"/>
        </w:rPr>
      </w:pPr>
      <w:r w:rsidRPr="00E0174D">
        <w:rPr>
          <w:rFonts w:ascii="Tahoma" w:hAnsi="Tahoma" w:cs="Tahoma"/>
          <w:sz w:val="20"/>
          <w:szCs w:val="20"/>
        </w:rPr>
        <w:t>Umowa o podwykonawstwo, której przedmiotem są roboty budowlane musi zawierać w szczególności:</w:t>
      </w:r>
    </w:p>
    <w:p w14:paraId="01BC14E8" w14:textId="77777777" w:rsidR="00232CBC" w:rsidRPr="00E0174D" w:rsidRDefault="00232CBC">
      <w:pPr>
        <w:pStyle w:val="Akapitzlist"/>
        <w:numPr>
          <w:ilvl w:val="1"/>
          <w:numId w:val="58"/>
        </w:numPr>
        <w:spacing w:after="0" w:line="240" w:lineRule="auto"/>
        <w:ind w:left="720" w:hanging="539"/>
        <w:jc w:val="both"/>
        <w:rPr>
          <w:rFonts w:ascii="Tahoma" w:hAnsi="Tahoma" w:cs="Tahoma"/>
          <w:sz w:val="20"/>
          <w:szCs w:val="20"/>
        </w:rPr>
      </w:pPr>
      <w:r w:rsidRPr="00E0174D">
        <w:rPr>
          <w:rFonts w:ascii="Tahoma" w:hAnsi="Tahoma" w:cs="Tahoma"/>
          <w:sz w:val="20"/>
          <w:szCs w:val="20"/>
        </w:rPr>
        <w:t>zakres robót powierzonych podwykonawcy,</w:t>
      </w:r>
    </w:p>
    <w:p w14:paraId="277ABC0F" w14:textId="77777777" w:rsidR="00232CBC" w:rsidRPr="00E0174D" w:rsidRDefault="00232CBC">
      <w:pPr>
        <w:pStyle w:val="Akapitzlist"/>
        <w:numPr>
          <w:ilvl w:val="1"/>
          <w:numId w:val="58"/>
        </w:numPr>
        <w:spacing w:after="0" w:line="240" w:lineRule="auto"/>
        <w:ind w:left="720" w:hanging="539"/>
        <w:jc w:val="both"/>
        <w:rPr>
          <w:rFonts w:ascii="Tahoma" w:hAnsi="Tahoma" w:cs="Tahoma"/>
          <w:sz w:val="20"/>
          <w:szCs w:val="20"/>
        </w:rPr>
      </w:pPr>
      <w:r w:rsidRPr="00E0174D">
        <w:rPr>
          <w:rFonts w:ascii="Tahoma" w:hAnsi="Tahoma" w:cs="Tahoma"/>
          <w:sz w:val="20"/>
          <w:szCs w:val="20"/>
        </w:rPr>
        <w:t>zasady odbioru wykonanych prac,</w:t>
      </w:r>
    </w:p>
    <w:p w14:paraId="2A8D52A3" w14:textId="77777777" w:rsidR="00232CBC" w:rsidRPr="00E0174D" w:rsidRDefault="00232CBC">
      <w:pPr>
        <w:pStyle w:val="Akapitzlist"/>
        <w:numPr>
          <w:ilvl w:val="1"/>
          <w:numId w:val="58"/>
        </w:numPr>
        <w:spacing w:after="0" w:line="240" w:lineRule="auto"/>
        <w:ind w:left="720" w:hanging="539"/>
        <w:jc w:val="both"/>
        <w:rPr>
          <w:rFonts w:ascii="Tahoma" w:hAnsi="Tahoma" w:cs="Tahoma"/>
          <w:sz w:val="20"/>
          <w:szCs w:val="20"/>
        </w:rPr>
      </w:pPr>
      <w:r w:rsidRPr="00E0174D">
        <w:rPr>
          <w:rFonts w:ascii="Tahoma" w:hAnsi="Tahoma" w:cs="Tahoma"/>
          <w:sz w:val="20"/>
          <w:szCs w:val="20"/>
        </w:rPr>
        <w:t>kwotę wynagrodzenia oraz zasady płatności, kosztorys musi być tożsamy z kosztorysem złożonym przez Wykonawcę w zakresie numeracji pozycji kosztorysu, opisu robót, jednostek miary, z zastrzeżeniem, że ceny jednostkowe za poszczególne pozycje kosztorysu nie mogą być wyższe od cen jednostkowych stosowanych dla Wykonawcy, a ilość jednostek w poszczególnych pozycjach nie może być większa od ilości jednostek w poszczególnych pozycjach kosztorysowych Wykonawcy.</w:t>
      </w:r>
    </w:p>
    <w:p w14:paraId="0AA7F0C3" w14:textId="651D7CCB" w:rsidR="00232CBC" w:rsidRPr="00E0174D" w:rsidRDefault="00232CBC">
      <w:pPr>
        <w:pStyle w:val="Akapitzlist"/>
        <w:numPr>
          <w:ilvl w:val="1"/>
          <w:numId w:val="58"/>
        </w:numPr>
        <w:spacing w:after="0" w:line="240" w:lineRule="auto"/>
        <w:ind w:left="720" w:hanging="539"/>
        <w:jc w:val="both"/>
        <w:rPr>
          <w:rFonts w:ascii="Tahoma" w:hAnsi="Tahoma" w:cs="Tahoma"/>
          <w:sz w:val="20"/>
          <w:szCs w:val="20"/>
        </w:rPr>
      </w:pPr>
      <w:r w:rsidRPr="00E0174D">
        <w:rPr>
          <w:rFonts w:ascii="Tahoma" w:hAnsi="Tahoma" w:cs="Tahoma"/>
          <w:sz w:val="20"/>
          <w:szCs w:val="20"/>
        </w:rPr>
        <w:t xml:space="preserve">termin wykonania robót objętych umową musi być zgodny z terminem wykonania robót określonym dla Wykonawcy, </w:t>
      </w:r>
    </w:p>
    <w:p w14:paraId="67CC2F7F" w14:textId="77777777" w:rsidR="00232CBC" w:rsidRPr="00E0174D" w:rsidRDefault="00232CBC">
      <w:pPr>
        <w:pStyle w:val="Akapitzlist"/>
        <w:numPr>
          <w:ilvl w:val="1"/>
          <w:numId w:val="58"/>
        </w:numPr>
        <w:spacing w:after="0" w:line="240" w:lineRule="auto"/>
        <w:ind w:left="720" w:hanging="539"/>
        <w:jc w:val="both"/>
        <w:rPr>
          <w:rFonts w:ascii="Tahoma" w:hAnsi="Tahoma" w:cs="Tahoma"/>
          <w:sz w:val="20"/>
          <w:szCs w:val="20"/>
        </w:rPr>
      </w:pPr>
      <w:r w:rsidRPr="00E0174D">
        <w:rPr>
          <w:rFonts w:ascii="Tahoma" w:hAnsi="Tahoma" w:cs="Tahoma"/>
          <w:sz w:val="20"/>
          <w:szCs w:val="20"/>
        </w:rPr>
        <w:t>tryb i zasady zawierania oraz wymagania dotyczące treści umów z dalszymi podwykonawcami, w tym obowiązku przedkładania zamawiającemu projektów umów oraz poświadczonych kopii zawartych umów z podwykonawcami,</w:t>
      </w:r>
    </w:p>
    <w:p w14:paraId="1F46FFFE" w14:textId="77777777" w:rsidR="00232CBC" w:rsidRPr="00E0174D" w:rsidRDefault="00232CBC">
      <w:pPr>
        <w:pStyle w:val="Akapitzlist"/>
        <w:numPr>
          <w:ilvl w:val="1"/>
          <w:numId w:val="58"/>
        </w:numPr>
        <w:spacing w:after="0" w:line="240" w:lineRule="auto"/>
        <w:ind w:left="720" w:hanging="539"/>
        <w:jc w:val="both"/>
        <w:rPr>
          <w:rFonts w:ascii="Tahoma" w:hAnsi="Tahoma" w:cs="Tahoma"/>
          <w:sz w:val="20"/>
          <w:szCs w:val="20"/>
        </w:rPr>
      </w:pPr>
      <w:r w:rsidRPr="00E0174D">
        <w:rPr>
          <w:rFonts w:ascii="Tahoma" w:hAnsi="Tahoma" w:cs="Tahoma"/>
          <w:sz w:val="20"/>
          <w:szCs w:val="20"/>
        </w:rPr>
        <w:t>uprawnienia Zamawiającego i Wykonawcy do bezpośredniej zapłaty podwykonawcom lub dalszym podwykonawcom,</w:t>
      </w:r>
    </w:p>
    <w:p w14:paraId="01D7797C" w14:textId="77777777" w:rsidR="00232CBC" w:rsidRPr="00E0174D" w:rsidRDefault="00232CBC">
      <w:pPr>
        <w:pStyle w:val="Akapitzlist"/>
        <w:numPr>
          <w:ilvl w:val="1"/>
          <w:numId w:val="58"/>
        </w:numPr>
        <w:spacing w:after="0" w:line="240" w:lineRule="auto"/>
        <w:ind w:left="720" w:hanging="539"/>
        <w:jc w:val="both"/>
        <w:rPr>
          <w:rFonts w:ascii="Tahoma" w:hAnsi="Tahoma" w:cs="Tahoma"/>
          <w:sz w:val="20"/>
          <w:szCs w:val="20"/>
        </w:rPr>
      </w:pPr>
      <w:r w:rsidRPr="00E0174D">
        <w:rPr>
          <w:rFonts w:ascii="Tahoma" w:hAnsi="Tahoma" w:cs="Tahoma"/>
          <w:sz w:val="20"/>
          <w:szCs w:val="20"/>
        </w:rPr>
        <w:t>zapisy gwarantujące, że okres odpowiedzialności podwykonawcy lub dalszego podwykonawcy za wady przedmiotu umowy o podwykonawstwo, nie będzie krótszy od okresu odpowiedzialności za wady przedmiotu umowy wykonawcy wobec zamawiającego,</w:t>
      </w:r>
    </w:p>
    <w:p w14:paraId="425C4517" w14:textId="77777777" w:rsidR="00232CBC" w:rsidRPr="00E0174D" w:rsidRDefault="00232CBC">
      <w:pPr>
        <w:pStyle w:val="Akapitzlist"/>
        <w:numPr>
          <w:ilvl w:val="1"/>
          <w:numId w:val="58"/>
        </w:numPr>
        <w:spacing w:after="0" w:line="240" w:lineRule="auto"/>
        <w:ind w:left="720" w:hanging="539"/>
        <w:jc w:val="both"/>
        <w:rPr>
          <w:rFonts w:ascii="Tahoma" w:hAnsi="Tahoma" w:cs="Tahoma"/>
          <w:sz w:val="20"/>
          <w:szCs w:val="20"/>
        </w:rPr>
      </w:pPr>
      <w:r w:rsidRPr="00E0174D">
        <w:rPr>
          <w:rFonts w:ascii="Tahoma" w:hAnsi="Tahoma" w:cs="Tahoma"/>
          <w:sz w:val="20"/>
          <w:szCs w:val="20"/>
          <w:shd w:val="clear" w:color="auto" w:fill="FFFFFF"/>
        </w:rPr>
        <w:t xml:space="preserve">odpowiednie postanowienia dotyczące zobowiązania Podwykonawcy do zatrudnienia na umowę o pracę osób wykonujących czynności, o których w § 4 niniejszej umowy </w:t>
      </w:r>
      <w:r w:rsidRPr="00E0174D">
        <w:rPr>
          <w:rFonts w:ascii="Tahoma" w:hAnsi="Tahoma" w:cs="Tahoma"/>
          <w:sz w:val="20"/>
          <w:szCs w:val="20"/>
          <w:shd w:val="clear" w:color="auto" w:fill="FFFFFF"/>
        </w:rPr>
        <w:br/>
        <w:t>i umożliwiające Zamawiającemu kontrolę realizacji tego obowiązku przez Podwykonawcę.</w:t>
      </w:r>
    </w:p>
    <w:p w14:paraId="68D3624A" w14:textId="77777777" w:rsidR="00232CBC" w:rsidRPr="00E0174D" w:rsidRDefault="00232CBC">
      <w:pPr>
        <w:pStyle w:val="Akapitzlist"/>
        <w:numPr>
          <w:ilvl w:val="1"/>
          <w:numId w:val="58"/>
        </w:numPr>
        <w:spacing w:after="0" w:line="240" w:lineRule="auto"/>
        <w:ind w:left="720" w:hanging="539"/>
        <w:jc w:val="both"/>
        <w:rPr>
          <w:rFonts w:ascii="Tahoma" w:hAnsi="Tahoma" w:cs="Tahoma"/>
          <w:sz w:val="20"/>
          <w:szCs w:val="20"/>
        </w:rPr>
      </w:pPr>
      <w:r w:rsidRPr="00E0174D">
        <w:rPr>
          <w:rFonts w:ascii="Tahoma" w:hAnsi="Tahoma" w:cs="Tahoma"/>
          <w:sz w:val="20"/>
          <w:szCs w:val="20"/>
          <w:shd w:val="clear" w:color="auto" w:fill="FFFFFF"/>
        </w:rPr>
        <w:t>bezpieczeństwa i higieny pracy.</w:t>
      </w:r>
    </w:p>
    <w:p w14:paraId="106EA70C" w14:textId="77777777" w:rsidR="00232CBC" w:rsidRDefault="00232CBC">
      <w:pPr>
        <w:numPr>
          <w:ilvl w:val="1"/>
          <w:numId w:val="8"/>
        </w:numPr>
        <w:suppressAutoHyphens w:val="0"/>
        <w:overflowPunct/>
        <w:autoSpaceDE/>
        <w:ind w:left="360"/>
        <w:jc w:val="both"/>
        <w:textAlignment w:val="auto"/>
        <w:rPr>
          <w:rFonts w:ascii="Tahoma" w:hAnsi="Tahoma" w:cs="Tahoma"/>
        </w:rPr>
      </w:pPr>
      <w:r>
        <w:rPr>
          <w:rFonts w:ascii="Tahoma" w:hAnsi="Tahoma" w:cs="Tahoma"/>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000B3BFF" w14:textId="77777777" w:rsidR="00232CBC" w:rsidRPr="002023D2" w:rsidRDefault="00232CBC">
      <w:pPr>
        <w:numPr>
          <w:ilvl w:val="1"/>
          <w:numId w:val="8"/>
        </w:numPr>
        <w:suppressAutoHyphens w:val="0"/>
        <w:overflowPunct/>
        <w:autoSpaceDE/>
        <w:ind w:left="360"/>
        <w:jc w:val="both"/>
        <w:textAlignment w:val="auto"/>
        <w:rPr>
          <w:rFonts w:ascii="Tahoma" w:hAnsi="Tahoma" w:cs="Tahoma"/>
        </w:rPr>
      </w:pPr>
      <w:r w:rsidRPr="002023D2">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w:t>
      </w:r>
      <w:r w:rsidRPr="002023D2">
        <w:rPr>
          <w:rFonts w:ascii="Tahoma" w:hAnsi="Tahoma" w:cs="Tahoma"/>
        </w:rPr>
        <w:lastRenderedPageBreak/>
        <w:t xml:space="preserve">oraz osób trzecich pełną odpowiedzialność za szkody wyrządzone przez siebie oraz podwykonawcę przy wykonywaniu powierzonej mu czynności, w szczególności zgodnie art. 415, 429, 430 i 474 Kodeksu cywilnego. </w:t>
      </w:r>
    </w:p>
    <w:p w14:paraId="4A0967CC" w14:textId="77777777" w:rsidR="00232CBC" w:rsidRDefault="00232CBC">
      <w:pPr>
        <w:numPr>
          <w:ilvl w:val="1"/>
          <w:numId w:val="8"/>
        </w:numPr>
        <w:suppressAutoHyphens w:val="0"/>
        <w:overflowPunct/>
        <w:autoSpaceDE/>
        <w:ind w:left="360"/>
        <w:jc w:val="both"/>
        <w:textAlignment w:val="auto"/>
        <w:rPr>
          <w:rFonts w:ascii="Tahoma" w:hAnsi="Tahoma" w:cs="Tahoma"/>
        </w:rPr>
      </w:pPr>
      <w:r w:rsidRPr="002023D2">
        <w:rPr>
          <w:rFonts w:ascii="Tahoma" w:hAnsi="Tahoma" w:cs="Tahoma"/>
        </w:rPr>
        <w:t>Jeżeli Zamawiający lub inspektor nadzoru ma uzasadnione podejrzenie, że podwykonawca lub dalszy podwykonawca realizując powierzony zakres/cześć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65DFE5DC" w14:textId="77777777" w:rsidR="00232CBC" w:rsidRPr="008B686C" w:rsidRDefault="00232CBC">
      <w:pPr>
        <w:numPr>
          <w:ilvl w:val="1"/>
          <w:numId w:val="8"/>
        </w:numPr>
        <w:suppressAutoHyphens w:val="0"/>
        <w:overflowPunct/>
        <w:autoSpaceDE/>
        <w:ind w:left="360"/>
        <w:jc w:val="both"/>
        <w:textAlignment w:val="auto"/>
        <w:rPr>
          <w:rFonts w:ascii="Tahoma" w:hAnsi="Tahoma" w:cs="Tahoma"/>
        </w:rPr>
      </w:pPr>
      <w:r w:rsidRPr="008B686C">
        <w:rPr>
          <w:rFonts w:ascii="Tahoma" w:hAnsi="Tahoma" w:cs="Tahoma"/>
        </w:rPr>
        <w:t>Wykonawca, którego wynagrodzenie zostało zmienione wskutek zmiany cen materiałów lub kosztów związanych z realizacją umowy, zobowiązany jest do zmiany wynagrodzenia przysługującego podwykonawcy, z którym zawarł umowę, w zakresie odpowiadającym zmianom cen materiałów lub kosztów dotyczących zobowiązania podwykonawcy, jeżeli łącznie spełnione są następujące warunki:</w:t>
      </w:r>
    </w:p>
    <w:p w14:paraId="59820DD9" w14:textId="77777777" w:rsidR="00232CBC" w:rsidRPr="008B686C" w:rsidRDefault="00232CBC">
      <w:pPr>
        <w:pStyle w:val="Akapitzlist"/>
        <w:numPr>
          <w:ilvl w:val="0"/>
          <w:numId w:val="48"/>
        </w:numPr>
        <w:spacing w:line="240" w:lineRule="auto"/>
        <w:ind w:hanging="578"/>
        <w:jc w:val="both"/>
        <w:rPr>
          <w:rFonts w:ascii="Tahoma" w:hAnsi="Tahoma" w:cs="Tahoma"/>
          <w:sz w:val="20"/>
          <w:szCs w:val="20"/>
        </w:rPr>
      </w:pPr>
      <w:r w:rsidRPr="008B686C">
        <w:rPr>
          <w:rFonts w:ascii="Tahoma" w:hAnsi="Tahoma" w:cs="Tahoma"/>
          <w:sz w:val="20"/>
          <w:szCs w:val="20"/>
        </w:rPr>
        <w:t>przedmiotem umowy są roboty budowlane lub usługi;</w:t>
      </w:r>
    </w:p>
    <w:p w14:paraId="6D5A315E" w14:textId="6139E766" w:rsidR="00232CBC" w:rsidRPr="008B686C" w:rsidRDefault="00232CBC">
      <w:pPr>
        <w:pStyle w:val="Akapitzlist"/>
        <w:numPr>
          <w:ilvl w:val="0"/>
          <w:numId w:val="48"/>
        </w:numPr>
        <w:spacing w:after="0" w:line="240" w:lineRule="auto"/>
        <w:ind w:hanging="578"/>
        <w:contextualSpacing w:val="0"/>
        <w:jc w:val="both"/>
        <w:rPr>
          <w:rFonts w:ascii="Tahoma" w:hAnsi="Tahoma" w:cs="Tahoma"/>
          <w:sz w:val="20"/>
          <w:szCs w:val="20"/>
        </w:rPr>
      </w:pPr>
      <w:r w:rsidRPr="008B686C">
        <w:rPr>
          <w:rFonts w:ascii="Tahoma" w:hAnsi="Tahoma" w:cs="Tahoma"/>
          <w:sz w:val="20"/>
          <w:szCs w:val="20"/>
        </w:rPr>
        <w:t xml:space="preserve">okres obowiązywania umowy przekracza </w:t>
      </w:r>
      <w:r w:rsidRPr="00E0174D">
        <w:rPr>
          <w:rFonts w:ascii="Tahoma" w:hAnsi="Tahoma" w:cs="Tahoma"/>
          <w:sz w:val="20"/>
          <w:szCs w:val="20"/>
        </w:rPr>
        <w:t xml:space="preserve"> </w:t>
      </w:r>
      <w:r w:rsidR="005D23C5" w:rsidRPr="00E0174D">
        <w:rPr>
          <w:rFonts w:ascii="Tahoma" w:hAnsi="Tahoma" w:cs="Tahoma"/>
          <w:sz w:val="20"/>
          <w:szCs w:val="20"/>
        </w:rPr>
        <w:t xml:space="preserve">6 </w:t>
      </w:r>
      <w:r w:rsidRPr="008B686C">
        <w:rPr>
          <w:rFonts w:ascii="Tahoma" w:hAnsi="Tahoma" w:cs="Tahoma"/>
          <w:sz w:val="20"/>
          <w:szCs w:val="20"/>
        </w:rPr>
        <w:t>miesięcy</w:t>
      </w:r>
      <w:r>
        <w:rPr>
          <w:rFonts w:ascii="Tahoma" w:hAnsi="Tahoma" w:cs="Tahoma"/>
          <w:sz w:val="20"/>
          <w:szCs w:val="20"/>
        </w:rPr>
        <w:t>.</w:t>
      </w:r>
    </w:p>
    <w:p w14:paraId="3824E6CC" w14:textId="77777777" w:rsidR="00232CBC" w:rsidRDefault="00232CBC">
      <w:pPr>
        <w:numPr>
          <w:ilvl w:val="1"/>
          <w:numId w:val="8"/>
        </w:numPr>
        <w:suppressAutoHyphens w:val="0"/>
        <w:overflowPunct/>
        <w:autoSpaceDE/>
        <w:ind w:left="357" w:hanging="357"/>
        <w:jc w:val="both"/>
        <w:textAlignment w:val="auto"/>
        <w:rPr>
          <w:rFonts w:ascii="Tahoma" w:hAnsi="Tahoma" w:cs="Tahoma"/>
        </w:rPr>
      </w:pPr>
      <w:r w:rsidRPr="002023D2">
        <w:rPr>
          <w:rFonts w:ascii="Tahoma" w:hAnsi="Tahoma" w:cs="Tahoma"/>
        </w:rPr>
        <w:t>Na każde żądanie Zamawiającego lub inspektora nadzoru Wykonawca zobowiązuje się udzielać na piśmie wszelkich informacji dotyczących podwykonawców lub dalszych podwykonawców.</w:t>
      </w:r>
    </w:p>
    <w:p w14:paraId="4A8FD154" w14:textId="7A47C0FC" w:rsidR="00B25348" w:rsidRPr="002C3BD5" w:rsidRDefault="00232CBC">
      <w:pPr>
        <w:numPr>
          <w:ilvl w:val="1"/>
          <w:numId w:val="8"/>
        </w:numPr>
        <w:suppressAutoHyphens w:val="0"/>
        <w:overflowPunct/>
        <w:autoSpaceDE/>
        <w:spacing w:after="240"/>
        <w:ind w:left="357" w:hanging="357"/>
        <w:jc w:val="both"/>
        <w:textAlignment w:val="auto"/>
        <w:rPr>
          <w:rFonts w:ascii="Tahoma" w:hAnsi="Tahoma" w:cs="Tahoma"/>
        </w:rPr>
      </w:pPr>
      <w:r w:rsidRPr="00E0174D">
        <w:rPr>
          <w:rFonts w:ascii="Tahoma" w:hAnsi="Tahoma" w:cs="Tahoma"/>
        </w:rPr>
        <w:t xml:space="preserve">Wprowadzenie podwykonawcy na teren budowy, powinien każdorazowo potwierdzić kierownik budowy </w:t>
      </w:r>
      <w:r w:rsidR="007B52F0" w:rsidRPr="00E0174D">
        <w:rPr>
          <w:rFonts w:ascii="Tahoma" w:hAnsi="Tahoma" w:cs="Tahoma"/>
        </w:rPr>
        <w:t xml:space="preserve">lub Wykonawca poprzez pisemne powiadomienie Zamawiającego. </w:t>
      </w:r>
    </w:p>
    <w:p w14:paraId="62CB4B3C" w14:textId="77777777" w:rsidR="00B25348" w:rsidRPr="002023D2" w:rsidRDefault="00B25348" w:rsidP="00B25348">
      <w:pPr>
        <w:suppressAutoHyphens w:val="0"/>
        <w:overflowPunct/>
        <w:autoSpaceDE/>
        <w:spacing w:after="240"/>
        <w:ind w:left="357"/>
        <w:jc w:val="both"/>
        <w:textAlignment w:val="auto"/>
        <w:rPr>
          <w:rFonts w:ascii="Tahoma" w:hAnsi="Tahoma" w:cs="Tahoma"/>
        </w:rPr>
      </w:pPr>
    </w:p>
    <w:p w14:paraId="59746761" w14:textId="77777777" w:rsidR="00232CBC" w:rsidRPr="002023D2" w:rsidRDefault="00232CBC" w:rsidP="00232CBC">
      <w:pPr>
        <w:pStyle w:val="Nagwek3"/>
      </w:pPr>
      <w:r w:rsidRPr="002023D2">
        <w:t>Wynagrodzenie i warunki płatności</w:t>
      </w:r>
    </w:p>
    <w:p w14:paraId="61AECF93" w14:textId="77777777" w:rsidR="00232CBC" w:rsidRPr="00C32ACA" w:rsidRDefault="00232CBC" w:rsidP="00232CBC">
      <w:pPr>
        <w:pStyle w:val="Nagwek4"/>
        <w:spacing w:after="120"/>
      </w:pPr>
      <w:r w:rsidRPr="00C32ACA">
        <w:t>§</w:t>
      </w:r>
      <w:r>
        <w:t xml:space="preserve"> 6</w:t>
      </w:r>
    </w:p>
    <w:p w14:paraId="0A5E245B" w14:textId="7BF35A29" w:rsidR="00232CBC" w:rsidRPr="00D3724F" w:rsidRDefault="00232CBC">
      <w:pPr>
        <w:pStyle w:val="Akapitzlist"/>
        <w:numPr>
          <w:ilvl w:val="0"/>
          <w:numId w:val="25"/>
        </w:numPr>
        <w:spacing w:after="0" w:line="240" w:lineRule="auto"/>
        <w:ind w:left="360"/>
        <w:jc w:val="both"/>
        <w:rPr>
          <w:rFonts w:ascii="Tahoma" w:hAnsi="Tahoma" w:cs="Tahoma"/>
          <w:sz w:val="20"/>
          <w:szCs w:val="20"/>
        </w:rPr>
      </w:pPr>
      <w:r w:rsidRPr="00D3724F">
        <w:rPr>
          <w:rFonts w:ascii="Tahoma" w:hAnsi="Tahoma" w:cs="Tahoma"/>
          <w:sz w:val="20"/>
          <w:szCs w:val="20"/>
        </w:rPr>
        <w:t>Za wykonanie całego przedmiotu umowy Strony ustalają wstępne wynagrodzenie kosztorysowe, zgodnie ze złożoną ofertą w wysokości</w:t>
      </w:r>
      <w:r w:rsidR="00B25348">
        <w:rPr>
          <w:rFonts w:ascii="Tahoma" w:hAnsi="Tahoma" w:cs="Tahoma"/>
          <w:sz w:val="20"/>
          <w:szCs w:val="20"/>
        </w:rPr>
        <w:t>…………………….</w:t>
      </w:r>
      <w:r w:rsidRPr="00D3724F">
        <w:rPr>
          <w:rFonts w:ascii="Tahoma" w:hAnsi="Tahoma" w:cs="Tahoma"/>
          <w:sz w:val="20"/>
          <w:szCs w:val="20"/>
        </w:rPr>
        <w:t xml:space="preserve"> zł netto + podatek VAT </w:t>
      </w:r>
      <w:r w:rsidR="00B25348">
        <w:rPr>
          <w:rFonts w:ascii="Tahoma" w:hAnsi="Tahoma" w:cs="Tahoma"/>
          <w:sz w:val="20"/>
          <w:szCs w:val="20"/>
        </w:rPr>
        <w:t>……….</w:t>
      </w:r>
      <w:r w:rsidRPr="00D3724F">
        <w:rPr>
          <w:rFonts w:ascii="Tahoma" w:hAnsi="Tahoma" w:cs="Tahoma"/>
          <w:sz w:val="20"/>
          <w:szCs w:val="20"/>
        </w:rPr>
        <w:t xml:space="preserve"> zł = razem </w:t>
      </w:r>
      <w:r w:rsidR="00B25348">
        <w:rPr>
          <w:rFonts w:ascii="Tahoma" w:hAnsi="Tahoma" w:cs="Tahoma"/>
          <w:b/>
          <w:sz w:val="20"/>
          <w:szCs w:val="20"/>
        </w:rPr>
        <w:t>……………………………..</w:t>
      </w:r>
      <w:r w:rsidRPr="00D3724F">
        <w:rPr>
          <w:rFonts w:ascii="Tahoma" w:hAnsi="Tahoma" w:cs="Tahoma"/>
          <w:b/>
          <w:sz w:val="20"/>
          <w:szCs w:val="20"/>
        </w:rPr>
        <w:t xml:space="preserve">zł brutto </w:t>
      </w:r>
    </w:p>
    <w:p w14:paraId="58A56464" w14:textId="55154728" w:rsidR="00232CBC" w:rsidRPr="00C32ACA" w:rsidRDefault="00232CBC" w:rsidP="00232CBC">
      <w:pPr>
        <w:pStyle w:val="Akapitzlist"/>
        <w:spacing w:line="240" w:lineRule="auto"/>
        <w:ind w:left="360"/>
        <w:jc w:val="both"/>
        <w:rPr>
          <w:rFonts w:ascii="Tahoma" w:hAnsi="Tahoma" w:cs="Tahoma"/>
          <w:sz w:val="20"/>
          <w:szCs w:val="20"/>
        </w:rPr>
      </w:pPr>
      <w:r w:rsidRPr="00C32ACA">
        <w:rPr>
          <w:rFonts w:ascii="Tahoma" w:hAnsi="Tahoma" w:cs="Tahoma"/>
          <w:sz w:val="20"/>
          <w:szCs w:val="20"/>
        </w:rPr>
        <w:t>[słownie:</w:t>
      </w:r>
      <w:r w:rsidR="00936B2A">
        <w:rPr>
          <w:rFonts w:ascii="Tahoma" w:hAnsi="Tahoma" w:cs="Tahoma"/>
          <w:sz w:val="20"/>
          <w:szCs w:val="20"/>
        </w:rPr>
        <w:t xml:space="preserve"> </w:t>
      </w:r>
      <w:r w:rsidR="00B25348">
        <w:rPr>
          <w:rFonts w:ascii="Tahoma" w:hAnsi="Tahoma" w:cs="Tahoma"/>
          <w:sz w:val="20"/>
          <w:szCs w:val="20"/>
        </w:rPr>
        <w:t>…………………………………………………………………………………………………………………… 0</w:t>
      </w:r>
      <w:r w:rsidR="00936B2A">
        <w:rPr>
          <w:rFonts w:ascii="Tahoma" w:hAnsi="Tahoma" w:cs="Tahoma"/>
          <w:sz w:val="20"/>
          <w:szCs w:val="20"/>
        </w:rPr>
        <w:t>/100</w:t>
      </w:r>
      <w:r w:rsidRPr="00C32ACA">
        <w:rPr>
          <w:rFonts w:ascii="Tahoma" w:hAnsi="Tahoma" w:cs="Tahoma"/>
          <w:sz w:val="20"/>
          <w:szCs w:val="20"/>
        </w:rPr>
        <w:t xml:space="preserve">]. </w:t>
      </w:r>
    </w:p>
    <w:p w14:paraId="5C09260B" w14:textId="66C8B259" w:rsidR="00232CBC" w:rsidRPr="00C32ACA" w:rsidRDefault="00232CBC" w:rsidP="00232CBC">
      <w:pPr>
        <w:pStyle w:val="Akapitzlist"/>
        <w:tabs>
          <w:tab w:val="num" w:pos="360"/>
        </w:tabs>
        <w:spacing w:after="0" w:line="240" w:lineRule="auto"/>
        <w:ind w:left="360" w:hanging="360"/>
        <w:jc w:val="both"/>
        <w:rPr>
          <w:rFonts w:ascii="Tahoma" w:hAnsi="Tahoma" w:cs="Tahoma"/>
          <w:sz w:val="20"/>
          <w:szCs w:val="20"/>
        </w:rPr>
      </w:pPr>
      <w:r w:rsidRPr="00C32ACA">
        <w:rPr>
          <w:rFonts w:ascii="Tahoma" w:hAnsi="Tahoma" w:cs="Tahoma"/>
          <w:sz w:val="20"/>
          <w:szCs w:val="20"/>
        </w:rPr>
        <w:tab/>
        <w:t>Płatne</w:t>
      </w:r>
      <w:r w:rsidR="00B25348">
        <w:rPr>
          <w:rFonts w:ascii="Tahoma" w:hAnsi="Tahoma" w:cs="Tahoma"/>
          <w:sz w:val="20"/>
          <w:szCs w:val="20"/>
        </w:rPr>
        <w:t xml:space="preserve"> częściowo </w:t>
      </w:r>
      <w:r w:rsidRPr="00C32ACA">
        <w:rPr>
          <w:rFonts w:ascii="Tahoma" w:hAnsi="Tahoma" w:cs="Tahoma"/>
          <w:sz w:val="20"/>
          <w:szCs w:val="20"/>
        </w:rPr>
        <w:t xml:space="preserve"> </w:t>
      </w:r>
      <w:r>
        <w:rPr>
          <w:rFonts w:ascii="Tahoma" w:hAnsi="Tahoma" w:cs="Tahoma"/>
          <w:sz w:val="20"/>
          <w:szCs w:val="20"/>
        </w:rPr>
        <w:t>ze środków</w:t>
      </w:r>
      <w:r w:rsidRPr="00C32ACA">
        <w:rPr>
          <w:rFonts w:ascii="Tahoma" w:hAnsi="Tahoma" w:cs="Tahoma"/>
          <w:sz w:val="20"/>
          <w:szCs w:val="20"/>
        </w:rPr>
        <w:t xml:space="preserve"> budżetu Gmi</w:t>
      </w:r>
      <w:r>
        <w:rPr>
          <w:rFonts w:ascii="Tahoma" w:hAnsi="Tahoma" w:cs="Tahoma"/>
          <w:sz w:val="20"/>
          <w:szCs w:val="20"/>
        </w:rPr>
        <w:t>ny Mszana</w:t>
      </w:r>
      <w:r w:rsidR="00B25348">
        <w:rPr>
          <w:rFonts w:ascii="Tahoma" w:hAnsi="Tahoma" w:cs="Tahoma"/>
          <w:sz w:val="20"/>
          <w:szCs w:val="20"/>
        </w:rPr>
        <w:t xml:space="preserve"> oraz Programu Polski Ład.</w:t>
      </w:r>
    </w:p>
    <w:p w14:paraId="66056C67" w14:textId="77777777" w:rsidR="00232CBC" w:rsidRPr="00016FEF" w:rsidRDefault="00232CBC">
      <w:pPr>
        <w:pStyle w:val="Akapitzlist"/>
        <w:numPr>
          <w:ilvl w:val="0"/>
          <w:numId w:val="25"/>
        </w:numPr>
        <w:tabs>
          <w:tab w:val="left" w:pos="500"/>
        </w:tabs>
        <w:spacing w:line="240" w:lineRule="auto"/>
        <w:ind w:left="360"/>
        <w:jc w:val="both"/>
        <w:rPr>
          <w:rFonts w:ascii="Tahoma" w:hAnsi="Tahoma" w:cs="Tahoma"/>
          <w:sz w:val="20"/>
          <w:szCs w:val="20"/>
        </w:rPr>
      </w:pPr>
      <w:r w:rsidRPr="00016FEF">
        <w:rPr>
          <w:rFonts w:ascii="Tahoma" w:hAnsi="Tahoma" w:cs="Tahoma"/>
          <w:sz w:val="20"/>
          <w:szCs w:val="20"/>
        </w:rPr>
        <w:t xml:space="preserve">Zamawiający będzie realizować płatności za faktury z zastosowaniem mechanizmu podzielonej płatności tzw. </w:t>
      </w:r>
      <w:proofErr w:type="spellStart"/>
      <w:r w:rsidRPr="00016FEF">
        <w:rPr>
          <w:rFonts w:ascii="Tahoma" w:hAnsi="Tahoma" w:cs="Tahoma"/>
          <w:sz w:val="20"/>
          <w:szCs w:val="20"/>
        </w:rPr>
        <w:t>split</w:t>
      </w:r>
      <w:proofErr w:type="spellEnd"/>
      <w:r w:rsidRPr="00016FEF">
        <w:rPr>
          <w:rFonts w:ascii="Tahoma" w:hAnsi="Tahoma" w:cs="Tahoma"/>
          <w:sz w:val="20"/>
          <w:szCs w:val="20"/>
        </w:rPr>
        <w:t xml:space="preserve"> </w:t>
      </w:r>
      <w:proofErr w:type="spellStart"/>
      <w:r w:rsidRPr="00016FEF">
        <w:rPr>
          <w:rFonts w:ascii="Tahoma" w:hAnsi="Tahoma" w:cs="Tahoma"/>
          <w:sz w:val="20"/>
          <w:szCs w:val="20"/>
        </w:rPr>
        <w:t>payment</w:t>
      </w:r>
      <w:proofErr w:type="spellEnd"/>
      <w:r w:rsidRPr="00016FEF">
        <w:rPr>
          <w:rFonts w:ascii="Tahoma" w:hAnsi="Tahoma" w:cs="Tahoma"/>
          <w:sz w:val="20"/>
          <w:szCs w:val="20"/>
        </w:rPr>
        <w:t xml:space="preserve">. </w:t>
      </w:r>
      <w:r>
        <w:rPr>
          <w:rFonts w:ascii="Tahoma" w:hAnsi="Tahoma" w:cs="Tahoma"/>
          <w:sz w:val="20"/>
          <w:szCs w:val="20"/>
        </w:rPr>
        <w:t xml:space="preserve">Mechanizm podzielonej płatności nie będzie miał zastosowania przy płatnościach pozostających poza zakresem VAT (np. zapłata odszkodowania), </w:t>
      </w:r>
      <w:r>
        <w:rPr>
          <w:rFonts w:ascii="Tahoma" w:hAnsi="Tahoma" w:cs="Tahoma"/>
          <w:sz w:val="20"/>
          <w:szCs w:val="20"/>
        </w:rPr>
        <w:br/>
        <w:t>a także za świadczenia zwolnione z VAT, opodatkowane stawką 0% lub objęte odwrotnym obciążeniem.</w:t>
      </w:r>
    </w:p>
    <w:p w14:paraId="791CA7A5" w14:textId="77777777" w:rsidR="00232CBC" w:rsidRPr="00E0174D" w:rsidRDefault="00232CBC">
      <w:pPr>
        <w:pStyle w:val="Akapitzlist"/>
        <w:numPr>
          <w:ilvl w:val="0"/>
          <w:numId w:val="25"/>
        </w:numPr>
        <w:spacing w:after="0" w:line="240" w:lineRule="auto"/>
        <w:ind w:left="360"/>
        <w:jc w:val="both"/>
        <w:rPr>
          <w:rFonts w:ascii="Tahoma" w:hAnsi="Tahoma" w:cs="Tahoma"/>
          <w:sz w:val="20"/>
          <w:szCs w:val="20"/>
        </w:rPr>
      </w:pPr>
      <w:r w:rsidRPr="00E0174D">
        <w:rPr>
          <w:rFonts w:ascii="Tahoma" w:hAnsi="Tahoma" w:cs="Tahoma"/>
          <w:sz w:val="20"/>
          <w:szCs w:val="20"/>
        </w:rPr>
        <w:t>Rzeczywiste wynagrodzenie Wykonawcy będzie stanowić ostateczna ilość robót z obmiaru powykonawczego, zatwierdzonego przez inspektora nadzoru.</w:t>
      </w:r>
    </w:p>
    <w:p w14:paraId="5B586B49" w14:textId="77777777" w:rsidR="00232CBC" w:rsidRPr="000351A7" w:rsidRDefault="00232CBC">
      <w:pPr>
        <w:pStyle w:val="Akapitzlist"/>
        <w:numPr>
          <w:ilvl w:val="0"/>
          <w:numId w:val="25"/>
        </w:numPr>
        <w:spacing w:after="0" w:line="240" w:lineRule="auto"/>
        <w:ind w:left="360"/>
        <w:jc w:val="both"/>
        <w:rPr>
          <w:rFonts w:ascii="Tahoma" w:hAnsi="Tahoma" w:cs="Tahoma"/>
          <w:sz w:val="20"/>
          <w:szCs w:val="20"/>
        </w:rPr>
      </w:pPr>
      <w:r w:rsidRPr="00E0174D">
        <w:rPr>
          <w:rFonts w:ascii="Tahoma" w:hAnsi="Tahoma" w:cs="Tahoma"/>
          <w:sz w:val="20"/>
          <w:szCs w:val="20"/>
        </w:rPr>
        <w:t>W wynagrodzeniu wstępnym wynikającym z oferty jak i w</w:t>
      </w:r>
      <w:r w:rsidRPr="000351A7">
        <w:rPr>
          <w:rFonts w:ascii="Tahoma" w:hAnsi="Tahoma" w:cs="Tahoma"/>
          <w:sz w:val="20"/>
          <w:szCs w:val="20"/>
        </w:rPr>
        <w:t xml:space="preserve"> wynagrodzeniu ostatecznym winny zawierać się koszty prac niewymienionych w przedmiarach i Specyfikacji Warunków Zamówienia, a niezbędnych do realizacji zamówienia, takich jak roboty przygotowawcze, porządkowe, zagospodarowanie i zabezpieczenie placu budowy, usunięcia i utylizacji materiału </w:t>
      </w:r>
      <w:r w:rsidRPr="000351A7">
        <w:rPr>
          <w:rFonts w:ascii="Tahoma" w:hAnsi="Tahoma" w:cs="Tahoma"/>
          <w:sz w:val="20"/>
          <w:szCs w:val="20"/>
        </w:rPr>
        <w:br/>
        <w:t xml:space="preserve">z demontażu, wszelkie koszty utrzymania, transport materiałów, koszty geodezyjne, badań, prób </w:t>
      </w:r>
      <w:r w:rsidRPr="000351A7">
        <w:rPr>
          <w:rFonts w:ascii="Tahoma" w:hAnsi="Tahoma" w:cs="Tahoma"/>
          <w:sz w:val="20"/>
          <w:szCs w:val="20"/>
        </w:rPr>
        <w:br/>
        <w:t>i sprawdzeń koszty dokumentacji powykonawczej</w:t>
      </w:r>
      <w:r w:rsidRPr="00640A05">
        <w:rPr>
          <w:rFonts w:ascii="Tahoma" w:hAnsi="Tahoma" w:cs="Tahoma"/>
          <w:sz w:val="20"/>
          <w:szCs w:val="20"/>
        </w:rPr>
        <w:t>.</w:t>
      </w:r>
    </w:p>
    <w:p w14:paraId="6A18C395" w14:textId="77777777" w:rsidR="00232CBC" w:rsidRPr="00C32ACA" w:rsidRDefault="00232CBC">
      <w:pPr>
        <w:pStyle w:val="Akapitzlist"/>
        <w:numPr>
          <w:ilvl w:val="0"/>
          <w:numId w:val="25"/>
        </w:numPr>
        <w:spacing w:after="0" w:line="240" w:lineRule="auto"/>
        <w:ind w:left="360"/>
        <w:jc w:val="both"/>
        <w:rPr>
          <w:rFonts w:ascii="Tahoma" w:hAnsi="Tahoma" w:cs="Tahoma"/>
          <w:sz w:val="20"/>
          <w:szCs w:val="20"/>
        </w:rPr>
      </w:pPr>
      <w:r w:rsidRPr="00C32ACA">
        <w:rPr>
          <w:rFonts w:ascii="Tahoma" w:hAnsi="Tahoma" w:cs="Tahoma"/>
          <w:sz w:val="20"/>
          <w:szCs w:val="20"/>
        </w:rPr>
        <w:t>W razie wystąpienia różnic pomiędzy ilością robót określoną w przedmiarach robót a rzeczywistymi ilościami robót wykonanych wynikających z obmiaru robót, wynagrodzenie końcowe ulegnie stosownej zmianie w stosunku do wynagrodzenia wstępnego określonego w ust. 1 niniejszego paragrafu.</w:t>
      </w:r>
    </w:p>
    <w:p w14:paraId="531412D4" w14:textId="77777777" w:rsidR="00232CBC" w:rsidRDefault="00232CBC">
      <w:pPr>
        <w:pStyle w:val="Akapitzlist"/>
        <w:numPr>
          <w:ilvl w:val="0"/>
          <w:numId w:val="25"/>
        </w:numPr>
        <w:spacing w:line="240" w:lineRule="auto"/>
        <w:ind w:left="360"/>
        <w:jc w:val="both"/>
        <w:rPr>
          <w:rFonts w:ascii="Tahoma" w:hAnsi="Tahoma" w:cs="Tahoma"/>
          <w:sz w:val="20"/>
          <w:szCs w:val="20"/>
        </w:rPr>
      </w:pPr>
      <w:r>
        <w:rPr>
          <w:rFonts w:ascii="Tahoma" w:hAnsi="Tahoma" w:cs="Tahoma"/>
          <w:sz w:val="20"/>
          <w:szCs w:val="20"/>
        </w:rPr>
        <w:t>Rozliczenie kosztorysowe dotyczy również wystąpienia następujących przypadków:</w:t>
      </w:r>
    </w:p>
    <w:p w14:paraId="442337D7" w14:textId="77777777" w:rsidR="00232CBC" w:rsidRPr="00A8076A" w:rsidRDefault="00232CBC">
      <w:pPr>
        <w:pStyle w:val="Akapitzlist"/>
        <w:numPr>
          <w:ilvl w:val="0"/>
          <w:numId w:val="59"/>
        </w:numPr>
        <w:spacing w:line="240" w:lineRule="auto"/>
        <w:ind w:hanging="578"/>
        <w:jc w:val="both"/>
        <w:rPr>
          <w:rFonts w:ascii="Tahoma" w:hAnsi="Tahoma" w:cs="Tahoma"/>
          <w:sz w:val="20"/>
          <w:szCs w:val="20"/>
        </w:rPr>
      </w:pPr>
      <w:r w:rsidRPr="00A8076A">
        <w:rPr>
          <w:rFonts w:ascii="Tahoma" w:hAnsi="Tahoma" w:cs="Tahoma"/>
          <w:sz w:val="20"/>
          <w:szCs w:val="20"/>
        </w:rPr>
        <w:t xml:space="preserve">robót dodatkowych  - to roboty objęte przedmiotem zamówienia podstawowego, wchodzące </w:t>
      </w:r>
      <w:r w:rsidRPr="00A8076A">
        <w:rPr>
          <w:rFonts w:ascii="Tahoma" w:hAnsi="Tahoma" w:cs="Tahoma"/>
          <w:sz w:val="20"/>
          <w:szCs w:val="20"/>
        </w:rPr>
        <w:br/>
        <w:t xml:space="preserve">w zakres przedmiotu zamówienia, które zostały ujęte lub powinny zostać ujęte w dokumentacji projektowej, a nie ujęto ich w przedmiarze robót, </w:t>
      </w:r>
      <w:r w:rsidRPr="006D77F7">
        <w:rPr>
          <w:rFonts w:ascii="Tahoma" w:hAnsi="Tahoma" w:cs="Tahoma"/>
          <w:sz w:val="20"/>
          <w:szCs w:val="20"/>
        </w:rPr>
        <w:t xml:space="preserve">(w razie rozbieżności między projektem, </w:t>
      </w:r>
      <w:r w:rsidRPr="006D77F7">
        <w:rPr>
          <w:rFonts w:ascii="Tahoma" w:hAnsi="Tahoma" w:cs="Tahoma"/>
          <w:sz w:val="20"/>
          <w:szCs w:val="20"/>
        </w:rPr>
        <w:br/>
        <w:t xml:space="preserve">a przedmiarem robót lub </w:t>
      </w:r>
      <w:proofErr w:type="spellStart"/>
      <w:r w:rsidRPr="006D77F7">
        <w:rPr>
          <w:rFonts w:ascii="Tahoma" w:hAnsi="Tahoma" w:cs="Tahoma"/>
          <w:sz w:val="20"/>
          <w:szCs w:val="20"/>
        </w:rPr>
        <w:t>STWiORB</w:t>
      </w:r>
      <w:proofErr w:type="spellEnd"/>
      <w:r w:rsidRPr="006D77F7">
        <w:rPr>
          <w:rFonts w:ascii="Tahoma" w:hAnsi="Tahoma" w:cs="Tahoma"/>
          <w:sz w:val="20"/>
          <w:szCs w:val="20"/>
        </w:rPr>
        <w:t>, o zakresie przedmiotu zamówienia rozstrzyga treść projektu),</w:t>
      </w:r>
    </w:p>
    <w:p w14:paraId="1622115E" w14:textId="77777777" w:rsidR="00232CBC" w:rsidRDefault="00232CBC">
      <w:pPr>
        <w:pStyle w:val="Akapitzlist"/>
        <w:numPr>
          <w:ilvl w:val="0"/>
          <w:numId w:val="59"/>
        </w:numPr>
        <w:spacing w:line="240" w:lineRule="auto"/>
        <w:ind w:hanging="578"/>
        <w:jc w:val="both"/>
        <w:rPr>
          <w:rFonts w:ascii="Tahoma" w:hAnsi="Tahoma" w:cs="Tahoma"/>
          <w:sz w:val="20"/>
          <w:szCs w:val="20"/>
        </w:rPr>
      </w:pPr>
      <w:r w:rsidRPr="00CE1244">
        <w:rPr>
          <w:rFonts w:ascii="Tahoma" w:hAnsi="Tahoma" w:cs="Tahoma"/>
          <w:sz w:val="20"/>
          <w:szCs w:val="20"/>
        </w:rPr>
        <w:t xml:space="preserve">robót zamiennych – to roboty wprowadzające odmienne rozwiązania w stosunku do rozwiązań przewidzianych w pierwotnym opisie przedmiotu zamówienia i nie stanowią </w:t>
      </w:r>
      <w:r>
        <w:rPr>
          <w:rFonts w:ascii="Tahoma" w:hAnsi="Tahoma" w:cs="Tahoma"/>
          <w:sz w:val="20"/>
          <w:szCs w:val="20"/>
        </w:rPr>
        <w:t>robót dodatkowych lub zamówień dodatkowych,</w:t>
      </w:r>
    </w:p>
    <w:p w14:paraId="340109F5" w14:textId="77777777" w:rsidR="00232CBC" w:rsidRPr="003C63E3" w:rsidRDefault="00232CBC">
      <w:pPr>
        <w:pStyle w:val="Akapitzlist"/>
        <w:numPr>
          <w:ilvl w:val="0"/>
          <w:numId w:val="59"/>
        </w:numPr>
        <w:spacing w:line="240" w:lineRule="auto"/>
        <w:ind w:hanging="578"/>
        <w:jc w:val="both"/>
        <w:rPr>
          <w:rFonts w:ascii="Tahoma" w:hAnsi="Tahoma" w:cs="Tahoma"/>
          <w:sz w:val="20"/>
          <w:szCs w:val="20"/>
        </w:rPr>
      </w:pPr>
      <w:r>
        <w:rPr>
          <w:rFonts w:ascii="Tahoma" w:hAnsi="Tahoma" w:cs="Tahoma"/>
          <w:sz w:val="20"/>
          <w:szCs w:val="20"/>
        </w:rPr>
        <w:t xml:space="preserve">zamówień dodatkowych – jeżeli w toku realizacji umowy zajdzie konieczność wykonania robót dodatkowych w rozumieniu art. 455 ustawy </w:t>
      </w:r>
      <w:proofErr w:type="spellStart"/>
      <w:r>
        <w:rPr>
          <w:rFonts w:ascii="Tahoma" w:hAnsi="Tahoma" w:cs="Tahoma"/>
          <w:sz w:val="20"/>
          <w:szCs w:val="20"/>
        </w:rPr>
        <w:t>Pzp</w:t>
      </w:r>
      <w:proofErr w:type="spellEnd"/>
      <w:r>
        <w:rPr>
          <w:rFonts w:ascii="Tahoma" w:hAnsi="Tahoma" w:cs="Tahoma"/>
          <w:sz w:val="20"/>
          <w:szCs w:val="20"/>
        </w:rPr>
        <w:t xml:space="preserve"> nieobjętych zamówieniem podstawowym, które nie zostały przewidziane w opisie przedmiotu zamówienia, dokumentacji projektowej, a ich wykonanie stało się niezbędne, w takiej sytuacji Zamawiający dopuszcza realizację dodatkowych </w:t>
      </w:r>
      <w:r>
        <w:rPr>
          <w:rFonts w:ascii="Tahoma" w:hAnsi="Tahoma" w:cs="Tahoma"/>
          <w:sz w:val="20"/>
          <w:szCs w:val="20"/>
        </w:rPr>
        <w:lastRenderedPageBreak/>
        <w:t>dostaw, usług lub robót budowlanych od dotychczasowego Wykonawcy, nieobjętych zamówieniem podstawowym, o ile stały się niezbędne, poprzez zawarcie stosownego aneksu.</w:t>
      </w:r>
    </w:p>
    <w:p w14:paraId="26E7C86F" w14:textId="77777777" w:rsidR="00232CBC" w:rsidRPr="002E73E9" w:rsidRDefault="00232CBC">
      <w:pPr>
        <w:pStyle w:val="Akapitzlist"/>
        <w:numPr>
          <w:ilvl w:val="0"/>
          <w:numId w:val="25"/>
        </w:numPr>
        <w:spacing w:line="240" w:lineRule="auto"/>
        <w:ind w:left="360"/>
        <w:jc w:val="both"/>
        <w:rPr>
          <w:rFonts w:ascii="Tahoma" w:hAnsi="Tahoma" w:cs="Tahoma"/>
          <w:sz w:val="20"/>
          <w:szCs w:val="20"/>
        </w:rPr>
      </w:pPr>
      <w:r>
        <w:rPr>
          <w:rFonts w:ascii="Tahoma" w:hAnsi="Tahoma" w:cs="Tahoma"/>
          <w:sz w:val="20"/>
          <w:szCs w:val="20"/>
        </w:rPr>
        <w:t xml:space="preserve">Dla wykonania robót, o których mowa w ust.  6 wnioskujący sporządza Protokół konieczności wraz </w:t>
      </w:r>
      <w:r>
        <w:rPr>
          <w:rFonts w:ascii="Tahoma" w:hAnsi="Tahoma" w:cs="Tahoma"/>
          <w:sz w:val="20"/>
          <w:szCs w:val="20"/>
        </w:rPr>
        <w:br/>
        <w:t>z uzasadnieniem wystąpienia robót/zmian, opinią projektanta oraz kalkulacja kosztów. Zaopiniowany przez Inspektora nadzoru Protokół konieczności wymaga ostatecznej decyzji Zamawiającego.</w:t>
      </w:r>
      <w:r w:rsidRPr="002E73E9">
        <w:rPr>
          <w:rFonts w:ascii="Tahoma" w:hAnsi="Tahoma" w:cs="Tahoma"/>
        </w:rPr>
        <w:t xml:space="preserve"> </w:t>
      </w:r>
    </w:p>
    <w:p w14:paraId="2501084B" w14:textId="0A99DC14" w:rsidR="00232CBC" w:rsidRPr="00E0174D" w:rsidRDefault="00232CBC">
      <w:pPr>
        <w:pStyle w:val="Akapitzlist"/>
        <w:numPr>
          <w:ilvl w:val="0"/>
          <w:numId w:val="25"/>
        </w:numPr>
        <w:spacing w:line="240" w:lineRule="auto"/>
        <w:ind w:left="360"/>
        <w:jc w:val="both"/>
        <w:rPr>
          <w:rFonts w:ascii="Tahoma" w:hAnsi="Tahoma" w:cs="Tahoma"/>
          <w:sz w:val="20"/>
          <w:szCs w:val="20"/>
        </w:rPr>
      </w:pPr>
      <w:r>
        <w:rPr>
          <w:rFonts w:ascii="Tahoma" w:hAnsi="Tahoma" w:cs="Tahoma"/>
          <w:sz w:val="20"/>
          <w:szCs w:val="20"/>
        </w:rPr>
        <w:t xml:space="preserve">Roboty, o których mowa w ust. 6 będą rozliczane na podstawie obmiaru faktycznie wykonanych robót </w:t>
      </w:r>
      <w:r w:rsidRPr="00E0174D">
        <w:rPr>
          <w:rFonts w:ascii="Tahoma" w:hAnsi="Tahoma" w:cs="Tahoma"/>
          <w:sz w:val="20"/>
          <w:szCs w:val="20"/>
        </w:rPr>
        <w:t xml:space="preserve">i przy zastosowaniu cen jednostkowych z kosztorysu ofertowego Wykonawcy. W przypadku konieczności wyceny robót, których ceny jednostkowe nie zostały ujęte w wycenionym przedmiarze robót, wówczas ich rozliczenie nastąpi na podstawie Katalogów Nakładów Rzeczowych </w:t>
      </w:r>
      <w:r w:rsidRPr="00E0174D">
        <w:rPr>
          <w:rFonts w:ascii="Tahoma" w:hAnsi="Tahoma" w:cs="Tahoma"/>
          <w:sz w:val="20"/>
          <w:szCs w:val="20"/>
        </w:rPr>
        <w:br/>
        <w:t xml:space="preserve">i </w:t>
      </w:r>
      <w:r w:rsidR="007B52F0" w:rsidRPr="00E0174D">
        <w:rPr>
          <w:rFonts w:ascii="Tahoma" w:hAnsi="Tahoma" w:cs="Tahoma"/>
          <w:sz w:val="20"/>
          <w:szCs w:val="20"/>
        </w:rPr>
        <w:t xml:space="preserve">średnich </w:t>
      </w:r>
      <w:r w:rsidRPr="00E0174D">
        <w:rPr>
          <w:rFonts w:ascii="Tahoma" w:hAnsi="Tahoma" w:cs="Tahoma"/>
          <w:sz w:val="20"/>
          <w:szCs w:val="20"/>
        </w:rPr>
        <w:t xml:space="preserve">cen robocizny, sprzętu, materiałów oraz </w:t>
      </w:r>
      <w:r w:rsidR="007B52F0" w:rsidRPr="00E0174D">
        <w:rPr>
          <w:rFonts w:ascii="Tahoma" w:hAnsi="Tahoma" w:cs="Tahoma"/>
          <w:sz w:val="20"/>
          <w:szCs w:val="20"/>
        </w:rPr>
        <w:t xml:space="preserve">średnich </w:t>
      </w:r>
      <w:r w:rsidRPr="00E0174D">
        <w:rPr>
          <w:rFonts w:ascii="Tahoma" w:hAnsi="Tahoma" w:cs="Tahoma"/>
          <w:sz w:val="20"/>
          <w:szCs w:val="20"/>
        </w:rPr>
        <w:t xml:space="preserve">wskaźników </w:t>
      </w:r>
      <w:proofErr w:type="spellStart"/>
      <w:r w:rsidRPr="00E0174D">
        <w:rPr>
          <w:rFonts w:ascii="Tahoma" w:hAnsi="Tahoma" w:cs="Tahoma"/>
          <w:sz w:val="20"/>
          <w:szCs w:val="20"/>
        </w:rPr>
        <w:t>Kp</w:t>
      </w:r>
      <w:proofErr w:type="spellEnd"/>
      <w:r w:rsidRPr="00E0174D">
        <w:rPr>
          <w:rFonts w:ascii="Tahoma" w:hAnsi="Tahoma" w:cs="Tahoma"/>
          <w:sz w:val="20"/>
          <w:szCs w:val="20"/>
        </w:rPr>
        <w:t xml:space="preserve">, Zysku lub </w:t>
      </w:r>
      <w:proofErr w:type="spellStart"/>
      <w:r w:rsidRPr="00E0174D">
        <w:rPr>
          <w:rFonts w:ascii="Tahoma" w:hAnsi="Tahoma" w:cs="Tahoma"/>
          <w:sz w:val="20"/>
          <w:szCs w:val="20"/>
        </w:rPr>
        <w:t>Kz</w:t>
      </w:r>
      <w:proofErr w:type="spellEnd"/>
      <w:r w:rsidRPr="00E0174D">
        <w:rPr>
          <w:rFonts w:ascii="Tahoma" w:hAnsi="Tahoma" w:cs="Tahoma"/>
          <w:sz w:val="20"/>
          <w:szCs w:val="20"/>
        </w:rPr>
        <w:t xml:space="preserve"> publikowanych w biuletynie SEKOCENBUD dla kwartału poprzedzającego wykonanie tych robót. </w:t>
      </w:r>
    </w:p>
    <w:p w14:paraId="33A7E10A" w14:textId="09044A3A" w:rsidR="00232CBC" w:rsidRPr="00E0174D" w:rsidRDefault="00232CBC">
      <w:pPr>
        <w:pStyle w:val="Akapitzlist"/>
        <w:numPr>
          <w:ilvl w:val="0"/>
          <w:numId w:val="25"/>
        </w:numPr>
        <w:spacing w:line="240" w:lineRule="auto"/>
        <w:ind w:left="360"/>
        <w:jc w:val="both"/>
        <w:rPr>
          <w:rFonts w:ascii="Tahoma" w:hAnsi="Tahoma" w:cs="Tahoma"/>
          <w:sz w:val="20"/>
          <w:szCs w:val="20"/>
        </w:rPr>
      </w:pPr>
      <w:r w:rsidRPr="00E0174D">
        <w:rPr>
          <w:rFonts w:ascii="Tahoma" w:hAnsi="Tahoma" w:cs="Tahoma"/>
          <w:sz w:val="20"/>
          <w:szCs w:val="20"/>
        </w:rPr>
        <w:t>Zamawiający po ustaleniu wynagrodzenia, o którym mowa w ust. 3 i 6  ma prawo zastosować korektę ceny kosztorysowej netto wraz z należnym podatkiem VAT:</w:t>
      </w:r>
    </w:p>
    <w:p w14:paraId="4A711486" w14:textId="77777777" w:rsidR="00232CBC" w:rsidRPr="00557D51" w:rsidRDefault="00232CBC">
      <w:pPr>
        <w:pStyle w:val="Akapitzlist"/>
        <w:numPr>
          <w:ilvl w:val="0"/>
          <w:numId w:val="60"/>
        </w:numPr>
        <w:spacing w:line="240" w:lineRule="auto"/>
        <w:ind w:hanging="578"/>
        <w:jc w:val="both"/>
        <w:rPr>
          <w:rFonts w:ascii="Tahoma" w:hAnsi="Tahoma" w:cs="Tahoma"/>
          <w:sz w:val="20"/>
          <w:szCs w:val="20"/>
        </w:rPr>
      </w:pPr>
      <w:r w:rsidRPr="00557D51">
        <w:rPr>
          <w:rFonts w:ascii="Tahoma" w:hAnsi="Tahoma" w:cs="Tahoma"/>
          <w:sz w:val="20"/>
          <w:szCs w:val="20"/>
        </w:rPr>
        <w:t>W przypadku zmniejszenia zakresu ilościowego – wynagrodzenie Wykonawcy ulega automatycznemu obniżeniu o kwotę wynikającą z zatwierdzonego przez Zamawiającego kosztorysu różnicowego bez konieczności sporządzania aneksu do umowy,</w:t>
      </w:r>
    </w:p>
    <w:p w14:paraId="6F2D34FD" w14:textId="77777777" w:rsidR="00232CBC" w:rsidRPr="00557D51" w:rsidRDefault="00232CBC">
      <w:pPr>
        <w:pStyle w:val="Akapitzlist"/>
        <w:numPr>
          <w:ilvl w:val="0"/>
          <w:numId w:val="60"/>
        </w:numPr>
        <w:spacing w:line="240" w:lineRule="auto"/>
        <w:ind w:hanging="578"/>
        <w:jc w:val="both"/>
        <w:rPr>
          <w:rFonts w:ascii="Tahoma" w:hAnsi="Tahoma" w:cs="Tahoma"/>
          <w:sz w:val="20"/>
          <w:szCs w:val="20"/>
        </w:rPr>
      </w:pPr>
      <w:r w:rsidRPr="00557D51">
        <w:rPr>
          <w:rFonts w:ascii="Tahoma" w:hAnsi="Tahoma" w:cs="Tahoma"/>
          <w:sz w:val="20"/>
          <w:szCs w:val="20"/>
        </w:rPr>
        <w:t>W przypadku zwiększenia zakresu ilościowego – wynagrodzenie Wykonawcy każdorazowo ulegnie podwyższeniu o kwotę wynikającą z kosztorysu różnicowego, z zastrzeżeniem że dopłata nastąpi na podstawie podpisanego przez strony aneksu do umowy, po zabezpieczeniu środków finansowych przez Zamawiającego.</w:t>
      </w:r>
    </w:p>
    <w:p w14:paraId="3456C5B9" w14:textId="77777777" w:rsidR="00232CBC" w:rsidRPr="0017023A" w:rsidRDefault="00232CBC">
      <w:pPr>
        <w:pStyle w:val="Akapitzlist"/>
        <w:numPr>
          <w:ilvl w:val="0"/>
          <w:numId w:val="25"/>
        </w:numPr>
        <w:spacing w:line="240" w:lineRule="auto"/>
        <w:ind w:left="360"/>
        <w:jc w:val="both"/>
        <w:rPr>
          <w:rFonts w:ascii="Tahoma" w:hAnsi="Tahoma" w:cs="Tahoma"/>
          <w:sz w:val="20"/>
          <w:szCs w:val="20"/>
        </w:rPr>
      </w:pPr>
      <w:r>
        <w:rPr>
          <w:rFonts w:ascii="Tahoma" w:hAnsi="Tahoma" w:cs="Tahoma"/>
          <w:sz w:val="20"/>
          <w:szCs w:val="20"/>
        </w:rPr>
        <w:t xml:space="preserve">Wykonawca oświadcza, że zapewni finansowanie inwestycji do czasu uzyskania przez Zamawiającego wypłat z Promesy.   </w:t>
      </w:r>
    </w:p>
    <w:p w14:paraId="7FEC0EC3" w14:textId="1AC99E4C" w:rsidR="00232CBC" w:rsidRPr="00BA1C46" w:rsidRDefault="00232CBC">
      <w:pPr>
        <w:pStyle w:val="Akapitzlist"/>
        <w:numPr>
          <w:ilvl w:val="0"/>
          <w:numId w:val="25"/>
        </w:numPr>
        <w:spacing w:line="240" w:lineRule="auto"/>
        <w:ind w:left="360"/>
        <w:jc w:val="both"/>
        <w:rPr>
          <w:rFonts w:ascii="Tahoma" w:hAnsi="Tahoma" w:cs="Tahoma"/>
          <w:sz w:val="20"/>
          <w:szCs w:val="20"/>
        </w:rPr>
      </w:pPr>
      <w:bookmarkStart w:id="0" w:name="_Hlk97636270"/>
      <w:r w:rsidRPr="00BA1C46">
        <w:rPr>
          <w:rFonts w:ascii="Tahoma" w:hAnsi="Tahoma" w:cs="Tahoma"/>
          <w:sz w:val="20"/>
          <w:szCs w:val="20"/>
        </w:rPr>
        <w:t>Zapłata wynagrodzenia wskazanego w § 6 ust.</w:t>
      </w:r>
      <w:r>
        <w:rPr>
          <w:rFonts w:ascii="Tahoma" w:hAnsi="Tahoma" w:cs="Tahoma"/>
          <w:sz w:val="20"/>
          <w:szCs w:val="20"/>
        </w:rPr>
        <w:t xml:space="preserve"> </w:t>
      </w:r>
      <w:r w:rsidRPr="00BA1C46">
        <w:rPr>
          <w:rFonts w:ascii="Tahoma" w:hAnsi="Tahoma" w:cs="Tahoma"/>
          <w:sz w:val="20"/>
          <w:szCs w:val="20"/>
        </w:rPr>
        <w:t xml:space="preserve">1 nastąpi </w:t>
      </w:r>
      <w:r>
        <w:rPr>
          <w:rFonts w:ascii="Tahoma" w:hAnsi="Tahoma" w:cs="Tahoma"/>
          <w:sz w:val="20"/>
          <w:szCs w:val="20"/>
        </w:rPr>
        <w:t xml:space="preserve">w dwóch częściach, </w:t>
      </w:r>
      <w:r w:rsidRPr="00BA1C46">
        <w:rPr>
          <w:rFonts w:ascii="Tahoma" w:hAnsi="Tahoma" w:cs="Tahoma"/>
          <w:sz w:val="20"/>
          <w:szCs w:val="20"/>
        </w:rPr>
        <w:t xml:space="preserve">zgodnie </w:t>
      </w:r>
      <w:r>
        <w:rPr>
          <w:rFonts w:ascii="Tahoma" w:hAnsi="Tahoma" w:cs="Tahoma"/>
          <w:sz w:val="20"/>
          <w:szCs w:val="20"/>
        </w:rPr>
        <w:br/>
      </w:r>
      <w:r w:rsidRPr="00BA1C46">
        <w:rPr>
          <w:rFonts w:ascii="Tahoma" w:hAnsi="Tahoma" w:cs="Tahoma"/>
          <w:sz w:val="20"/>
          <w:szCs w:val="20"/>
        </w:rPr>
        <w:t>z postanowieniami zawartymi w niniejszej umowie, w tym poniższymi zasadami wynikającymi ze Wstępnej Promesy Nr </w:t>
      </w:r>
      <w:r w:rsidR="00E56026">
        <w:rPr>
          <w:rFonts w:ascii="Tahoma" w:hAnsi="Tahoma" w:cs="Tahoma"/>
          <w:sz w:val="20"/>
          <w:szCs w:val="20"/>
        </w:rPr>
        <w:t>Edycja8/2023/12</w:t>
      </w:r>
      <w:r w:rsidR="002C3BD5">
        <w:rPr>
          <w:rFonts w:ascii="Tahoma" w:hAnsi="Tahoma" w:cs="Tahoma"/>
          <w:sz w:val="20"/>
          <w:szCs w:val="20"/>
        </w:rPr>
        <w:t>74</w:t>
      </w:r>
      <w:r w:rsidRPr="00BA1C46">
        <w:rPr>
          <w:rFonts w:ascii="Tahoma" w:hAnsi="Tahoma" w:cs="Tahoma"/>
          <w:sz w:val="20"/>
          <w:szCs w:val="20"/>
        </w:rPr>
        <w:t>/</w:t>
      </w:r>
      <w:proofErr w:type="spellStart"/>
      <w:r w:rsidRPr="00BA1C46">
        <w:rPr>
          <w:rFonts w:ascii="Tahoma" w:hAnsi="Tahoma" w:cs="Tahoma"/>
          <w:sz w:val="20"/>
          <w:szCs w:val="20"/>
        </w:rPr>
        <w:t>PolskiLad</w:t>
      </w:r>
      <w:proofErr w:type="spellEnd"/>
      <w:r w:rsidRPr="00BA1C46">
        <w:rPr>
          <w:rFonts w:ascii="Tahoma" w:hAnsi="Tahoma" w:cs="Tahoma"/>
          <w:sz w:val="20"/>
          <w:szCs w:val="20"/>
        </w:rPr>
        <w:t xml:space="preserve"> z dnia </w:t>
      </w:r>
      <w:r w:rsidR="00CE76B5">
        <w:rPr>
          <w:rFonts w:ascii="Tahoma" w:hAnsi="Tahoma" w:cs="Tahoma"/>
          <w:sz w:val="20"/>
          <w:szCs w:val="20"/>
        </w:rPr>
        <w:t>11.10</w:t>
      </w:r>
      <w:r w:rsidR="002C3BD5">
        <w:rPr>
          <w:rFonts w:ascii="Tahoma" w:hAnsi="Tahoma" w:cs="Tahoma"/>
          <w:sz w:val="20"/>
          <w:szCs w:val="20"/>
        </w:rPr>
        <w:t>.</w:t>
      </w:r>
      <w:r w:rsidR="00E56026">
        <w:rPr>
          <w:rFonts w:ascii="Tahoma" w:hAnsi="Tahoma" w:cs="Tahoma"/>
          <w:sz w:val="20"/>
          <w:szCs w:val="20"/>
        </w:rPr>
        <w:t>2023</w:t>
      </w:r>
      <w:r w:rsidRPr="00BA1C46">
        <w:rPr>
          <w:rFonts w:ascii="Tahoma" w:hAnsi="Tahoma" w:cs="Tahoma"/>
          <w:sz w:val="20"/>
          <w:szCs w:val="20"/>
        </w:rPr>
        <w:t xml:space="preserve">r. oraz Promesy </w:t>
      </w:r>
      <w:r w:rsidR="00936B2A">
        <w:rPr>
          <w:rFonts w:ascii="Tahoma" w:hAnsi="Tahoma" w:cs="Tahoma"/>
          <w:sz w:val="20"/>
          <w:szCs w:val="20"/>
        </w:rPr>
        <w:br/>
      </w:r>
      <w:r w:rsidR="00E56026">
        <w:rPr>
          <w:rFonts w:ascii="Tahoma" w:hAnsi="Tahoma" w:cs="Tahoma"/>
          <w:sz w:val="20"/>
          <w:szCs w:val="20"/>
        </w:rPr>
        <w:t>…………………………………….</w:t>
      </w:r>
      <w:r w:rsidRPr="00BA1C46">
        <w:rPr>
          <w:rFonts w:ascii="Tahoma" w:hAnsi="Tahoma" w:cs="Tahoma"/>
          <w:sz w:val="20"/>
          <w:szCs w:val="20"/>
        </w:rPr>
        <w:t xml:space="preserve"> z dnia</w:t>
      </w:r>
      <w:r w:rsidR="00E56026">
        <w:rPr>
          <w:rFonts w:ascii="Tahoma" w:hAnsi="Tahoma" w:cs="Tahoma"/>
          <w:sz w:val="20"/>
          <w:szCs w:val="20"/>
        </w:rPr>
        <w:t>…………………………..</w:t>
      </w:r>
      <w:r w:rsidR="00936B2A">
        <w:rPr>
          <w:rFonts w:ascii="Tahoma" w:hAnsi="Tahoma" w:cs="Tahoma"/>
          <w:sz w:val="20"/>
          <w:szCs w:val="20"/>
        </w:rPr>
        <w:t>r.</w:t>
      </w:r>
      <w:r w:rsidRPr="00BA1C46">
        <w:rPr>
          <w:rFonts w:ascii="Tahoma" w:hAnsi="Tahoma" w:cs="Tahoma"/>
          <w:sz w:val="20"/>
          <w:szCs w:val="20"/>
        </w:rPr>
        <w:t xml:space="preserve"> udzielonej przez Bank Gospodarstwa Krajowego po rozstrzygnięciu postępowania dla przedmiotowej inwestycji:</w:t>
      </w:r>
    </w:p>
    <w:p w14:paraId="1DFF56C3" w14:textId="7979B64D" w:rsidR="00232CBC" w:rsidRDefault="00232CBC">
      <w:pPr>
        <w:pStyle w:val="Akapitzlist"/>
        <w:numPr>
          <w:ilvl w:val="0"/>
          <w:numId w:val="63"/>
        </w:numPr>
        <w:spacing w:line="240" w:lineRule="auto"/>
        <w:ind w:hanging="578"/>
        <w:jc w:val="both"/>
        <w:rPr>
          <w:rFonts w:ascii="Tahoma" w:hAnsi="Tahoma" w:cs="Tahoma"/>
          <w:sz w:val="20"/>
          <w:szCs w:val="20"/>
        </w:rPr>
      </w:pPr>
      <w:r w:rsidRPr="007226BE">
        <w:rPr>
          <w:rFonts w:ascii="Tahoma" w:hAnsi="Tahoma" w:cs="Tahoma"/>
          <w:b/>
          <w:bCs/>
          <w:sz w:val="20"/>
          <w:szCs w:val="20"/>
          <w:u w:val="single"/>
        </w:rPr>
        <w:t>płatność częściowa</w:t>
      </w:r>
      <w:r w:rsidRPr="00C44061">
        <w:rPr>
          <w:rFonts w:ascii="Tahoma" w:hAnsi="Tahoma" w:cs="Tahoma"/>
          <w:sz w:val="20"/>
          <w:szCs w:val="20"/>
        </w:rPr>
        <w:t xml:space="preserve"> po zakończeniu wydzielonego etapu prac – w wysokości nie wyższej niż 50% kwoty wynagrodzenia </w:t>
      </w:r>
      <w:r w:rsidR="00237644">
        <w:rPr>
          <w:rFonts w:ascii="Tahoma" w:hAnsi="Tahoma" w:cs="Tahoma"/>
          <w:sz w:val="20"/>
          <w:szCs w:val="20"/>
        </w:rPr>
        <w:t xml:space="preserve">brutto </w:t>
      </w:r>
      <w:r w:rsidRPr="00C44061">
        <w:rPr>
          <w:rFonts w:ascii="Tahoma" w:hAnsi="Tahoma" w:cs="Tahoma"/>
          <w:sz w:val="20"/>
          <w:szCs w:val="20"/>
        </w:rPr>
        <w:t xml:space="preserve">określonego w § 6 ust. 1 umowy, która nastąpi </w:t>
      </w:r>
      <w:r>
        <w:rPr>
          <w:rFonts w:ascii="Tahoma" w:hAnsi="Tahoma" w:cs="Tahoma"/>
          <w:sz w:val="20"/>
          <w:szCs w:val="20"/>
        </w:rPr>
        <w:t>na podstawie dwóch faktur:</w:t>
      </w:r>
    </w:p>
    <w:p w14:paraId="67B03D7F" w14:textId="264ECC62" w:rsidR="00232CBC" w:rsidRDefault="00232CBC">
      <w:pPr>
        <w:pStyle w:val="Akapitzlist"/>
        <w:numPr>
          <w:ilvl w:val="0"/>
          <w:numId w:val="66"/>
        </w:numPr>
        <w:spacing w:line="240" w:lineRule="auto"/>
        <w:ind w:left="1134" w:hanging="425"/>
        <w:jc w:val="both"/>
        <w:rPr>
          <w:rFonts w:ascii="Tahoma" w:hAnsi="Tahoma" w:cs="Tahoma"/>
          <w:sz w:val="20"/>
          <w:szCs w:val="20"/>
        </w:rPr>
      </w:pPr>
      <w:r w:rsidRPr="00C44061">
        <w:rPr>
          <w:rFonts w:ascii="Tahoma" w:hAnsi="Tahoma" w:cs="Tahoma"/>
          <w:sz w:val="20"/>
          <w:szCs w:val="20"/>
        </w:rPr>
        <w:t xml:space="preserve">pierwszej odpowiadającej wysokości udziału własnego Zamawiającego (w wysokości nie </w:t>
      </w:r>
      <w:r>
        <w:rPr>
          <w:rFonts w:ascii="Tahoma" w:hAnsi="Tahoma" w:cs="Tahoma"/>
          <w:sz w:val="20"/>
          <w:szCs w:val="20"/>
        </w:rPr>
        <w:t>m</w:t>
      </w:r>
      <w:r w:rsidRPr="00C44061">
        <w:rPr>
          <w:rFonts w:ascii="Tahoma" w:hAnsi="Tahoma" w:cs="Tahoma"/>
          <w:sz w:val="20"/>
          <w:szCs w:val="20"/>
        </w:rPr>
        <w:t>niej niż 5% kwoty wynagrodzenia</w:t>
      </w:r>
      <w:r w:rsidR="00237644">
        <w:rPr>
          <w:rFonts w:ascii="Tahoma" w:hAnsi="Tahoma" w:cs="Tahoma"/>
          <w:sz w:val="20"/>
          <w:szCs w:val="20"/>
        </w:rPr>
        <w:t xml:space="preserve"> brutto </w:t>
      </w:r>
      <w:r w:rsidRPr="00C44061">
        <w:rPr>
          <w:rFonts w:ascii="Tahoma" w:hAnsi="Tahoma" w:cs="Tahoma"/>
          <w:sz w:val="20"/>
          <w:szCs w:val="20"/>
        </w:rPr>
        <w:t>określonego w § 6 ust. 1 umowy)</w:t>
      </w:r>
      <w:r>
        <w:rPr>
          <w:rFonts w:ascii="Tahoma" w:hAnsi="Tahoma" w:cs="Tahoma"/>
          <w:sz w:val="20"/>
          <w:szCs w:val="20"/>
        </w:rPr>
        <w:t>,</w:t>
      </w:r>
    </w:p>
    <w:p w14:paraId="6F3415FD" w14:textId="77777777" w:rsidR="00232CBC" w:rsidRDefault="00232CBC">
      <w:pPr>
        <w:pStyle w:val="Akapitzlist"/>
        <w:numPr>
          <w:ilvl w:val="0"/>
          <w:numId w:val="66"/>
        </w:numPr>
        <w:spacing w:line="240" w:lineRule="auto"/>
        <w:ind w:left="1134" w:hanging="425"/>
        <w:jc w:val="both"/>
        <w:rPr>
          <w:rFonts w:ascii="Tahoma" w:hAnsi="Tahoma" w:cs="Tahoma"/>
          <w:sz w:val="20"/>
          <w:szCs w:val="20"/>
        </w:rPr>
      </w:pPr>
      <w:r>
        <w:rPr>
          <w:rFonts w:ascii="Tahoma" w:hAnsi="Tahoma" w:cs="Tahoma"/>
          <w:sz w:val="20"/>
          <w:szCs w:val="20"/>
        </w:rPr>
        <w:t>drugiej odpowiadającej pozostałej części wynagrodzenia częściowego stanowiącej wynagrodzenie Wykonawcy finansowane ze środków Rządowego Funduszu Polski Ład: Program Inwestycji Strategicznych (w wysokości do 50% kwoty Promesy),</w:t>
      </w:r>
    </w:p>
    <w:p w14:paraId="3C3C777B" w14:textId="77777777" w:rsidR="00232CBC" w:rsidRDefault="00232CBC">
      <w:pPr>
        <w:pStyle w:val="Akapitzlist"/>
        <w:numPr>
          <w:ilvl w:val="0"/>
          <w:numId w:val="63"/>
        </w:numPr>
        <w:spacing w:line="240" w:lineRule="auto"/>
        <w:ind w:hanging="578"/>
        <w:jc w:val="both"/>
        <w:rPr>
          <w:rFonts w:ascii="Tahoma" w:hAnsi="Tahoma" w:cs="Tahoma"/>
          <w:sz w:val="20"/>
          <w:szCs w:val="20"/>
        </w:rPr>
      </w:pPr>
      <w:r w:rsidRPr="007226BE">
        <w:rPr>
          <w:rFonts w:ascii="Tahoma" w:hAnsi="Tahoma" w:cs="Tahoma"/>
          <w:b/>
          <w:bCs/>
          <w:sz w:val="20"/>
          <w:szCs w:val="20"/>
          <w:u w:val="single"/>
        </w:rPr>
        <w:t>płatność końcowa</w:t>
      </w:r>
      <w:r>
        <w:rPr>
          <w:rFonts w:ascii="Tahoma" w:hAnsi="Tahoma" w:cs="Tahoma"/>
          <w:sz w:val="20"/>
          <w:szCs w:val="20"/>
        </w:rPr>
        <w:t xml:space="preserve"> - </w:t>
      </w:r>
      <w:r w:rsidRPr="00C40C86">
        <w:rPr>
          <w:rFonts w:ascii="Tahoma" w:hAnsi="Tahoma" w:cs="Tahoma"/>
          <w:sz w:val="20"/>
          <w:szCs w:val="20"/>
        </w:rPr>
        <w:t xml:space="preserve">w </w:t>
      </w:r>
      <w:r>
        <w:rPr>
          <w:rFonts w:ascii="Tahoma" w:hAnsi="Tahoma" w:cs="Tahoma"/>
          <w:sz w:val="20"/>
          <w:szCs w:val="20"/>
        </w:rPr>
        <w:t>wysokości pozostałej do zapłaty kwoty wynagrodzenia brutto,</w:t>
      </w:r>
      <w:r w:rsidRPr="00C40C86">
        <w:rPr>
          <w:rFonts w:ascii="Tahoma" w:hAnsi="Tahoma" w:cs="Tahoma"/>
          <w:sz w:val="20"/>
          <w:szCs w:val="20"/>
        </w:rPr>
        <w:t xml:space="preserve"> o któr</w:t>
      </w:r>
      <w:r>
        <w:rPr>
          <w:rFonts w:ascii="Tahoma" w:hAnsi="Tahoma" w:cs="Tahoma"/>
          <w:sz w:val="20"/>
          <w:szCs w:val="20"/>
        </w:rPr>
        <w:t>ej</w:t>
      </w:r>
      <w:r w:rsidRPr="00C40C86">
        <w:rPr>
          <w:rFonts w:ascii="Tahoma" w:hAnsi="Tahoma" w:cs="Tahoma"/>
          <w:sz w:val="20"/>
          <w:szCs w:val="20"/>
        </w:rPr>
        <w:t xml:space="preserve"> mowa w § 6 ust. 1 umowy</w:t>
      </w:r>
      <w:r>
        <w:rPr>
          <w:rFonts w:ascii="Tahoma" w:hAnsi="Tahoma" w:cs="Tahoma"/>
          <w:sz w:val="20"/>
          <w:szCs w:val="20"/>
        </w:rPr>
        <w:t xml:space="preserve"> </w:t>
      </w:r>
      <w:r w:rsidRPr="00C40C86">
        <w:rPr>
          <w:rFonts w:ascii="Tahoma" w:hAnsi="Tahoma" w:cs="Tahoma"/>
          <w:sz w:val="20"/>
          <w:szCs w:val="20"/>
        </w:rPr>
        <w:t xml:space="preserve">stanowiącej wynagrodzenie Wykonawcy </w:t>
      </w:r>
      <w:r w:rsidRPr="004809B6">
        <w:rPr>
          <w:rFonts w:ascii="Tahoma" w:hAnsi="Tahoma" w:cs="Tahoma"/>
          <w:sz w:val="20"/>
          <w:szCs w:val="20"/>
        </w:rPr>
        <w:t xml:space="preserve">finansowane </w:t>
      </w:r>
      <w:r>
        <w:rPr>
          <w:rFonts w:ascii="Tahoma" w:hAnsi="Tahoma" w:cs="Tahoma"/>
          <w:sz w:val="20"/>
          <w:szCs w:val="20"/>
        </w:rPr>
        <w:t>ze środków Rządowego Funduszu Polski Ład: Program Inwestycji Strategicznych, chyba, że:</w:t>
      </w:r>
    </w:p>
    <w:p w14:paraId="76C08B2A" w14:textId="77777777" w:rsidR="00232CBC" w:rsidRDefault="00232CBC">
      <w:pPr>
        <w:pStyle w:val="Akapitzlist"/>
        <w:numPr>
          <w:ilvl w:val="0"/>
          <w:numId w:val="64"/>
        </w:numPr>
        <w:spacing w:line="240" w:lineRule="auto"/>
        <w:ind w:left="1134" w:hanging="425"/>
        <w:jc w:val="both"/>
        <w:rPr>
          <w:rFonts w:ascii="Tahoma" w:hAnsi="Tahoma" w:cs="Tahoma"/>
          <w:sz w:val="20"/>
          <w:szCs w:val="20"/>
        </w:rPr>
      </w:pPr>
      <w:r>
        <w:rPr>
          <w:rFonts w:ascii="Tahoma" w:hAnsi="Tahoma" w:cs="Tahoma"/>
          <w:sz w:val="20"/>
          <w:szCs w:val="20"/>
        </w:rPr>
        <w:t>Strony dokonają zmiany umowy skutkującej wzrostem wynagrodzenia należnego Wykonawcy, w okolicznościach, o których mowa w ust. 6 niniejszego paragrafu,</w:t>
      </w:r>
    </w:p>
    <w:p w14:paraId="53A7B029" w14:textId="77777777" w:rsidR="00232CBC" w:rsidRDefault="00232CBC">
      <w:pPr>
        <w:pStyle w:val="Akapitzlist"/>
        <w:numPr>
          <w:ilvl w:val="0"/>
          <w:numId w:val="64"/>
        </w:numPr>
        <w:spacing w:after="0" w:line="240" w:lineRule="auto"/>
        <w:ind w:left="1134" w:hanging="425"/>
        <w:contextualSpacing w:val="0"/>
        <w:jc w:val="both"/>
        <w:rPr>
          <w:rFonts w:ascii="Tahoma" w:hAnsi="Tahoma" w:cs="Tahoma"/>
          <w:sz w:val="20"/>
          <w:szCs w:val="20"/>
        </w:rPr>
      </w:pPr>
      <w:r>
        <w:rPr>
          <w:rFonts w:ascii="Tahoma" w:hAnsi="Tahoma" w:cs="Tahoma"/>
          <w:sz w:val="20"/>
          <w:szCs w:val="20"/>
        </w:rPr>
        <w:t>zaistnieje podstawa do waloryzacji wynagrodzenia Wykonawcy, skutkującej zwiększeniem wynagrodzenia należnego Wykonawcy</w:t>
      </w:r>
    </w:p>
    <w:p w14:paraId="631DEFEE" w14:textId="77777777" w:rsidR="00232CBC" w:rsidRPr="008C4ED2" w:rsidRDefault="00232CBC" w:rsidP="00232CBC">
      <w:pPr>
        <w:ind w:left="851" w:hanging="142"/>
        <w:jc w:val="both"/>
        <w:rPr>
          <w:rFonts w:ascii="Tahoma" w:hAnsi="Tahoma" w:cs="Tahoma"/>
        </w:rPr>
      </w:pPr>
      <w:r>
        <w:rPr>
          <w:rFonts w:ascii="Tahoma" w:hAnsi="Tahoma" w:cs="Tahoma"/>
        </w:rPr>
        <w:t>- wtedy płatność końcowa nastąpi na podstawie dwóch faktur, pierwszej odpowiadającej kwocie zwiększenia wynagrodzenia należnego Wykonawcy (płatnej ze środków własnych Zamawiającego) oraz drugiej odpowiadającej pozostałej części wynagrodzenia końcowego (płatnej ze środków Rządowego Funduszu Polski Ład: Program Inwestycji Strategicznych.</w:t>
      </w:r>
    </w:p>
    <w:p w14:paraId="0E8A71E7" w14:textId="395A8A9F" w:rsidR="00232CBC" w:rsidRPr="00D166AF" w:rsidRDefault="00232CBC">
      <w:pPr>
        <w:pStyle w:val="Akapitzlist"/>
        <w:numPr>
          <w:ilvl w:val="0"/>
          <w:numId w:val="25"/>
        </w:numPr>
        <w:tabs>
          <w:tab w:val="clear" w:pos="720"/>
          <w:tab w:val="num" w:pos="426"/>
        </w:tabs>
        <w:spacing w:line="240" w:lineRule="auto"/>
        <w:ind w:left="357" w:hanging="357"/>
        <w:jc w:val="both"/>
        <w:rPr>
          <w:rFonts w:ascii="Tahoma" w:hAnsi="Tahoma" w:cs="Tahoma"/>
          <w:sz w:val="20"/>
          <w:szCs w:val="20"/>
        </w:rPr>
      </w:pPr>
      <w:r w:rsidRPr="00D166AF">
        <w:rPr>
          <w:rFonts w:ascii="Tahoma" w:hAnsi="Tahoma" w:cs="Tahoma"/>
          <w:sz w:val="20"/>
          <w:szCs w:val="20"/>
        </w:rPr>
        <w:t xml:space="preserve">Wykonawca przyjmuje do wiadomości, że wypłata wynagrodzenia będzie oparta na zasadach przyjętych zgodnie z Regulaminem Naboru wniosków o dofinansowanie Edycja </w:t>
      </w:r>
      <w:r w:rsidR="00E275D1">
        <w:rPr>
          <w:rFonts w:ascii="Tahoma" w:hAnsi="Tahoma" w:cs="Tahoma"/>
          <w:sz w:val="20"/>
          <w:szCs w:val="20"/>
        </w:rPr>
        <w:t>8</w:t>
      </w:r>
      <w:r w:rsidRPr="00D166AF">
        <w:rPr>
          <w:rFonts w:ascii="Tahoma" w:hAnsi="Tahoma" w:cs="Tahoma"/>
          <w:sz w:val="20"/>
          <w:szCs w:val="20"/>
        </w:rPr>
        <w:t xml:space="preserve"> w ramach Rządowego Funduszu Polski Ład: Program Inwestycji Strategicznych oraz uchwałą nr 84/2021 Rady Ministrów z 1 lipca 2021r. w sprawie ustanowienia Rządowego Funduszu Polski Ład: Program Inwestycji Strategicznych dostępnymi na stronie internetowej</w:t>
      </w:r>
      <w:r w:rsidR="005E3280">
        <w:rPr>
          <w:rFonts w:ascii="Tahoma" w:hAnsi="Tahoma" w:cs="Tahoma"/>
          <w:sz w:val="20"/>
          <w:szCs w:val="20"/>
        </w:rPr>
        <w:t xml:space="preserve">: </w:t>
      </w:r>
      <w:r w:rsidRPr="00D166AF">
        <w:rPr>
          <w:rFonts w:ascii="Tahoma" w:hAnsi="Tahoma" w:cs="Tahoma"/>
          <w:sz w:val="20"/>
          <w:szCs w:val="20"/>
        </w:rPr>
        <w:t xml:space="preserve"> </w:t>
      </w:r>
      <w:hyperlink r:id="rId8" w:history="1">
        <w:r w:rsidR="005E3280" w:rsidRPr="00183FED">
          <w:rPr>
            <w:rStyle w:val="Hipercze"/>
            <w:rFonts w:ascii="Tahoma" w:hAnsi="Tahoma" w:cs="Tahoma"/>
            <w:sz w:val="20"/>
            <w:szCs w:val="20"/>
          </w:rPr>
          <w:t>https://www.gov.pl/web/premier/edycja-nr-8</w:t>
        </w:r>
      </w:hyperlink>
      <w:r w:rsidR="005E3280">
        <w:rPr>
          <w:rFonts w:ascii="Tahoma" w:hAnsi="Tahoma" w:cs="Tahoma"/>
          <w:sz w:val="20"/>
          <w:szCs w:val="20"/>
        </w:rPr>
        <w:t xml:space="preserve"> </w:t>
      </w:r>
    </w:p>
    <w:p w14:paraId="704068BB" w14:textId="77777777" w:rsidR="00232CBC" w:rsidRDefault="00232CBC">
      <w:pPr>
        <w:pStyle w:val="Akapitzlist"/>
        <w:numPr>
          <w:ilvl w:val="0"/>
          <w:numId w:val="25"/>
        </w:numPr>
        <w:spacing w:line="240" w:lineRule="auto"/>
        <w:ind w:left="360"/>
        <w:jc w:val="both"/>
        <w:rPr>
          <w:rFonts w:ascii="Tahoma" w:hAnsi="Tahoma" w:cs="Tahoma"/>
          <w:sz w:val="20"/>
          <w:szCs w:val="20"/>
        </w:rPr>
      </w:pPr>
      <w:r>
        <w:rPr>
          <w:rFonts w:ascii="Tahoma" w:hAnsi="Tahoma" w:cs="Tahoma"/>
          <w:sz w:val="20"/>
          <w:szCs w:val="20"/>
        </w:rPr>
        <w:t>Podstawą do wystawienia faktury będzie:</w:t>
      </w:r>
    </w:p>
    <w:bookmarkEnd w:id="0"/>
    <w:p w14:paraId="71FEC883" w14:textId="37495389" w:rsidR="00232CBC" w:rsidRPr="00825EA5" w:rsidRDefault="00232CBC">
      <w:pPr>
        <w:pStyle w:val="Akapitzlist"/>
        <w:numPr>
          <w:ilvl w:val="0"/>
          <w:numId w:val="39"/>
        </w:numPr>
        <w:tabs>
          <w:tab w:val="left" w:pos="700"/>
        </w:tabs>
        <w:spacing w:after="0" w:line="240" w:lineRule="auto"/>
        <w:ind w:hanging="539"/>
        <w:jc w:val="both"/>
        <w:rPr>
          <w:rFonts w:ascii="Tahoma" w:hAnsi="Tahoma" w:cs="Tahoma"/>
          <w:sz w:val="20"/>
          <w:szCs w:val="20"/>
        </w:rPr>
      </w:pPr>
      <w:r>
        <w:rPr>
          <w:rFonts w:ascii="Tahoma" w:hAnsi="Tahoma" w:cs="Tahoma"/>
          <w:sz w:val="20"/>
          <w:szCs w:val="20"/>
        </w:rPr>
        <w:t>W przypadku odbioru częściowego</w:t>
      </w:r>
      <w:r w:rsidRPr="00825EA5">
        <w:rPr>
          <w:rFonts w:ascii="Tahoma" w:hAnsi="Tahoma" w:cs="Tahoma"/>
          <w:sz w:val="20"/>
          <w:szCs w:val="20"/>
        </w:rPr>
        <w:t xml:space="preserve"> - protokołu odbioru częściowego robót i podpisanego przez Zamawiającego i </w:t>
      </w:r>
      <w:r>
        <w:rPr>
          <w:rFonts w:ascii="Tahoma" w:hAnsi="Tahoma" w:cs="Tahoma"/>
          <w:sz w:val="20"/>
          <w:szCs w:val="20"/>
        </w:rPr>
        <w:t>Wykonawcę oraz Inspektora nadzoru oraz kosztorysu powykonawczego,</w:t>
      </w:r>
    </w:p>
    <w:p w14:paraId="565F5016" w14:textId="131675CE" w:rsidR="00232CBC" w:rsidRPr="00825EA5" w:rsidRDefault="00232CBC">
      <w:pPr>
        <w:pStyle w:val="Akapitzlist"/>
        <w:numPr>
          <w:ilvl w:val="0"/>
          <w:numId w:val="39"/>
        </w:numPr>
        <w:tabs>
          <w:tab w:val="left" w:pos="700"/>
        </w:tabs>
        <w:spacing w:after="0" w:line="240" w:lineRule="auto"/>
        <w:ind w:hanging="539"/>
        <w:jc w:val="both"/>
        <w:rPr>
          <w:rFonts w:ascii="Tahoma" w:hAnsi="Tahoma" w:cs="Tahoma"/>
          <w:sz w:val="20"/>
          <w:szCs w:val="20"/>
        </w:rPr>
      </w:pPr>
      <w:r>
        <w:rPr>
          <w:rFonts w:ascii="Tahoma" w:hAnsi="Tahoma" w:cs="Tahoma"/>
          <w:sz w:val="20"/>
          <w:szCs w:val="20"/>
        </w:rPr>
        <w:t>W przypadku odbioru końcowego</w:t>
      </w:r>
      <w:r w:rsidRPr="00825EA5">
        <w:rPr>
          <w:rFonts w:ascii="Tahoma" w:hAnsi="Tahoma" w:cs="Tahoma"/>
          <w:sz w:val="20"/>
          <w:szCs w:val="20"/>
        </w:rPr>
        <w:t xml:space="preserve"> - </w:t>
      </w:r>
      <w:r>
        <w:rPr>
          <w:rFonts w:ascii="Tahoma" w:hAnsi="Tahoma" w:cs="Tahoma"/>
          <w:sz w:val="20"/>
          <w:szCs w:val="20"/>
        </w:rPr>
        <w:t xml:space="preserve">kosztorysu powykonawczego, </w:t>
      </w:r>
      <w:r w:rsidRPr="00825EA5">
        <w:rPr>
          <w:rFonts w:ascii="Tahoma" w:hAnsi="Tahoma" w:cs="Tahoma"/>
          <w:sz w:val="20"/>
          <w:szCs w:val="20"/>
        </w:rPr>
        <w:t xml:space="preserve">protokołu odbioru końcowego </w:t>
      </w:r>
      <w:r>
        <w:rPr>
          <w:rFonts w:ascii="Tahoma" w:hAnsi="Tahoma" w:cs="Tahoma"/>
          <w:sz w:val="20"/>
          <w:szCs w:val="20"/>
        </w:rPr>
        <w:t>przedmiotu umowy</w:t>
      </w:r>
      <w:r w:rsidRPr="00825EA5">
        <w:rPr>
          <w:rFonts w:ascii="Tahoma" w:hAnsi="Tahoma" w:cs="Tahoma"/>
          <w:sz w:val="20"/>
          <w:szCs w:val="20"/>
        </w:rPr>
        <w:t>, sporządzonego i podpisanego przez Zamawiającego i Wykonawc</w:t>
      </w:r>
      <w:r>
        <w:rPr>
          <w:rFonts w:ascii="Tahoma" w:hAnsi="Tahoma" w:cs="Tahoma"/>
          <w:sz w:val="20"/>
          <w:szCs w:val="20"/>
        </w:rPr>
        <w:t>ę oraz Inspektora nadzoru</w:t>
      </w:r>
      <w:r w:rsidRPr="00825EA5">
        <w:rPr>
          <w:rFonts w:ascii="Tahoma" w:hAnsi="Tahoma" w:cs="Tahoma"/>
          <w:sz w:val="20"/>
          <w:szCs w:val="20"/>
        </w:rPr>
        <w:t>, potwierdzającego wykonanie przedmiotu umowy wolnego od wad.</w:t>
      </w:r>
    </w:p>
    <w:p w14:paraId="219037A2" w14:textId="5B078FF8" w:rsidR="00232CBC" w:rsidRDefault="00232CBC">
      <w:pPr>
        <w:widowControl w:val="0"/>
        <w:numPr>
          <w:ilvl w:val="0"/>
          <w:numId w:val="65"/>
        </w:numPr>
        <w:tabs>
          <w:tab w:val="clear" w:pos="720"/>
          <w:tab w:val="num" w:pos="426"/>
        </w:tabs>
        <w:overflowPunct/>
        <w:autoSpaceDE/>
        <w:ind w:left="357" w:hanging="357"/>
        <w:jc w:val="both"/>
        <w:textAlignment w:val="auto"/>
        <w:rPr>
          <w:rFonts w:ascii="Tahoma" w:hAnsi="Tahoma" w:cs="Tahoma"/>
        </w:rPr>
      </w:pPr>
      <w:bookmarkStart w:id="1" w:name="_Hlk97636688"/>
      <w:r>
        <w:rPr>
          <w:rFonts w:ascii="Tahoma" w:hAnsi="Tahoma" w:cs="Tahoma"/>
        </w:rPr>
        <w:t>Wraz z fakturą Wykonawca będzie zobowiązany do złożenia dokumentów określonych w ust. 1</w:t>
      </w:r>
      <w:r w:rsidR="00A37CF7">
        <w:rPr>
          <w:rFonts w:ascii="Tahoma" w:hAnsi="Tahoma" w:cs="Tahoma"/>
        </w:rPr>
        <w:t>6</w:t>
      </w:r>
      <w:r>
        <w:rPr>
          <w:rFonts w:ascii="Tahoma" w:hAnsi="Tahoma" w:cs="Tahoma"/>
        </w:rPr>
        <w:t xml:space="preserve"> </w:t>
      </w:r>
      <w:r>
        <w:rPr>
          <w:rFonts w:ascii="Tahoma" w:hAnsi="Tahoma" w:cs="Tahoma"/>
        </w:rPr>
        <w:lastRenderedPageBreak/>
        <w:t>niniejszego paragrafu lub oświadczenia Wykonawcy o braku zaangażowania podwykonawców.</w:t>
      </w:r>
    </w:p>
    <w:p w14:paraId="34B2FAF3" w14:textId="77777777" w:rsidR="00232CBC" w:rsidRPr="00EE77C0" w:rsidRDefault="00232CBC">
      <w:pPr>
        <w:widowControl w:val="0"/>
        <w:numPr>
          <w:ilvl w:val="0"/>
          <w:numId w:val="65"/>
        </w:numPr>
        <w:overflowPunct/>
        <w:autoSpaceDE/>
        <w:ind w:left="357" w:hanging="357"/>
        <w:jc w:val="both"/>
        <w:textAlignment w:val="auto"/>
        <w:rPr>
          <w:rFonts w:ascii="Tahoma" w:hAnsi="Tahoma" w:cs="Tahoma"/>
        </w:rPr>
      </w:pPr>
      <w:r>
        <w:rPr>
          <w:rFonts w:ascii="Tahoma" w:hAnsi="Tahoma" w:cs="Tahoma"/>
        </w:rPr>
        <w:t xml:space="preserve">Wykonawca zobowiązany jest do zapewnienia finansowania inwestycji w części niepokrytej udziałem własnym Gminy Mszana na czas poprzedzający wypłatę z Promesy udzielonej przez Bank Gospodarstwa Krajowego, o której mowa w § 1. </w:t>
      </w:r>
      <w:bookmarkEnd w:id="1"/>
    </w:p>
    <w:p w14:paraId="51C335A0" w14:textId="00C3A900" w:rsidR="00232CBC" w:rsidRPr="007B52F0" w:rsidRDefault="00232CBC">
      <w:pPr>
        <w:widowControl w:val="0"/>
        <w:numPr>
          <w:ilvl w:val="0"/>
          <w:numId w:val="65"/>
        </w:numPr>
        <w:overflowPunct/>
        <w:autoSpaceDE/>
        <w:ind w:left="357" w:hanging="357"/>
        <w:jc w:val="both"/>
        <w:textAlignment w:val="auto"/>
        <w:rPr>
          <w:rFonts w:ascii="Tahoma" w:hAnsi="Tahoma" w:cs="Tahoma"/>
        </w:rPr>
      </w:pPr>
      <w:r>
        <w:rPr>
          <w:rFonts w:ascii="Tahoma" w:hAnsi="Tahoma" w:cs="Tahoma"/>
        </w:rPr>
        <w:t>Warunkiem zapłaty należnego Wykonawcy wynagrodzenia jest uregulowanie przez Wykonawcę wszystkich zobowiązań za prace wykonane przez podwykonawców i przedstawienie Zamawiającemu</w:t>
      </w:r>
      <w:r w:rsidR="007B52F0">
        <w:rPr>
          <w:rFonts w:ascii="Tahoma" w:hAnsi="Tahoma" w:cs="Tahoma"/>
        </w:rPr>
        <w:t xml:space="preserve"> </w:t>
      </w:r>
      <w:r w:rsidRPr="007B52F0">
        <w:rPr>
          <w:rFonts w:ascii="Tahoma" w:hAnsi="Tahoma" w:cs="Tahoma"/>
        </w:rPr>
        <w:t>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w:t>
      </w:r>
      <w:r w:rsidR="007B52F0">
        <w:rPr>
          <w:rFonts w:ascii="Tahoma" w:hAnsi="Tahoma" w:cs="Tahoma"/>
        </w:rPr>
        <w:t>.</w:t>
      </w:r>
      <w:r w:rsidRPr="007B52F0">
        <w:rPr>
          <w:rFonts w:ascii="Tahoma" w:hAnsi="Tahoma" w:cs="Tahoma"/>
        </w:rPr>
        <w:t xml:space="preserve"> </w:t>
      </w:r>
    </w:p>
    <w:p w14:paraId="4CC27CF3" w14:textId="77777777" w:rsidR="00232CBC" w:rsidRDefault="00232CBC">
      <w:pPr>
        <w:widowControl w:val="0"/>
        <w:numPr>
          <w:ilvl w:val="0"/>
          <w:numId w:val="65"/>
        </w:numPr>
        <w:overflowPunct/>
        <w:autoSpaceDE/>
        <w:ind w:left="357" w:hanging="357"/>
        <w:jc w:val="both"/>
        <w:textAlignment w:val="auto"/>
        <w:rPr>
          <w:rFonts w:ascii="Tahoma" w:hAnsi="Tahoma" w:cs="Tahoma"/>
          <w:color w:val="000000"/>
        </w:rPr>
      </w:pPr>
      <w:r>
        <w:rPr>
          <w:rFonts w:ascii="Tahoma" w:hAnsi="Tahoma" w:cs="Tahoma"/>
        </w:rPr>
        <w:t>Dniem zapłaty jest dzień obciążenia rachunku bankowego Zamawiającego.</w:t>
      </w:r>
    </w:p>
    <w:p w14:paraId="5C405DC0" w14:textId="28A3313D" w:rsidR="00232CBC" w:rsidRDefault="00232CBC">
      <w:pPr>
        <w:widowControl w:val="0"/>
        <w:numPr>
          <w:ilvl w:val="0"/>
          <w:numId w:val="65"/>
        </w:numPr>
        <w:overflowPunct/>
        <w:autoSpaceDE/>
        <w:ind w:left="357" w:hanging="357"/>
        <w:jc w:val="both"/>
        <w:textAlignment w:val="auto"/>
        <w:rPr>
          <w:rFonts w:ascii="Tahoma" w:hAnsi="Tahoma" w:cs="Tahoma"/>
          <w:color w:val="000000"/>
        </w:rPr>
      </w:pPr>
      <w:r w:rsidRPr="00BF1DDB">
        <w:rPr>
          <w:rFonts w:ascii="Tahoma" w:hAnsi="Tahoma" w:cs="Tahoma"/>
        </w:rPr>
        <w:t xml:space="preserve">Termin zapłaty Wykonawcy należności wynikającej z przedkładanych faktur </w:t>
      </w:r>
      <w:r w:rsidRPr="00434AD8">
        <w:rPr>
          <w:rFonts w:ascii="Tahoma" w:hAnsi="Tahoma" w:cs="Tahoma"/>
          <w:bCs/>
        </w:rPr>
        <w:t>wynosi do 30 dni</w:t>
      </w:r>
      <w:r>
        <w:rPr>
          <w:rFonts w:ascii="Tahoma" w:hAnsi="Tahoma" w:cs="Tahoma"/>
          <w:bCs/>
        </w:rPr>
        <w:t xml:space="preserve"> </w:t>
      </w:r>
      <w:r w:rsidRPr="00BF1DDB">
        <w:rPr>
          <w:rFonts w:ascii="Tahoma" w:hAnsi="Tahoma" w:cs="Tahoma"/>
        </w:rPr>
        <w:t>od daty wpływu faktury do siedziby Zamawiającego, przy czym zapłata pierwszej i drugiej transzy</w:t>
      </w:r>
      <w:r>
        <w:rPr>
          <w:rFonts w:ascii="Tahoma" w:hAnsi="Tahoma" w:cs="Tahoma"/>
        </w:rPr>
        <w:t xml:space="preserve"> dofinansowania</w:t>
      </w:r>
      <w:r w:rsidRPr="00BF1DDB">
        <w:rPr>
          <w:rFonts w:ascii="Tahoma" w:hAnsi="Tahoma" w:cs="Tahoma"/>
        </w:rPr>
        <w:t xml:space="preserve"> nastąpi zgodnie z zapisami Wstępnej Promesy/Promesy. </w:t>
      </w:r>
    </w:p>
    <w:p w14:paraId="2C598909" w14:textId="1C5727B1" w:rsidR="00232CBC" w:rsidRPr="00E0174D" w:rsidRDefault="00232CBC">
      <w:pPr>
        <w:widowControl w:val="0"/>
        <w:numPr>
          <w:ilvl w:val="0"/>
          <w:numId w:val="65"/>
        </w:numPr>
        <w:overflowPunct/>
        <w:autoSpaceDE/>
        <w:ind w:left="357" w:hanging="357"/>
        <w:jc w:val="both"/>
        <w:textAlignment w:val="auto"/>
        <w:rPr>
          <w:rFonts w:ascii="Tahoma" w:hAnsi="Tahoma" w:cs="Tahoma"/>
          <w:color w:val="000000"/>
        </w:rPr>
      </w:pPr>
      <w:r w:rsidRPr="00E0174D">
        <w:rPr>
          <w:rFonts w:ascii="Tahoma" w:hAnsi="Tahoma" w:cs="Tahoma"/>
          <w:szCs w:val="24"/>
        </w:rPr>
        <w:t>Zapłata wynagrodzenia Wykonawcy w całości za wykonanie przedmiotu umowy nastąpi w terminie nie dłuższym niż 3</w:t>
      </w:r>
      <w:r w:rsidR="00F63811">
        <w:rPr>
          <w:rFonts w:ascii="Tahoma" w:hAnsi="Tahoma" w:cs="Tahoma"/>
          <w:szCs w:val="24"/>
        </w:rPr>
        <w:t>0</w:t>
      </w:r>
      <w:r w:rsidRPr="00E0174D">
        <w:rPr>
          <w:rFonts w:ascii="Tahoma" w:hAnsi="Tahoma" w:cs="Tahoma"/>
          <w:szCs w:val="24"/>
        </w:rPr>
        <w:t xml:space="preserve"> dni od daty </w:t>
      </w:r>
      <w:r w:rsidRPr="00E0174D">
        <w:rPr>
          <w:rFonts w:ascii="Tahoma" w:hAnsi="Tahoma" w:cs="Tahoma"/>
        </w:rPr>
        <w:t>odbioru końcowego robót – przedmiotu umowy. Wykonawca dostarczy Zamawiającemu fakturę końcową do 5 dni od daty odbioru końcowego robót.</w:t>
      </w:r>
      <w:r w:rsidRPr="00E0174D">
        <w:rPr>
          <w:rFonts w:ascii="Tahoma" w:hAnsi="Tahoma" w:cs="Tahoma"/>
          <w:szCs w:val="24"/>
        </w:rPr>
        <w:t xml:space="preserve"> </w:t>
      </w:r>
    </w:p>
    <w:p w14:paraId="01EAE289" w14:textId="77777777" w:rsidR="00232CBC" w:rsidRDefault="00232CBC">
      <w:pPr>
        <w:widowControl w:val="0"/>
        <w:numPr>
          <w:ilvl w:val="0"/>
          <w:numId w:val="65"/>
        </w:numPr>
        <w:overflowPunct/>
        <w:autoSpaceDE/>
        <w:ind w:left="357" w:hanging="357"/>
        <w:jc w:val="both"/>
        <w:textAlignment w:val="auto"/>
        <w:rPr>
          <w:rFonts w:ascii="Tahoma" w:hAnsi="Tahoma" w:cs="Tahoma"/>
          <w:color w:val="000000"/>
        </w:rPr>
      </w:pPr>
      <w:r w:rsidRPr="00657480">
        <w:rPr>
          <w:rFonts w:ascii="Tahoma" w:hAnsi="Tahoma" w:cs="Tahoma"/>
        </w:rPr>
        <w:t>Zamawiający jest uprawniony do żądania i uzyskania od Wykonawcy niezwłocznie wyjaśnień w przypadku wątpliwości dotyczących dokumentów składanych wraz z wnioskiem o płatność.</w:t>
      </w:r>
    </w:p>
    <w:p w14:paraId="2B014117" w14:textId="77777777" w:rsidR="00232CBC" w:rsidRDefault="00232CBC">
      <w:pPr>
        <w:widowControl w:val="0"/>
        <w:numPr>
          <w:ilvl w:val="0"/>
          <w:numId w:val="65"/>
        </w:numPr>
        <w:overflowPunct/>
        <w:autoSpaceDE/>
        <w:ind w:left="357" w:hanging="357"/>
        <w:jc w:val="both"/>
        <w:textAlignment w:val="auto"/>
        <w:rPr>
          <w:rFonts w:ascii="Tahoma" w:hAnsi="Tahoma" w:cs="Tahoma"/>
          <w:color w:val="000000"/>
        </w:rPr>
      </w:pPr>
      <w:r w:rsidRPr="00657480">
        <w:rPr>
          <w:rFonts w:ascii="Tahoma" w:hAnsi="Tahoma" w:cs="Tahoma"/>
        </w:rPr>
        <w:t>Zamawiający nie będzie udzielał Wykonawcy zaliczek na poczet wykonania zamówienia.</w:t>
      </w:r>
    </w:p>
    <w:p w14:paraId="6A2AE659" w14:textId="77777777" w:rsidR="00232CBC" w:rsidRPr="00657480" w:rsidRDefault="00232CBC">
      <w:pPr>
        <w:widowControl w:val="0"/>
        <w:numPr>
          <w:ilvl w:val="0"/>
          <w:numId w:val="65"/>
        </w:numPr>
        <w:overflowPunct/>
        <w:autoSpaceDE/>
        <w:ind w:left="357" w:hanging="357"/>
        <w:jc w:val="both"/>
        <w:textAlignment w:val="auto"/>
        <w:rPr>
          <w:rFonts w:ascii="Tahoma" w:hAnsi="Tahoma" w:cs="Tahoma"/>
          <w:color w:val="000000"/>
        </w:rPr>
      </w:pPr>
      <w:r w:rsidRPr="00657480">
        <w:rPr>
          <w:rFonts w:ascii="Tahoma" w:hAnsi="Tahoma" w:cs="Tahoma"/>
        </w:rPr>
        <w:t>Faktura/rachunek powinna być wystawiona w następujący sposób:</w:t>
      </w:r>
    </w:p>
    <w:p w14:paraId="0AD3D0C2" w14:textId="77777777" w:rsidR="00232CBC" w:rsidRPr="008B0D36" w:rsidRDefault="00232CBC" w:rsidP="00232CBC">
      <w:pPr>
        <w:widowControl w:val="0"/>
        <w:overflowPunct/>
        <w:autoSpaceDE/>
        <w:ind w:left="748" w:hanging="348"/>
        <w:jc w:val="both"/>
        <w:textAlignment w:val="auto"/>
        <w:rPr>
          <w:rFonts w:ascii="Tahoma" w:hAnsi="Tahoma" w:cs="Tahoma"/>
        </w:rPr>
      </w:pPr>
      <w:r w:rsidRPr="008B0D36">
        <w:rPr>
          <w:rFonts w:ascii="Tahoma" w:hAnsi="Tahoma" w:cs="Tahoma"/>
        </w:rPr>
        <w:t>Nabywca: Gmina Mszana ul. 1 Maja 81, 44-325 Mszana, NIP:</w:t>
      </w:r>
      <w:r w:rsidRPr="008B0D36">
        <w:t xml:space="preserve"> </w:t>
      </w:r>
      <w:r w:rsidRPr="008B0D36">
        <w:rPr>
          <w:rFonts w:ascii="Tahoma" w:hAnsi="Tahoma" w:cs="Tahoma"/>
        </w:rPr>
        <w:t>647-17-73-271</w:t>
      </w:r>
    </w:p>
    <w:p w14:paraId="7AFC4F95" w14:textId="77777777" w:rsidR="00232CBC" w:rsidRPr="008B0D36" w:rsidRDefault="00232CBC" w:rsidP="00232CBC">
      <w:pPr>
        <w:widowControl w:val="0"/>
        <w:overflowPunct/>
        <w:autoSpaceDE/>
        <w:ind w:left="748" w:hanging="348"/>
        <w:jc w:val="both"/>
        <w:textAlignment w:val="auto"/>
        <w:rPr>
          <w:rFonts w:ascii="Tahoma" w:hAnsi="Tahoma" w:cs="Tahoma"/>
        </w:rPr>
      </w:pPr>
      <w:r>
        <w:rPr>
          <w:rFonts w:ascii="Tahoma" w:hAnsi="Tahoma" w:cs="Tahoma"/>
        </w:rPr>
        <w:t>Odbiorca: Urząd Gminy</w:t>
      </w:r>
      <w:r w:rsidRPr="008B0D36">
        <w:rPr>
          <w:rFonts w:ascii="Tahoma" w:hAnsi="Tahoma" w:cs="Tahoma"/>
        </w:rPr>
        <w:t>, ul. 1 Maja 81, 44-325 Mszana.</w:t>
      </w:r>
    </w:p>
    <w:p w14:paraId="3C85EE4E" w14:textId="77777777" w:rsidR="00232CBC" w:rsidRDefault="00232CBC">
      <w:pPr>
        <w:pStyle w:val="Akapitzlist"/>
        <w:widowControl w:val="0"/>
        <w:numPr>
          <w:ilvl w:val="0"/>
          <w:numId w:val="65"/>
        </w:numPr>
        <w:spacing w:after="240" w:line="240" w:lineRule="auto"/>
        <w:ind w:left="357" w:hanging="357"/>
        <w:jc w:val="both"/>
        <w:rPr>
          <w:rFonts w:ascii="Tahoma" w:hAnsi="Tahoma" w:cs="Tahoma"/>
          <w:sz w:val="20"/>
          <w:szCs w:val="20"/>
        </w:rPr>
      </w:pPr>
      <w:r w:rsidRPr="003B4F00">
        <w:rPr>
          <w:rFonts w:ascii="Tahoma" w:hAnsi="Tahoma" w:cs="Tahoma"/>
          <w:sz w:val="20"/>
          <w:szCs w:val="20"/>
        </w:rPr>
        <w:t>Wykonawca ma prawo złożyć ustrukturyzowaną fakturę elektroniczną oraz ustrukturyzowane faktury korygujące za pośrednictwem Platformy Elektronicznego fakturowania.</w:t>
      </w:r>
    </w:p>
    <w:p w14:paraId="791404D1" w14:textId="77777777" w:rsidR="00232CBC" w:rsidRPr="00426A37" w:rsidRDefault="00232CBC">
      <w:pPr>
        <w:pStyle w:val="Akapitzlist"/>
        <w:widowControl w:val="0"/>
        <w:numPr>
          <w:ilvl w:val="0"/>
          <w:numId w:val="18"/>
        </w:numPr>
        <w:spacing w:after="0" w:line="240" w:lineRule="auto"/>
        <w:jc w:val="both"/>
        <w:rPr>
          <w:rFonts w:ascii="Tahoma" w:hAnsi="Tahoma" w:cs="Tahoma"/>
          <w:sz w:val="20"/>
          <w:szCs w:val="20"/>
        </w:rPr>
      </w:pPr>
      <w:r w:rsidRPr="00426A37">
        <w:rPr>
          <w:rFonts w:ascii="Tahoma" w:hAnsi="Tahoma" w:cs="Tahoma"/>
          <w:sz w:val="20"/>
          <w:szCs w:val="20"/>
        </w:rPr>
        <w:t>W przypadku, gdy Wykonawca będzie wysyłał ustrukturyzowane faktury elektroniczne do zamawiającego za pośrednictwem platformy:</w:t>
      </w:r>
    </w:p>
    <w:p w14:paraId="1009C801" w14:textId="77777777" w:rsidR="00232CBC" w:rsidRPr="002318A1" w:rsidRDefault="00232CBC">
      <w:pPr>
        <w:pStyle w:val="Akapitzlist"/>
        <w:widowControl w:val="0"/>
        <w:numPr>
          <w:ilvl w:val="1"/>
          <w:numId w:val="41"/>
        </w:numPr>
        <w:spacing w:after="0" w:line="240" w:lineRule="auto"/>
        <w:ind w:hanging="520"/>
        <w:jc w:val="both"/>
        <w:rPr>
          <w:rFonts w:ascii="Tahoma" w:hAnsi="Tahoma" w:cs="Tahoma"/>
          <w:sz w:val="20"/>
          <w:szCs w:val="20"/>
        </w:rPr>
      </w:pPr>
      <w:r w:rsidRPr="002318A1">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2318A1">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7777777" w:rsidR="00232CBC" w:rsidRPr="00E0174D" w:rsidRDefault="00232CBC">
      <w:pPr>
        <w:pStyle w:val="Akapitzlist"/>
        <w:numPr>
          <w:ilvl w:val="0"/>
          <w:numId w:val="18"/>
        </w:numPr>
        <w:spacing w:after="240" w:line="240" w:lineRule="auto"/>
        <w:ind w:left="357" w:hanging="357"/>
        <w:jc w:val="both"/>
        <w:rPr>
          <w:rFonts w:ascii="Tahoma" w:hAnsi="Tahoma" w:cs="Tahoma"/>
          <w:sz w:val="20"/>
          <w:szCs w:val="20"/>
        </w:rPr>
      </w:pPr>
      <w:r w:rsidRPr="0014366A">
        <w:rPr>
          <w:rFonts w:ascii="Tahoma" w:hAnsi="Tahoma" w:cs="Tahoma"/>
          <w:sz w:val="20"/>
          <w:szCs w:val="20"/>
        </w:rPr>
        <w:t xml:space="preserve">Zamawiający udostępnia </w:t>
      </w:r>
      <w:r>
        <w:rPr>
          <w:rFonts w:ascii="Tahoma" w:hAnsi="Tahoma" w:cs="Tahoma"/>
          <w:sz w:val="20"/>
          <w:szCs w:val="20"/>
        </w:rPr>
        <w:t xml:space="preserve">adres strony internetowej </w:t>
      </w:r>
      <w:r w:rsidRPr="0014366A">
        <w:rPr>
          <w:rFonts w:ascii="Tahoma" w:hAnsi="Tahoma" w:cs="Tahoma"/>
          <w:b/>
          <w:sz w:val="20"/>
          <w:szCs w:val="20"/>
        </w:rPr>
        <w:t>https://pefexpert.pl</w:t>
      </w:r>
      <w:r w:rsidRPr="0014366A">
        <w:rPr>
          <w:rFonts w:ascii="Tahoma" w:hAnsi="Tahoma" w:cs="Tahoma"/>
          <w:sz w:val="20"/>
          <w:szCs w:val="20"/>
        </w:rPr>
        <w:t xml:space="preserve"> do odbierania od wykonawcy ustrukturyzowanych dokumentów elektronicznych oraz innych ustrukturyzowanych dokumentów elektronicznych związanych z realizacją zamówienia publicznego przesyła</w:t>
      </w:r>
      <w:r>
        <w:rPr>
          <w:rFonts w:ascii="Tahoma" w:hAnsi="Tahoma" w:cs="Tahoma"/>
          <w:sz w:val="20"/>
          <w:szCs w:val="20"/>
        </w:rPr>
        <w:t>nych za pośrednictwem platformy, nr PEPPOL:</w:t>
      </w:r>
      <w:r w:rsidRPr="0014366A">
        <w:rPr>
          <w:rFonts w:ascii="Tahoma" w:hAnsi="Tahoma" w:cs="Tahoma"/>
          <w:sz w:val="20"/>
          <w:szCs w:val="20"/>
        </w:rPr>
        <w:t xml:space="preserve"> </w:t>
      </w:r>
      <w:r w:rsidRPr="0014366A">
        <w:rPr>
          <w:rFonts w:ascii="Tahoma" w:hAnsi="Tahoma" w:cs="Tahoma"/>
          <w:b/>
          <w:sz w:val="20"/>
          <w:szCs w:val="20"/>
        </w:rPr>
        <w:t>6472543969</w:t>
      </w:r>
    </w:p>
    <w:p w14:paraId="5237F40F" w14:textId="77777777" w:rsidR="00E0174D" w:rsidRPr="00683E6D" w:rsidRDefault="00E0174D" w:rsidP="00E0174D">
      <w:pPr>
        <w:pStyle w:val="Akapitzlist"/>
        <w:spacing w:after="240" w:line="240" w:lineRule="auto"/>
        <w:ind w:left="357"/>
        <w:jc w:val="both"/>
        <w:rPr>
          <w:rFonts w:ascii="Tahoma" w:hAnsi="Tahoma" w:cs="Tahoma"/>
          <w:sz w:val="20"/>
          <w:szCs w:val="20"/>
        </w:rPr>
      </w:pPr>
    </w:p>
    <w:p w14:paraId="6146D10D" w14:textId="77777777" w:rsidR="00232CBC" w:rsidRPr="002023D2" w:rsidRDefault="00232CBC" w:rsidP="00232CBC">
      <w:pPr>
        <w:pStyle w:val="Nagwek3"/>
      </w:pPr>
      <w:r>
        <w:t>O</w:t>
      </w:r>
      <w:r w:rsidRPr="002023D2">
        <w:t>dbior</w:t>
      </w:r>
      <w:r>
        <w:t>y</w:t>
      </w:r>
    </w:p>
    <w:p w14:paraId="74CEB750" w14:textId="77777777" w:rsidR="00232CBC" w:rsidRPr="002023D2" w:rsidRDefault="00232CBC" w:rsidP="00232CBC">
      <w:pPr>
        <w:pStyle w:val="Nagwek4"/>
        <w:spacing w:after="120"/>
      </w:pPr>
      <w:r w:rsidRPr="002023D2">
        <w:t xml:space="preserve">§ </w:t>
      </w:r>
      <w:r>
        <w:t>7</w:t>
      </w:r>
    </w:p>
    <w:p w14:paraId="395B5EDD" w14:textId="6437D8C6" w:rsidR="00232CBC" w:rsidRPr="00E0174D" w:rsidRDefault="003626F4">
      <w:pPr>
        <w:numPr>
          <w:ilvl w:val="0"/>
          <w:numId w:val="42"/>
        </w:numPr>
        <w:suppressAutoHyphens w:val="0"/>
        <w:overflowPunct/>
        <w:autoSpaceDE/>
        <w:ind w:left="360"/>
        <w:jc w:val="both"/>
        <w:textAlignment w:val="auto"/>
        <w:rPr>
          <w:rFonts w:ascii="Tahoma" w:hAnsi="Tahoma" w:cs="Tahoma"/>
        </w:rPr>
      </w:pPr>
      <w:r w:rsidRPr="00E0174D">
        <w:rPr>
          <w:rFonts w:ascii="Tahoma" w:hAnsi="Tahoma" w:cs="Tahoma"/>
        </w:rPr>
        <w:t xml:space="preserve">Strony ustalają następujące </w:t>
      </w:r>
      <w:r w:rsidRPr="00AD6D39">
        <w:rPr>
          <w:rFonts w:ascii="Tahoma" w:hAnsi="Tahoma" w:cs="Tahoma"/>
        </w:rPr>
        <w:t>odbiory – częściowe odbiory robót oraz odbiór końcowy</w:t>
      </w:r>
      <w:r w:rsidR="00122726" w:rsidRPr="00CE76B5">
        <w:rPr>
          <w:rFonts w:ascii="Tahoma" w:hAnsi="Tahoma" w:cs="Tahoma"/>
          <w:color w:val="FF0000"/>
        </w:rPr>
        <w:t>,</w:t>
      </w:r>
      <w:r w:rsidRPr="00CE76B5">
        <w:rPr>
          <w:rFonts w:ascii="Tahoma" w:hAnsi="Tahoma" w:cs="Tahoma"/>
          <w:color w:val="FF0000"/>
        </w:rPr>
        <w:t xml:space="preserve"> </w:t>
      </w:r>
      <w:r w:rsidR="00232CBC" w:rsidRPr="00E0174D">
        <w:rPr>
          <w:rFonts w:ascii="Tahoma" w:hAnsi="Tahoma" w:cs="Tahoma"/>
        </w:rPr>
        <w:t xml:space="preserve">który nastąpi po całkowitym zakończeniu realizacji umowy po stwierdzeniu zgodności wykonanych robót </w:t>
      </w:r>
      <w:r w:rsidR="00A37CF7" w:rsidRPr="00E0174D">
        <w:rPr>
          <w:rFonts w:ascii="Tahoma" w:hAnsi="Tahoma" w:cs="Tahoma"/>
        </w:rPr>
        <w:br/>
      </w:r>
      <w:r w:rsidR="00232CBC" w:rsidRPr="00E0174D">
        <w:rPr>
          <w:rFonts w:ascii="Tahoma" w:hAnsi="Tahoma" w:cs="Tahoma"/>
        </w:rPr>
        <w:t xml:space="preserve">z dokumentacją projektową, </w:t>
      </w:r>
      <w:proofErr w:type="spellStart"/>
      <w:r w:rsidR="00E275D1" w:rsidRPr="00E0174D">
        <w:rPr>
          <w:rFonts w:ascii="Tahoma" w:hAnsi="Tahoma" w:cs="Tahoma"/>
        </w:rPr>
        <w:t>STWiORB</w:t>
      </w:r>
      <w:proofErr w:type="spellEnd"/>
      <w:r w:rsidR="00232CBC" w:rsidRPr="00E0174D">
        <w:rPr>
          <w:rFonts w:ascii="Tahoma" w:hAnsi="Tahoma" w:cs="Tahoma"/>
        </w:rPr>
        <w:t>, umową i zasadami sztuki budowlanej. Data podpisania protokołu odbioru końcowego przez Zamawiającego jest datą zakończenia realizacji przedmiotu zamówienia.</w:t>
      </w:r>
    </w:p>
    <w:p w14:paraId="01532638" w14:textId="77777777" w:rsidR="00232CBC" w:rsidRPr="001B25AD" w:rsidRDefault="00232CBC">
      <w:pPr>
        <w:numPr>
          <w:ilvl w:val="0"/>
          <w:numId w:val="42"/>
        </w:numPr>
        <w:suppressAutoHyphens w:val="0"/>
        <w:overflowPunct/>
        <w:autoSpaceDE/>
        <w:ind w:left="360"/>
        <w:jc w:val="both"/>
        <w:textAlignment w:val="auto"/>
        <w:rPr>
          <w:rFonts w:ascii="Tahoma" w:hAnsi="Tahoma" w:cs="Tahoma"/>
        </w:rPr>
      </w:pPr>
      <w:r w:rsidRPr="001B25AD">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Pr>
          <w:rFonts w:ascii="Tahoma" w:hAnsi="Tahoma" w:cs="Tahoma"/>
        </w:rPr>
        <w:t xml:space="preserve"> </w:t>
      </w:r>
    </w:p>
    <w:p w14:paraId="49404F28" w14:textId="4EBB28CD" w:rsidR="00A37CF7" w:rsidRPr="00A37CF7" w:rsidRDefault="00232CBC">
      <w:pPr>
        <w:pStyle w:val="Akapitzlist"/>
        <w:numPr>
          <w:ilvl w:val="0"/>
          <w:numId w:val="42"/>
        </w:numPr>
        <w:tabs>
          <w:tab w:val="clear" w:pos="720"/>
          <w:tab w:val="left" w:pos="360"/>
          <w:tab w:val="num" w:pos="426"/>
          <w:tab w:val="left" w:pos="993"/>
          <w:tab w:val="left" w:pos="1134"/>
        </w:tabs>
        <w:spacing w:line="240" w:lineRule="auto"/>
        <w:ind w:left="357" w:hanging="357"/>
        <w:jc w:val="both"/>
        <w:rPr>
          <w:rFonts w:ascii="Tahoma" w:hAnsi="Tahoma" w:cs="Tahoma"/>
          <w:sz w:val="20"/>
          <w:szCs w:val="20"/>
        </w:rPr>
      </w:pPr>
      <w:r w:rsidRPr="00A37CF7">
        <w:rPr>
          <w:rFonts w:ascii="Tahoma" w:hAnsi="Tahoma" w:cs="Tahoma"/>
          <w:sz w:val="20"/>
          <w:szCs w:val="20"/>
        </w:rPr>
        <w:t xml:space="preserve">Odbiory robót zanikowych lub ulegających zakryciu będą następowały </w:t>
      </w:r>
      <w:r w:rsidRPr="00E0174D">
        <w:rPr>
          <w:rFonts w:ascii="Tahoma" w:hAnsi="Tahoma" w:cs="Tahoma"/>
          <w:sz w:val="20"/>
          <w:szCs w:val="20"/>
        </w:rPr>
        <w:t>na podstawie zgłoszeni</w:t>
      </w:r>
      <w:r w:rsidR="003626F4" w:rsidRPr="00E0174D">
        <w:rPr>
          <w:rFonts w:ascii="Tahoma" w:hAnsi="Tahoma" w:cs="Tahoma"/>
          <w:sz w:val="20"/>
          <w:szCs w:val="20"/>
        </w:rPr>
        <w:t xml:space="preserve">a pisemnego lub przesłanego na adres mailowy </w:t>
      </w:r>
      <w:r w:rsidR="00EC74CA" w:rsidRPr="00E0174D">
        <w:rPr>
          <w:rFonts w:ascii="Tahoma" w:hAnsi="Tahoma" w:cs="Tahoma"/>
          <w:sz w:val="20"/>
          <w:szCs w:val="20"/>
        </w:rPr>
        <w:t>Zamawiającego</w:t>
      </w:r>
      <w:r w:rsidRPr="00E0174D">
        <w:rPr>
          <w:rFonts w:ascii="Tahoma" w:hAnsi="Tahoma" w:cs="Tahoma"/>
          <w:sz w:val="20"/>
          <w:szCs w:val="20"/>
        </w:rPr>
        <w:t xml:space="preserve"> w terminie </w:t>
      </w:r>
      <w:r w:rsidRPr="00A37CF7">
        <w:rPr>
          <w:rFonts w:ascii="Tahoma" w:hAnsi="Tahoma" w:cs="Tahoma"/>
          <w:sz w:val="20"/>
          <w:szCs w:val="20"/>
        </w:rPr>
        <w:t>do 2 dni od daty zgłoszenia.</w:t>
      </w:r>
    </w:p>
    <w:p w14:paraId="5CE98031" w14:textId="01CDA505" w:rsidR="00232CBC" w:rsidRPr="00A37CF7" w:rsidRDefault="00232CBC">
      <w:pPr>
        <w:pStyle w:val="Akapitzlist"/>
        <w:numPr>
          <w:ilvl w:val="0"/>
          <w:numId w:val="42"/>
        </w:numPr>
        <w:tabs>
          <w:tab w:val="clear" w:pos="720"/>
          <w:tab w:val="left" w:pos="360"/>
          <w:tab w:val="num" w:pos="426"/>
          <w:tab w:val="left" w:pos="993"/>
          <w:tab w:val="left" w:pos="1134"/>
        </w:tabs>
        <w:spacing w:after="0" w:line="240" w:lineRule="auto"/>
        <w:ind w:left="357" w:hanging="357"/>
        <w:contextualSpacing w:val="0"/>
        <w:jc w:val="both"/>
        <w:rPr>
          <w:rFonts w:ascii="Tahoma" w:hAnsi="Tahoma" w:cs="Tahoma"/>
          <w:sz w:val="20"/>
          <w:szCs w:val="20"/>
        </w:rPr>
      </w:pPr>
      <w:r w:rsidRPr="00A37CF7">
        <w:rPr>
          <w:rFonts w:ascii="Tahoma" w:hAnsi="Tahoma" w:cs="Tahoma"/>
          <w:sz w:val="20"/>
          <w:szCs w:val="20"/>
        </w:rPr>
        <w:t>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wykonującą samodzielne funkcje w dziedzinie geodezji i kartografii oraz posiadającą odpowiednie uprawnienia zawodowe.</w:t>
      </w:r>
    </w:p>
    <w:p w14:paraId="04E7B3BE" w14:textId="77777777" w:rsidR="00232CBC" w:rsidRPr="00ED7083" w:rsidRDefault="00232CBC">
      <w:pPr>
        <w:numPr>
          <w:ilvl w:val="0"/>
          <w:numId w:val="37"/>
        </w:numPr>
        <w:suppressAutoHyphens w:val="0"/>
        <w:overflowPunct/>
        <w:autoSpaceDE/>
        <w:ind w:left="360"/>
        <w:jc w:val="both"/>
        <w:textAlignment w:val="auto"/>
        <w:rPr>
          <w:rFonts w:ascii="Tahoma" w:hAnsi="Tahoma" w:cs="Tahoma"/>
        </w:rPr>
      </w:pPr>
      <w:r w:rsidRPr="00ED7083">
        <w:rPr>
          <w:rFonts w:ascii="Tahoma" w:hAnsi="Tahoma" w:cs="Tahoma"/>
        </w:rPr>
        <w:lastRenderedPageBreak/>
        <w:t>Podstawą przeprowadzenia odbioru częściowego i końcowego będzie zgłoszenie gotowości do odbioru poprzez złożenie odrębnego pisma.</w:t>
      </w:r>
    </w:p>
    <w:p w14:paraId="47E72EA1" w14:textId="301E97D5" w:rsidR="00232CBC" w:rsidRPr="00ED7083" w:rsidRDefault="00232CBC">
      <w:pPr>
        <w:numPr>
          <w:ilvl w:val="0"/>
          <w:numId w:val="37"/>
        </w:numPr>
        <w:suppressAutoHyphens w:val="0"/>
        <w:overflowPunct/>
        <w:autoSpaceDE/>
        <w:ind w:left="360"/>
        <w:jc w:val="both"/>
        <w:textAlignment w:val="auto"/>
        <w:rPr>
          <w:rFonts w:ascii="Tahoma" w:hAnsi="Tahoma" w:cs="Tahoma"/>
        </w:rPr>
      </w:pPr>
      <w:r w:rsidRPr="00ED7083">
        <w:rPr>
          <w:rFonts w:ascii="Tahoma" w:hAnsi="Tahoma" w:cs="Tahoma"/>
        </w:rPr>
        <w:t xml:space="preserve">Odbiorów częściowych i odbioru końcowego Zamawiający dokona komisyjnie z udziałem upoważnionych przedstawicieli Zamawiającego i Wykonawcy, w tym inspektora nadzoru, oraz kierownika </w:t>
      </w:r>
      <w:r w:rsidR="000558DE">
        <w:rPr>
          <w:rFonts w:ascii="Tahoma" w:hAnsi="Tahoma" w:cs="Tahoma"/>
        </w:rPr>
        <w:t>budowy</w:t>
      </w:r>
      <w:r w:rsidRPr="00ED7083">
        <w:rPr>
          <w:rFonts w:ascii="Tahoma" w:hAnsi="Tahoma" w:cs="Tahoma"/>
        </w:rPr>
        <w:t>.</w:t>
      </w:r>
    </w:p>
    <w:p w14:paraId="0AF4AF95" w14:textId="487D7070" w:rsidR="00232CBC" w:rsidRPr="00ED7083" w:rsidRDefault="00232CBC">
      <w:pPr>
        <w:numPr>
          <w:ilvl w:val="0"/>
          <w:numId w:val="37"/>
        </w:numPr>
        <w:suppressAutoHyphens w:val="0"/>
        <w:overflowPunct/>
        <w:autoSpaceDE/>
        <w:ind w:left="360"/>
        <w:jc w:val="both"/>
        <w:textAlignment w:val="auto"/>
        <w:rPr>
          <w:rFonts w:ascii="Tahoma" w:hAnsi="Tahoma" w:cs="Tahoma"/>
        </w:rPr>
      </w:pPr>
      <w:r w:rsidRPr="00ED7083">
        <w:rPr>
          <w:rFonts w:ascii="Tahoma" w:hAnsi="Tahoma" w:cs="Tahoma"/>
        </w:rPr>
        <w:t xml:space="preserve">Zamawiający w terminie do 14 dni, licząc od daty pisemnego zgłoszenia o zakończeniu robót przez wykonawcę gotowości do odbioru końcowego (poprzez przesłanie Zamawiającemu pisma, </w:t>
      </w:r>
      <w:r w:rsidRPr="00ED7083">
        <w:rPr>
          <w:rFonts w:ascii="Tahoma" w:hAnsi="Tahoma" w:cs="Tahoma"/>
        </w:rPr>
        <w:br/>
        <w:t xml:space="preserve">o którym mowa w ust. 5 niniejszego paragrafu) rozpocznie czynności odbioru. Zakończenie czynności odbioru winno nastąpić najpóźniej 14 dnia, licząc od dnia ich rozpoczęcia. </w:t>
      </w:r>
      <w:r w:rsidRPr="00ED7083">
        <w:rPr>
          <w:rFonts w:ascii="Tahoma" w:hAnsi="Tahoma" w:cs="Tahoma"/>
        </w:rPr>
        <w:br/>
        <w:t>W czynnościach odbioru powinni uczestniczyć również przedstawiciele Wykonawcy oraz jednostek których udział nakazują odrębne przepisy.</w:t>
      </w:r>
    </w:p>
    <w:p w14:paraId="6800997B" w14:textId="7D1923C0" w:rsidR="00232CBC" w:rsidRPr="00ED7083" w:rsidRDefault="00232CBC">
      <w:pPr>
        <w:numPr>
          <w:ilvl w:val="0"/>
          <w:numId w:val="37"/>
        </w:numPr>
        <w:suppressAutoHyphens w:val="0"/>
        <w:overflowPunct/>
        <w:autoSpaceDE/>
        <w:ind w:left="360"/>
        <w:jc w:val="both"/>
        <w:textAlignment w:val="auto"/>
        <w:rPr>
          <w:rFonts w:ascii="Tahoma" w:hAnsi="Tahoma" w:cs="Tahoma"/>
        </w:rPr>
      </w:pPr>
      <w:r w:rsidRPr="00ED7083">
        <w:rPr>
          <w:rFonts w:ascii="Tahoma" w:hAnsi="Tahoma" w:cs="Tahoma"/>
        </w:rPr>
        <w:t xml:space="preserve">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w:t>
      </w:r>
      <w:proofErr w:type="spellStart"/>
      <w:r w:rsidRPr="00ED7083">
        <w:rPr>
          <w:rFonts w:ascii="Tahoma" w:hAnsi="Tahoma" w:cs="Tahoma"/>
        </w:rPr>
        <w:t>dopuszczeniami</w:t>
      </w:r>
      <w:proofErr w:type="spellEnd"/>
      <w:r w:rsidRPr="00ED7083">
        <w:rPr>
          <w:rFonts w:ascii="Tahoma" w:hAnsi="Tahoma" w:cs="Tahoma"/>
        </w:rPr>
        <w:t xml:space="preserve">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77777777" w:rsidR="00232CBC" w:rsidRPr="00ED7083" w:rsidRDefault="00232CBC">
      <w:pPr>
        <w:numPr>
          <w:ilvl w:val="0"/>
          <w:numId w:val="37"/>
        </w:numPr>
        <w:suppressAutoHyphens w:val="0"/>
        <w:overflowPunct/>
        <w:autoSpaceDE/>
        <w:ind w:left="360"/>
        <w:jc w:val="both"/>
        <w:textAlignment w:val="auto"/>
        <w:rPr>
          <w:rFonts w:ascii="Tahoma" w:hAnsi="Tahoma" w:cs="Tahoma"/>
        </w:rPr>
      </w:pPr>
      <w:r w:rsidRPr="00ED7083">
        <w:rPr>
          <w:rFonts w:ascii="Tahoma" w:hAnsi="Tahoma" w:cs="Tahoma"/>
        </w:rPr>
        <w:t xml:space="preserve">Wykonawca przeprowadzi przed odbiorami na własny koszt przewidziane przepisami próby </w:t>
      </w:r>
      <w:r w:rsidRPr="00ED7083">
        <w:rPr>
          <w:rFonts w:ascii="Tahoma" w:hAnsi="Tahoma" w:cs="Tahoma"/>
        </w:rPr>
        <w:br/>
        <w:t>i sprawdzenia techniczne. O terminach ich przeprowadzenia Wykonawca zawiadomi zamawiającego, nie później niż na 7 dni przed terminem wyznaczonym do dokonania prób i sprawdzeń. Próby szczelności będą przeprowadzone z udziałem Zamawiającego w osobie inspektora nadzoru.</w:t>
      </w:r>
    </w:p>
    <w:p w14:paraId="5AF72B36" w14:textId="77777777" w:rsidR="00232CBC" w:rsidRPr="00ED7083" w:rsidRDefault="00232CBC">
      <w:pPr>
        <w:numPr>
          <w:ilvl w:val="0"/>
          <w:numId w:val="37"/>
        </w:numPr>
        <w:suppressAutoHyphens w:val="0"/>
        <w:overflowPunct/>
        <w:autoSpaceDE/>
        <w:ind w:left="360"/>
        <w:jc w:val="both"/>
        <w:textAlignment w:val="auto"/>
        <w:rPr>
          <w:rFonts w:ascii="Tahoma" w:hAnsi="Tahoma" w:cs="Tahoma"/>
        </w:rPr>
      </w:pPr>
      <w:r w:rsidRPr="00ED7083">
        <w:rPr>
          <w:rFonts w:ascii="Tahoma" w:hAnsi="Tahoma" w:cs="Tahoma"/>
        </w:rPr>
        <w:t xml:space="preserve">Z czynności odbioru zostanie sporządzony protokół, który zawierać będzie wszystkie ustalenia </w:t>
      </w:r>
      <w:r w:rsidRPr="00ED7083">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A0E6C" w:rsidRDefault="00232CBC">
      <w:pPr>
        <w:numPr>
          <w:ilvl w:val="0"/>
          <w:numId w:val="37"/>
        </w:numPr>
        <w:suppressAutoHyphens w:val="0"/>
        <w:overflowPunct/>
        <w:autoSpaceDE/>
        <w:ind w:left="360"/>
        <w:jc w:val="both"/>
        <w:textAlignment w:val="auto"/>
        <w:rPr>
          <w:rFonts w:ascii="Tahoma" w:hAnsi="Tahoma" w:cs="Tahoma"/>
        </w:rPr>
      </w:pPr>
      <w:r w:rsidRPr="00EA0E6C">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A0E6C" w:rsidRDefault="00232CBC">
      <w:pPr>
        <w:numPr>
          <w:ilvl w:val="0"/>
          <w:numId w:val="37"/>
        </w:numPr>
        <w:suppressAutoHyphens w:val="0"/>
        <w:overflowPunct/>
        <w:autoSpaceDE/>
        <w:ind w:left="360"/>
        <w:jc w:val="both"/>
        <w:textAlignment w:val="auto"/>
        <w:rPr>
          <w:rFonts w:ascii="Tahoma" w:hAnsi="Tahoma" w:cs="Tahoma"/>
        </w:rPr>
      </w:pPr>
      <w:r w:rsidRPr="00EA0E6C">
        <w:rPr>
          <w:rFonts w:ascii="Tahoma" w:hAnsi="Tahoma" w:cs="Tahoma"/>
        </w:rPr>
        <w:t>Zamawiającemu przysługują następujące uprawnienia:</w:t>
      </w:r>
    </w:p>
    <w:p w14:paraId="265DD2B0" w14:textId="77777777" w:rsidR="00232CBC" w:rsidRPr="00572BD9" w:rsidRDefault="00232CBC">
      <w:pPr>
        <w:pStyle w:val="Akapitzlist"/>
        <w:numPr>
          <w:ilvl w:val="1"/>
          <w:numId w:val="38"/>
        </w:numPr>
        <w:spacing w:line="240" w:lineRule="auto"/>
        <w:ind w:left="720" w:hanging="578"/>
        <w:jc w:val="both"/>
        <w:rPr>
          <w:rFonts w:ascii="Tahoma" w:hAnsi="Tahoma" w:cs="Tahoma"/>
          <w:sz w:val="20"/>
          <w:szCs w:val="20"/>
        </w:rPr>
      </w:pPr>
      <w:r w:rsidRPr="00572BD9">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77777777" w:rsidR="00232CBC" w:rsidRPr="00572BD9" w:rsidRDefault="00232CBC">
      <w:pPr>
        <w:pStyle w:val="Akapitzlist"/>
        <w:numPr>
          <w:ilvl w:val="1"/>
          <w:numId w:val="38"/>
        </w:numPr>
        <w:spacing w:line="240" w:lineRule="auto"/>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umożliwiają użytkowanie przedmiotu umowy zgodnie  </w:t>
      </w:r>
      <w:r w:rsidRPr="00572BD9">
        <w:rPr>
          <w:rFonts w:ascii="Tahoma" w:hAnsi="Tahoma" w:cs="Tahoma"/>
          <w:sz w:val="20"/>
          <w:szCs w:val="20"/>
        </w:rPr>
        <w:br/>
        <w:t>z przeznaczeniem, Zamawiający może obniżyć wynagrodzenie Wykonawcy odpowiednio do utraconej wartości użytkowej, estetycznej i technicznej lub potrącić należność z zabezpieczenia należytego wykonania umowy oraz usunięcia wad i usterek.</w:t>
      </w:r>
    </w:p>
    <w:p w14:paraId="59893E03" w14:textId="77777777" w:rsidR="00232CBC" w:rsidRPr="00572BD9" w:rsidRDefault="00232CBC">
      <w:pPr>
        <w:pStyle w:val="Akapitzlist"/>
        <w:numPr>
          <w:ilvl w:val="1"/>
          <w:numId w:val="38"/>
        </w:numPr>
        <w:spacing w:after="0" w:line="240" w:lineRule="auto"/>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uniemożliwiają użytkowanie przedmiotu umowy zgodnie </w:t>
      </w:r>
      <w:r>
        <w:rPr>
          <w:rFonts w:ascii="Tahoma" w:hAnsi="Tahoma" w:cs="Tahoma"/>
          <w:sz w:val="20"/>
          <w:szCs w:val="20"/>
        </w:rPr>
        <w:br/>
      </w:r>
      <w:r w:rsidRPr="00572BD9">
        <w:rPr>
          <w:rFonts w:ascii="Tahoma" w:hAnsi="Tahoma" w:cs="Tahoma"/>
          <w:sz w:val="20"/>
          <w:szCs w:val="20"/>
        </w:rPr>
        <w:t xml:space="preserve">z przeznaczeniem, Zamawiający może odstąpić od umowy lub żądać wykonania przedmiotu umowy po raz drugi, lub powierzyć wykonanie przedmiotu umowy osobie trzeciej na koszt </w:t>
      </w:r>
      <w:r w:rsidRPr="00572BD9">
        <w:rPr>
          <w:rFonts w:ascii="Tahoma" w:hAnsi="Tahoma" w:cs="Tahoma"/>
          <w:sz w:val="20"/>
          <w:szCs w:val="20"/>
        </w:rPr>
        <w:br/>
        <w:t>i niebezpieczeństwo Wykonawcy.</w:t>
      </w:r>
    </w:p>
    <w:p w14:paraId="011CD6D4" w14:textId="77777777" w:rsidR="00232CBC" w:rsidRPr="00EA0E6C" w:rsidRDefault="00232CBC">
      <w:pPr>
        <w:numPr>
          <w:ilvl w:val="0"/>
          <w:numId w:val="37"/>
        </w:numPr>
        <w:suppressAutoHyphens w:val="0"/>
        <w:overflowPunct/>
        <w:autoSpaceDE/>
        <w:ind w:left="360"/>
        <w:jc w:val="both"/>
        <w:textAlignment w:val="auto"/>
        <w:rPr>
          <w:rFonts w:ascii="Tahoma" w:hAnsi="Tahoma" w:cs="Tahoma"/>
        </w:rPr>
      </w:pPr>
      <w:r w:rsidRPr="00EA0E6C">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77777777" w:rsidR="00232CBC" w:rsidRPr="00EA0E6C" w:rsidRDefault="00232CBC">
      <w:pPr>
        <w:numPr>
          <w:ilvl w:val="0"/>
          <w:numId w:val="37"/>
        </w:numPr>
        <w:suppressAutoHyphens w:val="0"/>
        <w:overflowPunct/>
        <w:autoSpaceDE/>
        <w:spacing w:after="240"/>
        <w:ind w:left="357" w:hanging="357"/>
        <w:jc w:val="both"/>
        <w:textAlignment w:val="auto"/>
        <w:rPr>
          <w:rFonts w:ascii="Tahoma" w:hAnsi="Tahoma" w:cs="Tahoma"/>
          <w:color w:val="FF0000"/>
        </w:rPr>
      </w:pPr>
      <w:r w:rsidRPr="00EA0E6C">
        <w:rPr>
          <w:rFonts w:ascii="Tahoma" w:hAnsi="Tahoma" w:cs="Tahoma"/>
        </w:rPr>
        <w:t>Dokonanie przez Zamawiającego odbioru końcowego robót nie wpływa na ewentualne roszczenia Zamawiającego z tytułu rękojmi za wady, gwarancji i roszczeń odszkodowawczych.</w:t>
      </w:r>
    </w:p>
    <w:p w14:paraId="690F620E" w14:textId="77777777" w:rsidR="00232CBC" w:rsidRPr="00EA0E6C" w:rsidRDefault="00232CBC" w:rsidP="00232CBC">
      <w:pPr>
        <w:tabs>
          <w:tab w:val="left" w:pos="0"/>
          <w:tab w:val="left" w:pos="993"/>
          <w:tab w:val="left" w:pos="1134"/>
        </w:tabs>
        <w:jc w:val="center"/>
        <w:rPr>
          <w:rFonts w:ascii="Tahoma" w:hAnsi="Tahoma" w:cs="Tahoma"/>
          <w:b/>
        </w:rPr>
      </w:pPr>
      <w:r w:rsidRPr="00EA0E6C">
        <w:rPr>
          <w:rFonts w:ascii="Tahoma" w:hAnsi="Tahoma" w:cs="Tahoma"/>
          <w:b/>
        </w:rPr>
        <w:t>Zmiana umowy</w:t>
      </w:r>
    </w:p>
    <w:p w14:paraId="0E31A043" w14:textId="77777777" w:rsidR="00232CBC" w:rsidRPr="00E0174D" w:rsidRDefault="00232CBC" w:rsidP="00232CBC">
      <w:pPr>
        <w:pStyle w:val="Nagwek4"/>
        <w:spacing w:after="120"/>
        <w:ind w:hanging="380"/>
      </w:pPr>
      <w:r w:rsidRPr="00E0174D">
        <w:t>§ 8</w:t>
      </w:r>
    </w:p>
    <w:p w14:paraId="20DDD068" w14:textId="77777777" w:rsidR="00232CBC" w:rsidRPr="00E0174D" w:rsidRDefault="00232CBC">
      <w:pPr>
        <w:numPr>
          <w:ilvl w:val="0"/>
          <w:numId w:val="6"/>
        </w:numPr>
        <w:suppressAutoHyphens w:val="0"/>
        <w:overflowPunct/>
        <w:autoSpaceDE/>
        <w:ind w:left="360"/>
        <w:jc w:val="both"/>
        <w:textAlignment w:val="auto"/>
        <w:rPr>
          <w:rFonts w:ascii="Tahoma" w:hAnsi="Tahoma" w:cs="Tahoma"/>
        </w:rPr>
      </w:pPr>
      <w:r w:rsidRPr="00E0174D">
        <w:rPr>
          <w:rFonts w:ascii="Tahoma" w:hAnsi="Tahoma" w:cs="Tahoma"/>
        </w:rPr>
        <w:t xml:space="preserve">Zmiany do umowy możliwe są jedynie w trybie art. 455 ustawy </w:t>
      </w:r>
      <w:proofErr w:type="spellStart"/>
      <w:r w:rsidRPr="00E0174D">
        <w:rPr>
          <w:rFonts w:ascii="Tahoma" w:hAnsi="Tahoma" w:cs="Tahoma"/>
        </w:rPr>
        <w:t>Pzp</w:t>
      </w:r>
      <w:proofErr w:type="spellEnd"/>
      <w:r w:rsidRPr="00E0174D">
        <w:rPr>
          <w:rFonts w:ascii="Tahoma" w:hAnsi="Tahoma" w:cs="Tahoma"/>
        </w:rPr>
        <w:t xml:space="preserve">. </w:t>
      </w:r>
    </w:p>
    <w:p w14:paraId="7890E3BE" w14:textId="77777777" w:rsidR="00232CBC" w:rsidRPr="00E0174D" w:rsidRDefault="00232CBC">
      <w:pPr>
        <w:numPr>
          <w:ilvl w:val="0"/>
          <w:numId w:val="6"/>
        </w:numPr>
        <w:suppressAutoHyphens w:val="0"/>
        <w:overflowPunct/>
        <w:autoSpaceDE/>
        <w:ind w:left="360"/>
        <w:jc w:val="both"/>
        <w:textAlignment w:val="auto"/>
        <w:rPr>
          <w:rFonts w:ascii="Tahoma" w:hAnsi="Tahoma" w:cs="Tahoma"/>
        </w:rPr>
      </w:pPr>
      <w:r w:rsidRPr="00E0174D">
        <w:rPr>
          <w:rFonts w:ascii="Tahoma" w:hAnsi="Tahoma" w:cs="Tahoma"/>
        </w:rPr>
        <w:t>Dopuszcza się możliwość dokonania zmian postanowień umowy na podstawie w stosunku do treści oferty, jeżeli konieczność wprowadzenia takich zmian wynika z następujących okoliczności:</w:t>
      </w:r>
    </w:p>
    <w:p w14:paraId="697DF88A" w14:textId="77777777" w:rsidR="00232CBC" w:rsidRPr="00E0174D" w:rsidRDefault="00232CBC">
      <w:pPr>
        <w:numPr>
          <w:ilvl w:val="0"/>
          <w:numId w:val="10"/>
        </w:numPr>
        <w:suppressAutoHyphens w:val="0"/>
        <w:overflowPunct/>
        <w:autoSpaceDE/>
        <w:ind w:hanging="578"/>
        <w:jc w:val="both"/>
        <w:textAlignment w:val="auto"/>
        <w:rPr>
          <w:rFonts w:ascii="Tahoma" w:hAnsi="Tahoma" w:cs="Tahoma"/>
        </w:rPr>
      </w:pPr>
      <w:r w:rsidRPr="00E0174D">
        <w:rPr>
          <w:rFonts w:ascii="Tahoma" w:hAnsi="Tahoma" w:cs="Tahoma"/>
        </w:rPr>
        <w:t>Zmiana terminu wykonania przedmiotu umowy, który może nastąpić w przypadku:</w:t>
      </w:r>
    </w:p>
    <w:p w14:paraId="20B4C48A" w14:textId="77777777" w:rsidR="00232CBC" w:rsidRPr="00E0174D" w:rsidRDefault="00232CBC">
      <w:pPr>
        <w:numPr>
          <w:ilvl w:val="0"/>
          <w:numId w:val="13"/>
        </w:numPr>
        <w:suppressAutoHyphens w:val="0"/>
        <w:overflowPunct/>
        <w:autoSpaceDE/>
        <w:ind w:left="1100" w:hanging="400"/>
        <w:jc w:val="both"/>
        <w:textAlignment w:val="auto"/>
        <w:rPr>
          <w:rFonts w:ascii="Tahoma" w:hAnsi="Tahoma" w:cs="Tahoma"/>
        </w:rPr>
      </w:pPr>
      <w:r w:rsidRPr="00E0174D">
        <w:rPr>
          <w:rFonts w:ascii="Tahoma" w:hAnsi="Tahoma" w:cs="Tahoma"/>
        </w:rPr>
        <w:lastRenderedPageBreak/>
        <w:t xml:space="preserve">przerwy w robotach spowodowanej wystąpieniem niesprzyjających niekorzystnych warunków atmosferycznych uniemożliwiających prowadzenie robót budowlanych zgodnie </w:t>
      </w:r>
      <w:r w:rsidRPr="00E0174D">
        <w:rPr>
          <w:rFonts w:ascii="Tahoma" w:hAnsi="Tahoma" w:cs="Tahoma"/>
        </w:rPr>
        <w:br/>
        <w:t xml:space="preserve">z technologią ich wykonania, np.: </w:t>
      </w:r>
    </w:p>
    <w:p w14:paraId="51E4A604" w14:textId="63A24FF8" w:rsidR="00232CBC" w:rsidRPr="00E0174D" w:rsidRDefault="00232CBC">
      <w:pPr>
        <w:pStyle w:val="Akapitzlist"/>
        <w:numPr>
          <w:ilvl w:val="0"/>
          <w:numId w:val="49"/>
        </w:numPr>
        <w:spacing w:line="240" w:lineRule="auto"/>
        <w:ind w:left="1276" w:hanging="425"/>
        <w:jc w:val="both"/>
        <w:rPr>
          <w:rFonts w:ascii="Tahoma" w:hAnsi="Tahoma" w:cs="Tahoma"/>
          <w:sz w:val="20"/>
          <w:szCs w:val="20"/>
        </w:rPr>
      </w:pPr>
      <w:r w:rsidRPr="00E0174D">
        <w:rPr>
          <w:rFonts w:ascii="Tahoma" w:hAnsi="Tahoma" w:cs="Tahoma"/>
          <w:sz w:val="20"/>
          <w:szCs w:val="20"/>
        </w:rPr>
        <w:t xml:space="preserve">intensywne opady deszczu, ulewy, nawałnice, których sumaryczna ilość odpadów </w:t>
      </w:r>
      <w:r w:rsidRPr="00E0174D">
        <w:rPr>
          <w:rFonts w:ascii="Tahoma" w:hAnsi="Tahoma" w:cs="Tahoma"/>
          <w:sz w:val="20"/>
          <w:szCs w:val="20"/>
        </w:rPr>
        <w:br/>
        <w:t xml:space="preserve">w okresie kolejnych 7 dni była wyższa niż </w:t>
      </w:r>
      <w:r w:rsidR="003626F4" w:rsidRPr="00E0174D">
        <w:rPr>
          <w:rFonts w:ascii="Tahoma" w:hAnsi="Tahoma" w:cs="Tahoma"/>
          <w:sz w:val="20"/>
          <w:szCs w:val="20"/>
        </w:rPr>
        <w:t xml:space="preserve"> 40</w:t>
      </w:r>
      <w:r w:rsidRPr="00E0174D">
        <w:rPr>
          <w:rFonts w:ascii="Tahoma" w:hAnsi="Tahoma" w:cs="Tahoma"/>
          <w:sz w:val="20"/>
          <w:szCs w:val="20"/>
        </w:rPr>
        <w:t xml:space="preserve"> mm/m</w:t>
      </w:r>
      <w:r w:rsidRPr="00E0174D">
        <w:rPr>
          <w:rFonts w:ascii="Tahoma" w:hAnsi="Tahoma" w:cs="Tahoma"/>
          <w:sz w:val="20"/>
          <w:szCs w:val="20"/>
          <w:vertAlign w:val="superscript"/>
        </w:rPr>
        <w:t>2</w:t>
      </w:r>
      <w:r w:rsidRPr="00E0174D">
        <w:rPr>
          <w:rFonts w:ascii="Tahoma" w:hAnsi="Tahoma" w:cs="Tahoma"/>
          <w:sz w:val="20"/>
          <w:szCs w:val="20"/>
        </w:rPr>
        <w:t>,</w:t>
      </w:r>
    </w:p>
    <w:p w14:paraId="4BC1D705" w14:textId="77777777" w:rsidR="00232CBC" w:rsidRPr="00E0174D" w:rsidRDefault="00232CBC">
      <w:pPr>
        <w:pStyle w:val="Akapitzlist"/>
        <w:numPr>
          <w:ilvl w:val="0"/>
          <w:numId w:val="49"/>
        </w:numPr>
        <w:spacing w:line="240" w:lineRule="auto"/>
        <w:ind w:left="1276" w:hanging="425"/>
        <w:jc w:val="both"/>
        <w:rPr>
          <w:rFonts w:ascii="Tahoma" w:hAnsi="Tahoma" w:cs="Tahoma"/>
          <w:sz w:val="20"/>
          <w:szCs w:val="20"/>
        </w:rPr>
      </w:pPr>
      <w:r w:rsidRPr="00E0174D">
        <w:rPr>
          <w:rFonts w:ascii="Tahoma" w:hAnsi="Tahoma" w:cs="Tahoma"/>
          <w:sz w:val="20"/>
          <w:szCs w:val="20"/>
        </w:rPr>
        <w:t xml:space="preserve">występujące niskie temperatury powietrza poniżej +2ºC, trwające nieprzerwanie powyżej 3 dni, </w:t>
      </w:r>
    </w:p>
    <w:p w14:paraId="6662C669" w14:textId="77777777" w:rsidR="00232CBC" w:rsidRPr="00E0174D" w:rsidRDefault="00232CBC">
      <w:pPr>
        <w:pStyle w:val="Akapitzlist"/>
        <w:numPr>
          <w:ilvl w:val="0"/>
          <w:numId w:val="49"/>
        </w:numPr>
        <w:spacing w:after="0" w:line="240" w:lineRule="auto"/>
        <w:ind w:left="1276" w:hanging="425"/>
        <w:jc w:val="both"/>
        <w:rPr>
          <w:rFonts w:ascii="Tahoma" w:hAnsi="Tahoma" w:cs="Tahoma"/>
          <w:sz w:val="20"/>
          <w:szCs w:val="20"/>
        </w:rPr>
      </w:pPr>
      <w:r w:rsidRPr="00E0174D">
        <w:rPr>
          <w:rFonts w:ascii="Tahoma" w:hAnsi="Tahoma" w:cs="Tahoma"/>
          <w:sz w:val="20"/>
          <w:szCs w:val="20"/>
        </w:rPr>
        <w:t>występujące opady śniegu w okresie kolejnych 3 dni,</w:t>
      </w:r>
    </w:p>
    <w:p w14:paraId="7662A40D" w14:textId="28E3C422" w:rsidR="00232CBC" w:rsidRPr="00E0174D" w:rsidRDefault="00232CBC" w:rsidP="00232CBC">
      <w:pPr>
        <w:ind w:left="851"/>
        <w:jc w:val="both"/>
        <w:rPr>
          <w:rFonts w:ascii="Tahoma" w:hAnsi="Tahoma" w:cs="Tahoma"/>
        </w:rPr>
      </w:pPr>
      <w:r w:rsidRPr="00E0174D">
        <w:rPr>
          <w:rFonts w:ascii="Tahoma" w:hAnsi="Tahoma" w:cs="Tahoma"/>
        </w:rPr>
        <w:t>co wymaga udokumentowania</w:t>
      </w:r>
      <w:r w:rsidR="003626F4" w:rsidRPr="00E0174D">
        <w:rPr>
          <w:rFonts w:ascii="Tahoma" w:hAnsi="Tahoma" w:cs="Tahoma"/>
        </w:rPr>
        <w:t xml:space="preserve"> poprzez sporządzenie notatki służbowej</w:t>
      </w:r>
      <w:r w:rsidRPr="00E0174D">
        <w:rPr>
          <w:rFonts w:ascii="Tahoma" w:hAnsi="Tahoma" w:cs="Tahoma"/>
        </w:rPr>
        <w:t xml:space="preserve"> i przedstawienia przez Wykonawcę informacji w formie pisemnej o warunkach pogodowych panujących w tym okresie z Instytutu Meteorologii i Gospodarki Wodnej dla gminy Mszana. W takich przypadkach termin zakończenia robót może zostać przesunięty o czas trwania przerwy w robotach wskutek wystąpienia wskazanych okoliczności;</w:t>
      </w:r>
    </w:p>
    <w:p w14:paraId="413C74DE" w14:textId="77777777" w:rsidR="00232CBC" w:rsidRPr="00E0174D" w:rsidRDefault="00232CBC">
      <w:pPr>
        <w:numPr>
          <w:ilvl w:val="0"/>
          <w:numId w:val="13"/>
        </w:numPr>
        <w:suppressAutoHyphens w:val="0"/>
        <w:overflowPunct/>
        <w:autoSpaceDE/>
        <w:ind w:left="1100" w:hanging="400"/>
        <w:jc w:val="both"/>
        <w:textAlignment w:val="auto"/>
        <w:rPr>
          <w:rFonts w:ascii="Tahoma" w:hAnsi="Tahoma" w:cs="Tahoma"/>
        </w:rPr>
      </w:pPr>
      <w:r w:rsidRPr="00E0174D">
        <w:rPr>
          <w:rFonts w:ascii="Tahoma" w:hAnsi="Tahoma" w:cs="Tahoma"/>
        </w:rPr>
        <w:t>zaistnienia przyczyn niezależnych od działania stron spowodowana okolicznościami, których zamawiający działając z należytą starannością, przy zachowaniu wszelkich należnych środków nie można było przewidzieć, uniknąć ani im zapobiec;</w:t>
      </w:r>
    </w:p>
    <w:p w14:paraId="475C4316" w14:textId="77777777" w:rsidR="00232CBC" w:rsidRPr="00E0174D" w:rsidRDefault="00232CBC">
      <w:pPr>
        <w:numPr>
          <w:ilvl w:val="0"/>
          <w:numId w:val="13"/>
        </w:numPr>
        <w:suppressAutoHyphens w:val="0"/>
        <w:overflowPunct/>
        <w:autoSpaceDE/>
        <w:ind w:left="1100" w:hanging="400"/>
        <w:jc w:val="both"/>
        <w:textAlignment w:val="auto"/>
        <w:rPr>
          <w:rFonts w:ascii="Tahoma" w:hAnsi="Tahoma" w:cs="Tahoma"/>
        </w:rPr>
      </w:pPr>
      <w:r w:rsidRPr="00E0174D">
        <w:rPr>
          <w:rFonts w:ascii="Tahoma" w:hAnsi="Tahoma" w:cs="Tahoma"/>
        </w:rPr>
        <w:t>zawieszenia przez Zamawiającego wykonania robót z przyczyn leżących po jego stronie,</w:t>
      </w:r>
    </w:p>
    <w:p w14:paraId="3986860C" w14:textId="1B4DDF93" w:rsidR="00232CBC" w:rsidRPr="00E0174D" w:rsidRDefault="00232CBC">
      <w:pPr>
        <w:numPr>
          <w:ilvl w:val="0"/>
          <w:numId w:val="13"/>
        </w:numPr>
        <w:suppressAutoHyphens w:val="0"/>
        <w:overflowPunct/>
        <w:autoSpaceDE/>
        <w:ind w:left="1100" w:hanging="400"/>
        <w:jc w:val="both"/>
        <w:textAlignment w:val="auto"/>
        <w:rPr>
          <w:rFonts w:ascii="Tahoma" w:hAnsi="Tahoma" w:cs="Tahoma"/>
        </w:rPr>
      </w:pPr>
      <w:r w:rsidRPr="00E0174D">
        <w:rPr>
          <w:rFonts w:ascii="Tahoma" w:hAnsi="Tahoma" w:cs="Tahoma"/>
        </w:rPr>
        <w:t>wystąpienia niewypałów, niewybuchów, innych przedmiotów stanowiących zagrożenie. Termin zakończenia robót może zostać przesunięty o czas trwania przerwy w robotach wskutek wystąpienia wskazanych okoliczności, co wymaga udokumentowania</w:t>
      </w:r>
      <w:r w:rsidR="003626F4" w:rsidRPr="00E0174D">
        <w:rPr>
          <w:rFonts w:ascii="Tahoma" w:hAnsi="Tahoma" w:cs="Tahoma"/>
        </w:rPr>
        <w:t xml:space="preserve"> poprzez sporządzenie notatki służbowej,</w:t>
      </w:r>
    </w:p>
    <w:p w14:paraId="78D15924" w14:textId="0477CA3C" w:rsidR="00232CBC" w:rsidRPr="00E0174D" w:rsidRDefault="00232CBC">
      <w:pPr>
        <w:numPr>
          <w:ilvl w:val="0"/>
          <w:numId w:val="13"/>
        </w:numPr>
        <w:suppressAutoHyphens w:val="0"/>
        <w:overflowPunct/>
        <w:autoSpaceDE/>
        <w:ind w:left="1100" w:hanging="400"/>
        <w:jc w:val="both"/>
        <w:textAlignment w:val="auto"/>
        <w:rPr>
          <w:rFonts w:ascii="Tahoma" w:hAnsi="Tahoma" w:cs="Tahoma"/>
        </w:rPr>
      </w:pPr>
      <w:r w:rsidRPr="00E0174D">
        <w:rPr>
          <w:rFonts w:ascii="Tahoma" w:hAnsi="Tahoma" w:cs="Tahoma"/>
        </w:rPr>
        <w:t xml:space="preserve">wystąpienia odmiennych warunków geologicznych, terenowych, wodnych, środowiskowych niż przyjęto w dokumentacji, (w tym inne kategorie szkód górniczych, kategorie gruntu, skał, kurzawka). Termin zakończenia robót może zostać przesunięty o czas trwania przerwy w robotach wskutek wystąpienia wskazanych okoliczności, co wymaga udokumentowania </w:t>
      </w:r>
      <w:r w:rsidR="003626F4" w:rsidRPr="00E0174D">
        <w:rPr>
          <w:rFonts w:ascii="Tahoma" w:hAnsi="Tahoma" w:cs="Tahoma"/>
        </w:rPr>
        <w:t xml:space="preserve"> poprzez sporządzenie notatki służbowej,</w:t>
      </w:r>
    </w:p>
    <w:p w14:paraId="1255B1AB" w14:textId="69FC68B1" w:rsidR="00232CBC" w:rsidRPr="00E0174D" w:rsidRDefault="00232CBC">
      <w:pPr>
        <w:numPr>
          <w:ilvl w:val="0"/>
          <w:numId w:val="13"/>
        </w:numPr>
        <w:suppressAutoHyphens w:val="0"/>
        <w:overflowPunct/>
        <w:autoSpaceDE/>
        <w:ind w:left="1100" w:hanging="400"/>
        <w:jc w:val="both"/>
        <w:textAlignment w:val="auto"/>
        <w:rPr>
          <w:rFonts w:ascii="Tahoma" w:hAnsi="Tahoma" w:cs="Tahoma"/>
        </w:rPr>
      </w:pPr>
      <w:r w:rsidRPr="00E0174D">
        <w:rPr>
          <w:rFonts w:ascii="Tahoma" w:hAnsi="Tahoma" w:cs="Tahoma"/>
        </w:rPr>
        <w:t xml:space="preserve">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w:t>
      </w:r>
      <w:r w:rsidR="003626F4" w:rsidRPr="00E0174D">
        <w:rPr>
          <w:rFonts w:ascii="Tahoma" w:hAnsi="Tahoma" w:cs="Tahoma"/>
        </w:rPr>
        <w:t>poprzez sporządzenie notatki służbowej,</w:t>
      </w:r>
    </w:p>
    <w:p w14:paraId="7C8D9CB2" w14:textId="281180C9" w:rsidR="00232CBC" w:rsidRPr="00E0174D" w:rsidRDefault="00232CBC">
      <w:pPr>
        <w:numPr>
          <w:ilvl w:val="0"/>
          <w:numId w:val="13"/>
        </w:numPr>
        <w:suppressAutoHyphens w:val="0"/>
        <w:overflowPunct/>
        <w:autoSpaceDE/>
        <w:ind w:left="1100" w:hanging="400"/>
        <w:jc w:val="both"/>
        <w:textAlignment w:val="auto"/>
        <w:rPr>
          <w:rFonts w:ascii="Tahoma" w:hAnsi="Tahoma" w:cs="Tahoma"/>
        </w:rPr>
      </w:pPr>
      <w:r w:rsidRPr="00E0174D">
        <w:rPr>
          <w:rFonts w:ascii="Tahoma" w:hAnsi="Tahoma" w:cs="Tahoma"/>
          <w:bCs/>
        </w:rPr>
        <w:t xml:space="preserve">wystąpienia robót dodatkowych, zamiennych </w:t>
      </w:r>
      <w:r w:rsidRPr="00E0174D">
        <w:rPr>
          <w:rFonts w:ascii="Tahoma" w:hAnsi="Tahoma" w:cs="Tahoma"/>
        </w:rPr>
        <w:t xml:space="preserve">które wstrzymują lub opóźniają realizację przedmiotu umowy, </w:t>
      </w:r>
      <w:r w:rsidRPr="00E0174D">
        <w:rPr>
          <w:rFonts w:ascii="Tahoma" w:hAnsi="Tahoma" w:cs="Tahoma"/>
          <w:bCs/>
        </w:rPr>
        <w:t>mają wpływ na termin zakończenia inwestycji.</w:t>
      </w:r>
      <w:r w:rsidRPr="00E0174D">
        <w:rPr>
          <w:rFonts w:ascii="Tahoma" w:hAnsi="Tahoma" w:cs="Tahoma"/>
        </w:rPr>
        <w:t xml:space="preserve"> Termin zakończenia robót może zostać przesunięty o czas trwania tych robót, co wymaga udokumentowania</w:t>
      </w:r>
      <w:r w:rsidR="00E0174D" w:rsidRPr="00E0174D">
        <w:rPr>
          <w:rFonts w:ascii="Tahoma" w:hAnsi="Tahoma" w:cs="Tahoma"/>
        </w:rPr>
        <w:t xml:space="preserve"> </w:t>
      </w:r>
      <w:r w:rsidR="003626F4" w:rsidRPr="00E0174D">
        <w:rPr>
          <w:rFonts w:ascii="Tahoma" w:hAnsi="Tahoma" w:cs="Tahoma"/>
        </w:rPr>
        <w:t>poprzez sporządzenie notatki służbowej,</w:t>
      </w:r>
    </w:p>
    <w:p w14:paraId="055DE743" w14:textId="77777777" w:rsidR="00E0174D" w:rsidRDefault="00232CBC">
      <w:pPr>
        <w:numPr>
          <w:ilvl w:val="0"/>
          <w:numId w:val="13"/>
        </w:numPr>
        <w:suppressAutoHyphens w:val="0"/>
        <w:overflowPunct/>
        <w:autoSpaceDE/>
        <w:ind w:left="1100" w:hanging="400"/>
        <w:jc w:val="both"/>
        <w:textAlignment w:val="auto"/>
        <w:rPr>
          <w:rFonts w:ascii="Tahoma" w:hAnsi="Tahoma" w:cs="Tahoma"/>
        </w:rPr>
      </w:pPr>
      <w:r w:rsidRPr="00E0174D">
        <w:rPr>
          <w:rFonts w:ascii="Tahoma" w:hAnsi="Tahoma" w:cs="Tahoma"/>
          <w:bCs/>
        </w:rPr>
        <w:t>konieczności dokonania zmian w dokumentacji projektowej mających wpływ na termin zakończenia inwestycji. Termin zostaje przesunięty o czas trwania wskazanej okoliczności,</w:t>
      </w:r>
      <w:r w:rsidRPr="00E0174D">
        <w:rPr>
          <w:rFonts w:ascii="Tahoma" w:hAnsi="Tahoma" w:cs="Tahoma"/>
        </w:rPr>
        <w:t xml:space="preserve"> co wymaga udokumentowania</w:t>
      </w:r>
      <w:r w:rsidR="00E0174D" w:rsidRPr="00E0174D">
        <w:rPr>
          <w:rFonts w:ascii="Tahoma" w:hAnsi="Tahoma" w:cs="Tahoma"/>
        </w:rPr>
        <w:t xml:space="preserve"> </w:t>
      </w:r>
      <w:r w:rsidR="003626F4" w:rsidRPr="00E0174D">
        <w:rPr>
          <w:rFonts w:ascii="Tahoma" w:hAnsi="Tahoma" w:cs="Tahoma"/>
        </w:rPr>
        <w:t>poprzez sporządzenie notatki służbowej,</w:t>
      </w:r>
    </w:p>
    <w:p w14:paraId="197217D7" w14:textId="2BB2CC8C" w:rsidR="00232CBC" w:rsidRPr="00E0174D" w:rsidRDefault="00232CBC">
      <w:pPr>
        <w:numPr>
          <w:ilvl w:val="0"/>
          <w:numId w:val="13"/>
        </w:numPr>
        <w:suppressAutoHyphens w:val="0"/>
        <w:overflowPunct/>
        <w:autoSpaceDE/>
        <w:ind w:left="1100" w:hanging="400"/>
        <w:jc w:val="both"/>
        <w:textAlignment w:val="auto"/>
        <w:rPr>
          <w:rFonts w:ascii="Tahoma" w:hAnsi="Tahoma" w:cs="Tahoma"/>
        </w:rPr>
      </w:pPr>
      <w:r w:rsidRPr="00E0174D">
        <w:rPr>
          <w:rFonts w:ascii="Tahoma" w:hAnsi="Tahoma" w:cs="Tahoma"/>
        </w:rPr>
        <w:t xml:space="preserve">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w:t>
      </w:r>
      <w:r w:rsidR="003626F4" w:rsidRPr="00E0174D">
        <w:rPr>
          <w:rFonts w:ascii="Tahoma" w:hAnsi="Tahoma" w:cs="Tahoma"/>
        </w:rPr>
        <w:t>poprzez sporządzenie notatki służbowej,</w:t>
      </w:r>
    </w:p>
    <w:p w14:paraId="49095BC9" w14:textId="1F4727BA" w:rsidR="00232CBC" w:rsidRPr="00E0174D" w:rsidRDefault="00232CBC">
      <w:pPr>
        <w:numPr>
          <w:ilvl w:val="0"/>
          <w:numId w:val="13"/>
        </w:numPr>
        <w:suppressAutoHyphens w:val="0"/>
        <w:overflowPunct/>
        <w:autoSpaceDE/>
        <w:ind w:left="1100" w:hanging="400"/>
        <w:jc w:val="both"/>
        <w:textAlignment w:val="auto"/>
        <w:rPr>
          <w:rFonts w:ascii="Tahoma" w:hAnsi="Tahoma" w:cs="Tahoma"/>
          <w:strike/>
        </w:rPr>
      </w:pPr>
      <w:r w:rsidRPr="00E0174D">
        <w:rPr>
          <w:rFonts w:ascii="Tahoma" w:hAnsi="Tahoma" w:cs="Tahoma"/>
        </w:rPr>
        <w:t xml:space="preserve">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w:t>
      </w:r>
      <w:r w:rsidR="003626F4" w:rsidRPr="00E0174D">
        <w:rPr>
          <w:rFonts w:ascii="Tahoma" w:hAnsi="Tahoma" w:cs="Tahoma"/>
        </w:rPr>
        <w:t>poprzez sporządzenie notatki służbowej,</w:t>
      </w:r>
    </w:p>
    <w:p w14:paraId="07130F35" w14:textId="6F6E066A" w:rsidR="00232CBC" w:rsidRPr="00E0174D" w:rsidRDefault="00232CBC">
      <w:pPr>
        <w:numPr>
          <w:ilvl w:val="0"/>
          <w:numId w:val="13"/>
        </w:numPr>
        <w:suppressAutoHyphens w:val="0"/>
        <w:overflowPunct/>
        <w:autoSpaceDE/>
        <w:ind w:left="1100" w:hanging="400"/>
        <w:jc w:val="both"/>
        <w:textAlignment w:val="auto"/>
        <w:rPr>
          <w:rFonts w:ascii="Tahoma" w:hAnsi="Tahoma" w:cs="Tahoma"/>
        </w:rPr>
      </w:pPr>
      <w:r w:rsidRPr="00E0174D">
        <w:rPr>
          <w:rFonts w:ascii="Tahoma" w:hAnsi="Tahoma" w:cs="Tahoma"/>
        </w:rPr>
        <w:t xml:space="preserve">okoliczności leżących po stronie Zamawiającego których Zamawiający działając z należytą starannością nie mógł przewidzieć (uzasadnione wstrzymanie, zawieszenie robót, przerwa w realizacji robót, inwestycji) i nie wynikających z przyczyn leżących po stronie Wykonawcy co wymaga udokumentowania </w:t>
      </w:r>
      <w:r w:rsidR="003626F4" w:rsidRPr="00E0174D">
        <w:rPr>
          <w:rFonts w:ascii="Tahoma" w:hAnsi="Tahoma" w:cs="Tahoma"/>
        </w:rPr>
        <w:t xml:space="preserve">poprzez sporządzenie notatki służbowej. </w:t>
      </w:r>
      <w:r w:rsidRPr="00E0174D">
        <w:rPr>
          <w:rFonts w:ascii="Tahoma" w:hAnsi="Tahoma" w:cs="Tahoma"/>
        </w:rPr>
        <w:t xml:space="preserve"> Termin zakończenia przedmiotu umowy zostaje przesunięty o czas trwania wskazanych okoliczności.</w:t>
      </w:r>
    </w:p>
    <w:p w14:paraId="013B07ED" w14:textId="77777777" w:rsidR="00232CBC" w:rsidRPr="00E0174D" w:rsidRDefault="00232CBC">
      <w:pPr>
        <w:numPr>
          <w:ilvl w:val="0"/>
          <w:numId w:val="13"/>
        </w:numPr>
        <w:suppressAutoHyphens w:val="0"/>
        <w:overflowPunct/>
        <w:autoSpaceDE/>
        <w:ind w:left="1100" w:hanging="400"/>
        <w:jc w:val="both"/>
        <w:textAlignment w:val="auto"/>
        <w:rPr>
          <w:rFonts w:ascii="Tahoma" w:hAnsi="Tahoma" w:cs="Tahoma"/>
        </w:rPr>
      </w:pPr>
      <w:r w:rsidRPr="00E0174D">
        <w:rPr>
          <w:rFonts w:ascii="Tahoma" w:hAnsi="Tahoma" w:cs="Tahoma"/>
        </w:rPr>
        <w:t xml:space="preserve">gdy Zamawiający dokona zmiany umowy na podstawie art. 455 ust. 2 ustawy </w:t>
      </w:r>
      <w:proofErr w:type="spellStart"/>
      <w:r w:rsidRPr="00E0174D">
        <w:rPr>
          <w:rFonts w:ascii="Tahoma" w:hAnsi="Tahoma" w:cs="Tahoma"/>
        </w:rPr>
        <w:t>Pzp</w:t>
      </w:r>
      <w:proofErr w:type="spellEnd"/>
      <w:r w:rsidRPr="00E0174D">
        <w:rPr>
          <w:rFonts w:ascii="Tahoma" w:hAnsi="Tahoma" w:cs="Tahoma"/>
        </w:rPr>
        <w:t xml:space="preserve">, która to zmiana wpłynie na wydłużenie terminu wykonania przedmiotu umowy i może obejmować </w:t>
      </w:r>
      <w:r w:rsidRPr="00E0174D">
        <w:rPr>
          <w:rFonts w:ascii="Tahoma" w:hAnsi="Tahoma" w:cs="Tahoma"/>
        </w:rPr>
        <w:lastRenderedPageBreak/>
        <w:t xml:space="preserve">maksymalnie czas trwania robót wynikających ze zmiany umowy w oparciu </w:t>
      </w:r>
      <w:r w:rsidRPr="00E0174D">
        <w:rPr>
          <w:rFonts w:ascii="Tahoma" w:hAnsi="Tahoma" w:cs="Tahoma"/>
        </w:rPr>
        <w:br/>
        <w:t xml:space="preserve">o art. 455 ust. 2 ustawy </w:t>
      </w:r>
      <w:proofErr w:type="spellStart"/>
      <w:r w:rsidRPr="00E0174D">
        <w:rPr>
          <w:rFonts w:ascii="Tahoma" w:hAnsi="Tahoma" w:cs="Tahoma"/>
        </w:rPr>
        <w:t>Pzp</w:t>
      </w:r>
      <w:proofErr w:type="spellEnd"/>
      <w:r w:rsidRPr="00E0174D">
        <w:rPr>
          <w:rFonts w:ascii="Tahoma" w:hAnsi="Tahoma" w:cs="Tahoma"/>
        </w:rPr>
        <w:t>.;</w:t>
      </w:r>
    </w:p>
    <w:p w14:paraId="50ABADE4" w14:textId="77777777" w:rsidR="00232CBC" w:rsidRPr="00E0174D" w:rsidRDefault="00232CBC">
      <w:pPr>
        <w:numPr>
          <w:ilvl w:val="0"/>
          <w:numId w:val="13"/>
        </w:numPr>
        <w:suppressAutoHyphens w:val="0"/>
        <w:overflowPunct/>
        <w:autoSpaceDE/>
        <w:ind w:left="1100" w:hanging="400"/>
        <w:jc w:val="both"/>
        <w:textAlignment w:val="auto"/>
        <w:rPr>
          <w:rFonts w:ascii="Tahoma" w:hAnsi="Tahoma" w:cs="Tahoma"/>
        </w:rPr>
      </w:pPr>
      <w:r w:rsidRPr="00E0174D">
        <w:rPr>
          <w:rFonts w:ascii="Tahoma" w:hAnsi="Tahoma" w:cs="Tahoma"/>
        </w:rPr>
        <w:t>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wraz z dołączeniem stosownych dokumentów na ich potwierdzenie). Termin zakończenia przedmiotu umowy zostaje przesunięty o czas trwania siły wyższej,</w:t>
      </w:r>
    </w:p>
    <w:p w14:paraId="653AF6C4" w14:textId="77777777" w:rsidR="00232CBC" w:rsidRDefault="00232CBC">
      <w:pPr>
        <w:pStyle w:val="Tekstpodstawowy2"/>
        <w:numPr>
          <w:ilvl w:val="0"/>
          <w:numId w:val="13"/>
        </w:numPr>
        <w:tabs>
          <w:tab w:val="left" w:pos="0"/>
        </w:tabs>
        <w:spacing w:after="0" w:line="240" w:lineRule="auto"/>
        <w:ind w:left="1100" w:hanging="400"/>
        <w:jc w:val="both"/>
        <w:rPr>
          <w:rFonts w:ascii="Tahoma" w:hAnsi="Tahoma" w:cs="Tahoma"/>
        </w:rPr>
      </w:pPr>
      <w:r w:rsidRPr="00E0174D">
        <w:rPr>
          <w:rFonts w:ascii="Tahoma" w:hAnsi="Tahoma" w:cs="Tahoma"/>
        </w:rPr>
        <w:t xml:space="preserve">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na skutek działania siły wyższej (pod pojęciem siły wyższej rozumie się w szczególności zdarzenia i okoliczności </w:t>
      </w:r>
      <w:r w:rsidRPr="006963B3">
        <w:rPr>
          <w:rFonts w:ascii="Tahoma" w:hAnsi="Tahoma" w:cs="Tahoma"/>
        </w:rPr>
        <w:t>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Pr>
          <w:rFonts w:ascii="Tahoma" w:hAnsi="Tahoma" w:cs="Tahoma"/>
        </w:rPr>
        <w:t>,</w:t>
      </w:r>
    </w:p>
    <w:p w14:paraId="2219BAEF" w14:textId="77777777" w:rsidR="00232CBC" w:rsidRPr="00C654CA" w:rsidRDefault="00232CBC">
      <w:pPr>
        <w:pStyle w:val="Akapitzlist"/>
        <w:numPr>
          <w:ilvl w:val="1"/>
          <w:numId w:val="50"/>
        </w:numPr>
        <w:spacing w:after="0" w:line="240" w:lineRule="auto"/>
        <w:ind w:hanging="436"/>
        <w:jc w:val="both"/>
        <w:rPr>
          <w:rFonts w:ascii="Tahoma" w:hAnsi="Tahoma" w:cs="Tahoma"/>
          <w:sz w:val="20"/>
          <w:szCs w:val="20"/>
        </w:rPr>
      </w:pPr>
      <w:r w:rsidRPr="00C654CA">
        <w:rPr>
          <w:rFonts w:ascii="Tahoma" w:hAnsi="Tahoma" w:cs="Tahoma"/>
          <w:sz w:val="20"/>
          <w:szCs w:val="20"/>
        </w:rPr>
        <w:t xml:space="preserve">Zmiany </w:t>
      </w:r>
      <w:r>
        <w:rPr>
          <w:rFonts w:ascii="Tahoma" w:hAnsi="Tahoma" w:cs="Tahoma"/>
          <w:sz w:val="20"/>
          <w:szCs w:val="20"/>
        </w:rPr>
        <w:t xml:space="preserve">wysokości </w:t>
      </w:r>
      <w:r w:rsidRPr="00C654CA">
        <w:rPr>
          <w:rFonts w:ascii="Tahoma" w:hAnsi="Tahoma" w:cs="Tahoma"/>
          <w:sz w:val="20"/>
          <w:szCs w:val="20"/>
        </w:rPr>
        <w:t>wynagrodzenia</w:t>
      </w:r>
      <w:r>
        <w:rPr>
          <w:rFonts w:ascii="Tahoma" w:hAnsi="Tahoma" w:cs="Tahoma"/>
          <w:sz w:val="20"/>
          <w:szCs w:val="20"/>
        </w:rPr>
        <w:t xml:space="preserve"> Wykonawcy</w:t>
      </w:r>
      <w:r w:rsidRPr="00C654CA">
        <w:rPr>
          <w:rFonts w:ascii="Tahoma" w:hAnsi="Tahoma" w:cs="Tahoma"/>
          <w:sz w:val="20"/>
          <w:szCs w:val="20"/>
        </w:rPr>
        <w:t xml:space="preserve">, w następstwie: </w:t>
      </w:r>
    </w:p>
    <w:p w14:paraId="502534B8" w14:textId="77777777" w:rsidR="00232CBC" w:rsidRDefault="00232CBC">
      <w:pPr>
        <w:numPr>
          <w:ilvl w:val="1"/>
          <w:numId w:val="11"/>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stawki podatku od towarów i usług oraz podatku akcyzowego. W takim przypadku wartość wynagrodzenia netto nie ulega zmianie, jedynie wartość wynagrodzenia brutto zostanie wyliczona na podstawie nowych przepisów. Zmiana wynagrodzenia odnosić się będzie do części przedmiotu umowy niezrealizowanej, po dniu, wejścia w życie przepisów zmieniających lub wprowadzających oraz do części przedmiotu umowy, do której zastosowanie znajdzie zmiana stawki podatku od towarów i usług oraz podatku akcyzowego. W takim przypadku </w:t>
      </w:r>
      <w:r>
        <w:rPr>
          <w:rFonts w:ascii="Tahoma" w:hAnsi="Tahoma" w:cs="Tahoma"/>
        </w:rPr>
        <w:t>wynagrodzenie zostanie odpowiednio obniżone lub podwyższone o wartość o jaką ulegnie zmianie stawka podatku od towarów i usług lub podatku akcyzowego. W takim przypadku strona wnioskująca o zmianę zobowiązana jest przedstawić wraz z wnioskiem</w:t>
      </w:r>
      <w:r w:rsidRPr="00904A90">
        <w:rPr>
          <w:rFonts w:ascii="Tahoma" w:hAnsi="Tahoma" w:cs="Tahoma"/>
        </w:rPr>
        <w:t xml:space="preserve"> – </w:t>
      </w:r>
      <w:r>
        <w:rPr>
          <w:rFonts w:ascii="Tahoma" w:hAnsi="Tahoma" w:cs="Tahoma"/>
        </w:rPr>
        <w:t xml:space="preserve">podstawę </w:t>
      </w:r>
      <w:r w:rsidRPr="00904A90">
        <w:rPr>
          <w:rFonts w:ascii="Tahoma" w:hAnsi="Tahoma" w:cs="Tahoma"/>
        </w:rPr>
        <w:t xml:space="preserve">dokonania zmiany, kwotę, o którą wynagrodzenie Wykonawcy ma ulec zmianie, wraz </w:t>
      </w:r>
      <w:r>
        <w:rPr>
          <w:rFonts w:ascii="Tahoma" w:hAnsi="Tahoma" w:cs="Tahoma"/>
        </w:rPr>
        <w:br/>
      </w:r>
      <w:r w:rsidRPr="00904A90">
        <w:rPr>
          <w:rFonts w:ascii="Tahoma" w:hAnsi="Tahoma" w:cs="Tahoma"/>
        </w:rPr>
        <w:t>z wyliczeniem całkowitej kwoty oraz wskaże datę, od której nastąpiła bądź nastąpi zmiana wysokości kosztów wykonania umowy. Zmiana wynagrodzenia może nastąpić wyłącznie jeżeli zmiany te będą miały wpływ na koszty wykonania zamówienia przez Wykonawcę. Ciężar dowodu w tym zakresie obciąża Wykonawcę;</w:t>
      </w:r>
    </w:p>
    <w:p w14:paraId="3E646523" w14:textId="77777777" w:rsidR="00232CBC" w:rsidRDefault="00232CBC">
      <w:pPr>
        <w:numPr>
          <w:ilvl w:val="1"/>
          <w:numId w:val="11"/>
        </w:numPr>
        <w:suppressAutoHyphens w:val="0"/>
        <w:overflowPunct/>
        <w:autoSpaceDE/>
        <w:jc w:val="both"/>
        <w:textAlignment w:val="auto"/>
        <w:rPr>
          <w:rFonts w:ascii="Tahoma" w:hAnsi="Tahoma" w:cs="Tahoma"/>
        </w:rPr>
      </w:pPr>
      <w:r w:rsidRPr="00904A90">
        <w:rPr>
          <w:rFonts w:ascii="Tahoma" w:hAnsi="Tahoma" w:cs="Tahoma"/>
        </w:rPr>
        <w:t>Zmiany wysokości wynagrodzenia Wykonawcy, w przypadku</w:t>
      </w:r>
      <w:r>
        <w:rPr>
          <w:rFonts w:ascii="Tahoma" w:hAnsi="Tahoma" w:cs="Tahoma"/>
        </w:rPr>
        <w:t>;</w:t>
      </w:r>
    </w:p>
    <w:p w14:paraId="2C88D7F1" w14:textId="77777777" w:rsidR="00232CBC" w:rsidRDefault="00232CBC">
      <w:pPr>
        <w:pStyle w:val="Akapitzlist"/>
        <w:numPr>
          <w:ilvl w:val="0"/>
          <w:numId w:val="61"/>
        </w:numPr>
        <w:spacing w:line="240" w:lineRule="auto"/>
        <w:ind w:left="1418" w:hanging="284"/>
        <w:jc w:val="both"/>
        <w:rPr>
          <w:rFonts w:ascii="Tahoma" w:hAnsi="Tahoma" w:cs="Tahoma"/>
          <w:sz w:val="20"/>
          <w:szCs w:val="20"/>
        </w:rPr>
      </w:pPr>
      <w:r>
        <w:rPr>
          <w:rFonts w:ascii="Tahoma" w:hAnsi="Tahoma" w:cs="Tahoma"/>
          <w:sz w:val="20"/>
          <w:szCs w:val="20"/>
        </w:rPr>
        <w:t xml:space="preserve">obniżenia wartości umowy w przypadku, gdy zakres prac opisanych w </w:t>
      </w:r>
      <w:proofErr w:type="spellStart"/>
      <w:r>
        <w:rPr>
          <w:rFonts w:ascii="Tahoma" w:hAnsi="Tahoma" w:cs="Tahoma"/>
          <w:sz w:val="20"/>
          <w:szCs w:val="20"/>
        </w:rPr>
        <w:t>swz</w:t>
      </w:r>
      <w:proofErr w:type="spellEnd"/>
      <w:r>
        <w:rPr>
          <w:rFonts w:ascii="Tahoma" w:hAnsi="Tahoma" w:cs="Tahoma"/>
          <w:sz w:val="20"/>
          <w:szCs w:val="20"/>
        </w:rPr>
        <w:t xml:space="preserve"> ze względów technicznych, ekonomicznych lub formalno-prawnych nie będzie konieczny do wykonania lub nie leży w interesie Zamawiającego lub obniżenie wynagrodzenia Wykonawcy wynika z różnic obmiarowych zmiana nie wymaga spisania aneksu, </w:t>
      </w:r>
    </w:p>
    <w:p w14:paraId="18D1056E" w14:textId="77777777" w:rsidR="00232CBC" w:rsidRDefault="00232CBC">
      <w:pPr>
        <w:pStyle w:val="Akapitzlist"/>
        <w:numPr>
          <w:ilvl w:val="0"/>
          <w:numId w:val="61"/>
        </w:numPr>
        <w:spacing w:line="240" w:lineRule="auto"/>
        <w:ind w:left="1418" w:hanging="284"/>
        <w:jc w:val="both"/>
        <w:rPr>
          <w:rFonts w:ascii="Tahoma" w:hAnsi="Tahoma" w:cs="Tahoma"/>
          <w:sz w:val="20"/>
          <w:szCs w:val="20"/>
        </w:rPr>
      </w:pPr>
      <w:r>
        <w:rPr>
          <w:rFonts w:ascii="Tahoma" w:hAnsi="Tahoma" w:cs="Tahoma"/>
          <w:sz w:val="20"/>
          <w:szCs w:val="20"/>
        </w:rPr>
        <w:t>podwyższenia wynagrodzenia Wykonawcy w przypadku</w:t>
      </w:r>
    </w:p>
    <w:p w14:paraId="25CA0E60" w14:textId="77777777" w:rsidR="00232CBC" w:rsidRDefault="00232CBC">
      <w:pPr>
        <w:pStyle w:val="Akapitzlist"/>
        <w:numPr>
          <w:ilvl w:val="0"/>
          <w:numId w:val="62"/>
        </w:numPr>
        <w:spacing w:line="240" w:lineRule="auto"/>
        <w:ind w:left="1843" w:hanging="425"/>
        <w:jc w:val="both"/>
        <w:rPr>
          <w:rFonts w:ascii="Tahoma" w:hAnsi="Tahoma" w:cs="Tahoma"/>
          <w:sz w:val="20"/>
          <w:szCs w:val="20"/>
        </w:rPr>
      </w:pPr>
      <w:r w:rsidRPr="00520B37">
        <w:rPr>
          <w:rFonts w:ascii="Tahoma" w:hAnsi="Tahoma" w:cs="Tahoma"/>
          <w:sz w:val="20"/>
          <w:szCs w:val="20"/>
        </w:rPr>
        <w:t xml:space="preserve">zwiększenia </w:t>
      </w:r>
      <w:r>
        <w:rPr>
          <w:rFonts w:ascii="Tahoma" w:hAnsi="Tahoma" w:cs="Tahoma"/>
          <w:sz w:val="20"/>
          <w:szCs w:val="20"/>
        </w:rPr>
        <w:t>zakresu ilościowego wynikającego z różnicy pomiędzy ilością pomiędzy ilością robót określoną w przedmiarze robót planowanych do wykonania, a rzeczywistymi ilościami wynikającymi z obmiaru robót wykonanych,</w:t>
      </w:r>
    </w:p>
    <w:p w14:paraId="5396424E" w14:textId="77777777" w:rsidR="00232CBC" w:rsidRPr="00520B37" w:rsidRDefault="00232CBC">
      <w:pPr>
        <w:pStyle w:val="Akapitzlist"/>
        <w:numPr>
          <w:ilvl w:val="0"/>
          <w:numId w:val="62"/>
        </w:numPr>
        <w:spacing w:after="0" w:line="240" w:lineRule="auto"/>
        <w:ind w:left="1843" w:hanging="425"/>
        <w:jc w:val="both"/>
        <w:rPr>
          <w:rFonts w:ascii="Tahoma" w:hAnsi="Tahoma" w:cs="Tahoma"/>
          <w:sz w:val="20"/>
          <w:szCs w:val="20"/>
        </w:rPr>
      </w:pPr>
      <w:r>
        <w:rPr>
          <w:rFonts w:ascii="Tahoma" w:hAnsi="Tahoma" w:cs="Tahoma"/>
          <w:sz w:val="20"/>
          <w:szCs w:val="20"/>
        </w:rPr>
        <w:t xml:space="preserve">zwiększenia zakresu w wyniku konieczności wykonania robót określonych w  § 6 ust. 3 umowy, w tym również roboty związane koniecznością realizowania robót wg dokumentacji zamiennej, przy zastosowaniu innych rozwiązań technicznych, technologicznych lub materiałowych niż wskazanych w dokumentacji, w sytuacji gdyby zastosowanie przewidzianych rozwiązań groziło niewykonaniem lub wadliwym wykonaniem przedmiotu umowy lub jego części, związane ze zmianą spełnienia świadczenia – niedostępność na rynku materiałów lub urządzeń wskazanych w dokumentacji, związanych z inną technologią wykonania zaprojektowanych robót, związanych z wystąpieniem niezinwentaryzowanych lub błędnie zinwentaryzowanych sieci, instalacji lub innych obiektów w stosunku do danych wynikających z dokumentacji , gdy ich wykonanie będzie niezbędne dla prawidłowego wykonania zadania i o ile nie wykracza to poza zakres zamówienia podstawowego w projekcie.  </w:t>
      </w:r>
      <w:r w:rsidRPr="00520B37">
        <w:rPr>
          <w:rFonts w:ascii="Tahoma" w:hAnsi="Tahoma" w:cs="Tahoma"/>
          <w:sz w:val="20"/>
          <w:szCs w:val="20"/>
        </w:rPr>
        <w:t>Zmiana ta</w:t>
      </w:r>
      <w:r w:rsidRPr="00520B37">
        <w:rPr>
          <w:rFonts w:ascii="Tahoma" w:hAnsi="Tahoma" w:cs="Tahoma"/>
          <w:bCs/>
          <w:sz w:val="20"/>
          <w:szCs w:val="20"/>
        </w:rPr>
        <w:t xml:space="preserve"> następuje według zasad </w:t>
      </w:r>
      <w:r w:rsidRPr="00520B37">
        <w:rPr>
          <w:rFonts w:ascii="Tahoma" w:hAnsi="Tahoma" w:cs="Tahoma"/>
          <w:sz w:val="20"/>
          <w:szCs w:val="20"/>
        </w:rPr>
        <w:t xml:space="preserve">opisanych w § </w:t>
      </w:r>
      <w:r>
        <w:rPr>
          <w:rFonts w:ascii="Tahoma" w:hAnsi="Tahoma" w:cs="Tahoma"/>
          <w:sz w:val="20"/>
          <w:szCs w:val="20"/>
        </w:rPr>
        <w:t>6</w:t>
      </w:r>
      <w:r w:rsidRPr="00520B37">
        <w:rPr>
          <w:rFonts w:ascii="Tahoma" w:hAnsi="Tahoma" w:cs="Tahoma"/>
          <w:sz w:val="20"/>
          <w:szCs w:val="20"/>
        </w:rPr>
        <w:t xml:space="preserve"> ust. </w:t>
      </w:r>
      <w:r>
        <w:rPr>
          <w:rFonts w:ascii="Tahoma" w:hAnsi="Tahoma" w:cs="Tahoma"/>
          <w:sz w:val="20"/>
          <w:szCs w:val="20"/>
        </w:rPr>
        <w:t>6-9 umowy</w:t>
      </w:r>
      <w:r w:rsidRPr="00520B37">
        <w:rPr>
          <w:rFonts w:ascii="Tahoma" w:hAnsi="Tahoma" w:cs="Tahoma"/>
          <w:sz w:val="20"/>
          <w:szCs w:val="20"/>
        </w:rPr>
        <w:t>.</w:t>
      </w:r>
      <w:r w:rsidRPr="00520B37">
        <w:rPr>
          <w:rFonts w:ascii="Tahoma" w:hAnsi="Tahoma" w:cs="Tahoma"/>
          <w:bCs/>
          <w:sz w:val="20"/>
          <w:szCs w:val="20"/>
        </w:rPr>
        <w:t xml:space="preserve"> </w:t>
      </w:r>
      <w:r w:rsidRPr="00520B37">
        <w:rPr>
          <w:rFonts w:ascii="Tahoma" w:hAnsi="Tahoma" w:cs="Tahoma"/>
          <w:sz w:val="20"/>
          <w:szCs w:val="20"/>
        </w:rPr>
        <w:t xml:space="preserve">Wykonawca zwróci się do Zamawiającego z wnioskiem o dokonanie odpowiedniej zmiany </w:t>
      </w:r>
      <w:r w:rsidRPr="00520B37">
        <w:rPr>
          <w:rFonts w:ascii="Tahoma" w:hAnsi="Tahoma" w:cs="Tahoma"/>
          <w:sz w:val="20"/>
          <w:szCs w:val="20"/>
        </w:rPr>
        <w:lastRenderedPageBreak/>
        <w:t xml:space="preserve">wynagrodzenia, uwzględniając </w:t>
      </w:r>
      <w:r w:rsidRPr="00520B37">
        <w:rPr>
          <w:rFonts w:ascii="Tahoma" w:hAnsi="Tahoma" w:cs="Tahoma"/>
          <w:bCs/>
          <w:sz w:val="20"/>
          <w:szCs w:val="20"/>
        </w:rPr>
        <w:t xml:space="preserve">zaakceptowane przez Zamawiającego </w:t>
      </w:r>
      <w:r w:rsidRPr="00520B37">
        <w:rPr>
          <w:rFonts w:ascii="Tahoma" w:hAnsi="Tahoma" w:cs="Tahoma"/>
          <w:sz w:val="20"/>
          <w:szCs w:val="20"/>
        </w:rPr>
        <w:t xml:space="preserve">Protokoły konieczności </w:t>
      </w:r>
      <w:r>
        <w:rPr>
          <w:rFonts w:ascii="Tahoma" w:hAnsi="Tahoma" w:cs="Tahoma"/>
          <w:sz w:val="20"/>
          <w:szCs w:val="20"/>
        </w:rPr>
        <w:t xml:space="preserve">tych </w:t>
      </w:r>
      <w:r w:rsidRPr="00520B37">
        <w:rPr>
          <w:rFonts w:ascii="Tahoma" w:hAnsi="Tahoma" w:cs="Tahoma"/>
          <w:bCs/>
          <w:sz w:val="20"/>
          <w:szCs w:val="20"/>
        </w:rPr>
        <w:t>robót</w:t>
      </w:r>
      <w:r w:rsidRPr="00520B37">
        <w:rPr>
          <w:rFonts w:ascii="Tahoma" w:hAnsi="Tahoma" w:cs="Tahoma"/>
          <w:sz w:val="20"/>
          <w:szCs w:val="20"/>
        </w:rPr>
        <w:t xml:space="preserve"> oraz dołączy dokumenty potwierdzające zmianę wysokości wynagrodzenia Wykonawcy</w:t>
      </w:r>
      <w:r>
        <w:rPr>
          <w:rFonts w:ascii="Tahoma" w:hAnsi="Tahoma" w:cs="Tahoma"/>
          <w:sz w:val="20"/>
          <w:szCs w:val="20"/>
        </w:rPr>
        <w:t>,</w:t>
      </w:r>
    </w:p>
    <w:p w14:paraId="467A8479" w14:textId="77777777" w:rsidR="00232CBC" w:rsidRDefault="00232CBC">
      <w:pPr>
        <w:numPr>
          <w:ilvl w:val="1"/>
          <w:numId w:val="11"/>
        </w:numPr>
        <w:suppressAutoHyphens w:val="0"/>
        <w:overflowPunct/>
        <w:autoSpaceDE/>
        <w:jc w:val="both"/>
        <w:textAlignment w:val="auto"/>
        <w:rPr>
          <w:rFonts w:ascii="Tahoma" w:hAnsi="Tahoma" w:cs="Tahoma"/>
        </w:rPr>
      </w:pPr>
      <w:r>
        <w:rPr>
          <w:rFonts w:ascii="Tahoma" w:hAnsi="Tahoma" w:cs="Tahoma"/>
        </w:rPr>
        <w:t>z</w:t>
      </w:r>
      <w:r w:rsidRPr="00904A90">
        <w:rPr>
          <w:rFonts w:ascii="Tahoma" w:hAnsi="Tahoma" w:cs="Tahoma"/>
        </w:rPr>
        <w:t xml:space="preserve">miany wysokości wynagrodzenia Wykonawcy, w przypadku zmiany wysokości minimalnego wynagrodzenia za pracę albo zmiany wysokości minimalnej stawki godzinowej, ustalonych na podstawie ustawy z dnia 10 października 2002 r. o minimalnym wynagrodzeniu za pracę, jeżeli zmiany te będą miały wpływ na koszty wykonania zamówienia przez Wykonawcę. Zmiana ta będzie obejmować wyłącznie część wynagrodzenia należnego Wykonawcy, </w:t>
      </w:r>
      <w:r>
        <w:rPr>
          <w:rFonts w:ascii="Tahoma" w:hAnsi="Tahoma" w:cs="Tahoma"/>
        </w:rPr>
        <w:br/>
      </w:r>
      <w:r w:rsidRPr="00904A90">
        <w:rPr>
          <w:rFonts w:ascii="Tahoma" w:hAnsi="Tahoma" w:cs="Tahoma"/>
        </w:rPr>
        <w:t xml:space="preserve">w odniesieniu do której nastąpiła zmiana wysokości kosztów wykonania umowy przez Wykonawcę w związku z wejściem w życie tych przepisów. Kwota wynagrodzenia Wykonawcy ulegnie zmianie o kwotę odpowiadającą wzrostowi kosztu Wykonawcy </w:t>
      </w:r>
      <w:r>
        <w:rPr>
          <w:rFonts w:ascii="Tahoma" w:hAnsi="Tahoma" w:cs="Tahoma"/>
        </w:rPr>
        <w:br/>
      </w:r>
      <w:r w:rsidRPr="00904A90">
        <w:rPr>
          <w:rFonts w:ascii="Tahoma" w:hAnsi="Tahoma" w:cs="Tahoma"/>
        </w:rPr>
        <w:t>w związku ze zwiększeniem wysokości wynagrodzeń osób świadczących usługi do wysokości aktualnie obowiązującego minimalnego wynagrodzenia za pracę, bądź minimalnej stawki godzinowej z uwzględnieniem wszystkich obciążeń publicznoprawnych od kwoty wzrostu minimalnego wynagrodzenia. Kwota odpowiadająca wzrostowi kosztu Wykonawcy będzie odnosić się wyłącznie do części wynagrodzenia pracowników świadczących usługi, o których mowa w zdaniu poprzedzającym, odpowiadającej zakresowi, w jakim wykonują oni prace bezpośrednio związane z realizacją umowy. W przypadku zaistnienia opisanej sytuacji, po wejściu w życie przepisów będących przyczyną waloryzacji, Wykonawca może zwrócić się do Zamawiającego  z wnioskiem o dokonanie odpowiedniej zmiany wynagrodzenia – wskaże kwotę, o którą wynagrodzenie Wykonawcy ma ulec zmianie, wraz z uzasadnieniem zawierającym wyliczenie całkowitej kwoty, o jaką wynagrodzenie Wykonawcy powinno ulec zmianie, oraz wskazanie daty, od której nastąpiła bądź nastąpi zmiana wysokości kosztów wykonania umowy. Wraz z wnioskiem Wykonawca zobowiązany jest przedłożyć dokumenty z których będzie wynikać, w jakim zakresie zmiany te mają wpływ na koszty wykonania umowy, w szczególności: zestawienie wynagrodzeń (zarówno przed jak i po zmianie) osób świadczących usługi, wraz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65390380" w14:textId="77777777" w:rsidR="00232CBC" w:rsidRDefault="00232CBC">
      <w:pPr>
        <w:numPr>
          <w:ilvl w:val="1"/>
          <w:numId w:val="11"/>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zasad podlegania ubezpieczeniom społecznym lub ubezpieczeniu zdrowotnemu lub wysokości stawki składki na ubezpieczenia społeczne lub ubezpieczenie zdrowotne, jeżeli zmiany te będą miały wpływ na koszty wykonania zamówienia przez Wykonawcę. Zmiana ta będzie obejmować wyłącznie część wynagrodzenia należnego Wykonawcy, w odniesieniu do której nastąpiła zmiana wysokości kosztów wykonania umowy przez Wykonawcę w związku z wejściem </w:t>
      </w:r>
      <w:r>
        <w:rPr>
          <w:rFonts w:ascii="Tahoma" w:hAnsi="Tahoma" w:cs="Tahoma"/>
        </w:rPr>
        <w:br/>
      </w:r>
      <w:r w:rsidRPr="00904A90">
        <w:rPr>
          <w:rFonts w:ascii="Tahoma" w:hAnsi="Tahoma" w:cs="Tahoma"/>
        </w:rPr>
        <w:t>w życie przepisów odpowiednio dokonujących zmian w zakresie zasad podleganiu ubezpieczeniu społecznemu lub ubezpieczeniu zdrowotnemu lub w zakresie wysokości stawki składki na ubezpieczenia społeczne lub zdrowotne. W przypadku zaistnienia opisanej sytuacji po wejściu w życie przepisów będących przyczyną waloryzacji, Wykonawca może zwrócić się do Zamawiającego  z wnioskiem o dokonanie odpowiedniej zmiany wynagrodzenia – wskaże kwotę, o którą wynagrodzenie Wykonawcy ma ulec zmianie, zawierającym szczegółowe wyliczenie całkowitej kwoty, o jaką wynagrodzenie Wykonawcy powinno ulec zmianie, oraz wskazanie daty, od której nastąpiła bądź nastąpi zmiana wysokości kosztów wykonania umowy uzasadniająca zmianę wysokości wynagrodzenia należnego Wykonawcy. Wraz z wnioskiem Wykonawca zobowiązany jest przedłożyć dokumenty z których będzie wynikać, w jakim zakresie zmiany te maja wpływ na koszty wykonania umowy, w szczególności: zestawienie wynagrodzeń (zarówno przed jak i po zmianie) pracowników świadczących usługi, wraz z kwotami składek uiszczanych do zakładu Ubezpieczeń Społecznych/Kasy Rolniczego Ubezpieczenia Społecznego w części finansowanej przez Wykonawcę,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574834C4" w14:textId="48710D64" w:rsidR="00232CBC" w:rsidRDefault="00232CBC">
      <w:pPr>
        <w:numPr>
          <w:ilvl w:val="1"/>
          <w:numId w:val="11"/>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zasad gromadzenia i wysokości wpłat do pracowniczych planów kapitałowych, o których mowa w ustawie z dnia 4 października 2018 r. o pracowniczych planach kapitałowych, jeżeli zmiany te będą miały wpływ na koszty wykonania przez Wykonawcę niniejszej umowy. Zmiana ta będzie </w:t>
      </w:r>
      <w:r w:rsidRPr="00904A90">
        <w:rPr>
          <w:rFonts w:ascii="Tahoma" w:hAnsi="Tahoma" w:cs="Tahoma"/>
        </w:rPr>
        <w:lastRenderedPageBreak/>
        <w:t>obejmować wyłącznie część wynagrodzenia należnego Wykonawcy, w odniesieniu do której nastąpiła zmiana wysokości kosztów wykonania umowy przez Wykonawcę w związku ze zmianą zasad gromadzenia i wysokości wpłat do pracowniczych planów kapitałowych, o których mowa w ustawie z dnia 4 października 2018 r. o pracowniczych planach kapitałowych. W przypadku zaistnienia tej okoliczności, Wykonawca może zwrócić się do Zamawiającego z wnioskiem o dokonanie odpowiedniej zmiany wynagrodzenia. We wniosku Wykonawca zobowiązany jest wskazać kwotę, o którą wynagrodzenie Wykonawcy ma ulec zmianie, wraz z uzasadnieniem zawierającym szczegółowe wyliczenie całkowitej kwoty, o jaką wynagrodzenie Wykonawcy powinno ulec zmianie. Wykonawca zobowiązany jest również do wskazania daty, od której nastąpiła bądź nastąpi zmiana wysokości kosztów wykonania umowy uzasadniająca zmianę wysokości wynagrodzenia należnego Wykonawcy. Wykonawca zobowiązany jest przedłożyć</w:t>
      </w:r>
      <w:r w:rsidR="00EC74CA">
        <w:rPr>
          <w:rFonts w:ascii="Tahoma" w:hAnsi="Tahoma" w:cs="Tahoma"/>
        </w:rPr>
        <w:t xml:space="preserve"> </w:t>
      </w:r>
      <w:r w:rsidRPr="00904A90">
        <w:rPr>
          <w:rFonts w:ascii="Tahoma" w:hAnsi="Tahoma" w:cs="Tahoma"/>
        </w:rPr>
        <w:t>dokumenty</w:t>
      </w:r>
      <w:r w:rsidR="00EC74CA">
        <w:rPr>
          <w:rFonts w:ascii="Tahoma" w:hAnsi="Tahoma" w:cs="Tahoma"/>
        </w:rPr>
        <w:t xml:space="preserve"> </w:t>
      </w:r>
      <w:r w:rsidRPr="00904A90">
        <w:rPr>
          <w:rFonts w:ascii="Tahoma" w:hAnsi="Tahoma" w:cs="Tahoma"/>
        </w:rPr>
        <w:t>z których będzie wynikać, w jakim zakresie zmiany te mają wpływ na koszty wykonania umowy. Zmiana wynagrodzenia może nastąpić wyłącznie jeżeli zmiany te będą miały wpływ na koszty wykonania zamówienia przez Wykonawcę. Ciężar dowodu w tym zakresie obciąża Wykonawcę;</w:t>
      </w:r>
    </w:p>
    <w:p w14:paraId="081D394B" w14:textId="77777777" w:rsidR="00232CBC" w:rsidRPr="00904A90" w:rsidRDefault="00232CBC">
      <w:pPr>
        <w:numPr>
          <w:ilvl w:val="1"/>
          <w:numId w:val="11"/>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ceny materiałów lub kosztów związanych z realizacją zamówienia (umowy) </w:t>
      </w:r>
      <w:r w:rsidRPr="00904A90">
        <w:rPr>
          <w:rFonts w:ascii="Tahoma" w:hAnsi="Tahoma" w:cs="Tahoma"/>
          <w:bCs/>
        </w:rPr>
        <w:t xml:space="preserve">w rozumieniu art. 439 ustawy </w:t>
      </w:r>
      <w:proofErr w:type="spellStart"/>
      <w:r w:rsidRPr="00904A90">
        <w:rPr>
          <w:rFonts w:ascii="Tahoma" w:hAnsi="Tahoma" w:cs="Tahoma"/>
          <w:bCs/>
        </w:rPr>
        <w:t>Pzp</w:t>
      </w:r>
      <w:proofErr w:type="spellEnd"/>
      <w:r w:rsidRPr="00904A90">
        <w:rPr>
          <w:rFonts w:ascii="Tahoma" w:hAnsi="Tahoma" w:cs="Tahoma"/>
          <w:bCs/>
        </w:rPr>
        <w:t>.</w:t>
      </w:r>
      <w:r w:rsidRPr="00904A90">
        <w:rPr>
          <w:rFonts w:ascii="Tahoma" w:hAnsi="Tahoma" w:cs="Tahoma"/>
        </w:rPr>
        <w:t xml:space="preserve"> Przez zmianę ceny materiałów lub kosztów rozumie się wzrost odpowiednio cen lub</w:t>
      </w:r>
      <w:r>
        <w:rPr>
          <w:rFonts w:ascii="Tahoma" w:hAnsi="Tahoma" w:cs="Tahoma"/>
        </w:rPr>
        <w:t xml:space="preserve"> </w:t>
      </w:r>
      <w:r w:rsidRPr="00904A90">
        <w:rPr>
          <w:rFonts w:ascii="Tahoma" w:hAnsi="Tahoma" w:cs="Tahoma"/>
        </w:rPr>
        <w:t xml:space="preserve">kosztów, jak i ich obniżenie, względem ceny lub kosztu przyjętych w celu ustalenia wynagrodzenia Wykonawcy zawartego w ofercie. </w:t>
      </w:r>
      <w:r>
        <w:rPr>
          <w:rFonts w:ascii="Tahoma" w:hAnsi="Tahoma" w:cs="Tahoma"/>
        </w:rPr>
        <w:t>Podstawą do ustalenia poziomu zmiany ceny materiałów lub kosztów związanych z realizacją zamówienia jest wskaźnik cen towarów i usług konsumpcyjnych ogłaszany</w:t>
      </w:r>
      <w:r w:rsidRPr="00904A90">
        <w:rPr>
          <w:rFonts w:ascii="Tahoma" w:hAnsi="Tahoma" w:cs="Tahoma"/>
        </w:rPr>
        <w:t xml:space="preserve"> przez Prezesa Głównego Urzędu Statystycznego</w:t>
      </w:r>
      <w:r>
        <w:rPr>
          <w:rFonts w:ascii="Tahoma" w:hAnsi="Tahoma" w:cs="Tahoma"/>
        </w:rPr>
        <w:t xml:space="preserve"> obowiązujący w miesiącu, w którym upłynął termin składania ofert. Minimalny poziom zmiany ceny materiałów lub kosztów wyliczony w oparciu o wskaźnik cen towarów i usług konsumpcyjnych wskazany powyżej uprawniający strony umowy do żądania zmiany wynagrodzenia </w:t>
      </w:r>
      <w:r w:rsidRPr="00904A90">
        <w:rPr>
          <w:rFonts w:ascii="Tahoma" w:hAnsi="Tahoma" w:cs="Tahoma"/>
        </w:rPr>
        <w:t>- osiągnie poziom co najmniej 3%. Zasady ustalania zmiany</w:t>
      </w:r>
      <w:r>
        <w:rPr>
          <w:rFonts w:ascii="Tahoma" w:hAnsi="Tahoma" w:cs="Tahoma"/>
        </w:rPr>
        <w:t xml:space="preserve"> </w:t>
      </w:r>
      <w:r w:rsidRPr="00904A90">
        <w:rPr>
          <w:rFonts w:ascii="Tahoma" w:hAnsi="Tahoma" w:cs="Tahoma"/>
        </w:rPr>
        <w:t>wynagrodzenia:</w:t>
      </w:r>
    </w:p>
    <w:p w14:paraId="642BAFE9" w14:textId="4B14EEB9" w:rsidR="00232CBC" w:rsidRPr="00C72F26" w:rsidRDefault="00232CBC">
      <w:pPr>
        <w:pStyle w:val="Akapitzlist"/>
        <w:numPr>
          <w:ilvl w:val="0"/>
          <w:numId w:val="51"/>
        </w:numPr>
        <w:tabs>
          <w:tab w:val="num" w:pos="1440"/>
        </w:tabs>
        <w:spacing w:line="240" w:lineRule="auto"/>
        <w:ind w:left="1276" w:hanging="283"/>
        <w:jc w:val="both"/>
        <w:rPr>
          <w:rFonts w:ascii="Tahoma" w:hAnsi="Tahoma" w:cs="Tahoma"/>
          <w:sz w:val="20"/>
          <w:szCs w:val="20"/>
        </w:rPr>
      </w:pPr>
      <w:r w:rsidRPr="003743B3">
        <w:rPr>
          <w:rFonts w:ascii="Tahoma" w:hAnsi="Tahoma" w:cs="Tahoma"/>
          <w:sz w:val="20"/>
          <w:szCs w:val="20"/>
        </w:rPr>
        <w:t xml:space="preserve">zmiana wynagrodzenia </w:t>
      </w:r>
      <w:r>
        <w:rPr>
          <w:rFonts w:ascii="Tahoma" w:hAnsi="Tahoma" w:cs="Tahoma"/>
          <w:sz w:val="20"/>
          <w:szCs w:val="20"/>
        </w:rPr>
        <w:t xml:space="preserve">mogą być wprowadzone wyłącznie wtedy, gdy mają one wpływ na koszty wykonania zamówienia przez Wykonawcę. W przypadku ich wystąpienia Wykonawca może wystąpić do Zamawiającego z wnioskiem o zmianę wynagrodzenia przedkładając odpowiednie dokumenty potwierdzające zasadność złożenia takiego wniosku. Wykonawca </w:t>
      </w:r>
      <w:r w:rsidRPr="00C72F26">
        <w:rPr>
          <w:rFonts w:ascii="Tahoma" w:hAnsi="Tahoma" w:cs="Tahoma"/>
          <w:sz w:val="20"/>
          <w:szCs w:val="20"/>
        </w:rPr>
        <w:t xml:space="preserve">powinien wykazać, że zaistniała zmiana ma bezpośredni wpływ na koszty wykonania zamówienia oraz określić stopień, w jakim wpłynie ona na wysokość wynagrodzenia. Wykonawca może złożyć pisemny wniosek </w:t>
      </w:r>
      <w:r w:rsidRPr="00C72F26">
        <w:rPr>
          <w:rFonts w:ascii="Tahoma" w:hAnsi="Tahoma" w:cs="Tahoma"/>
          <w:sz w:val="20"/>
          <w:szCs w:val="20"/>
        </w:rPr>
        <w:br/>
        <w:t xml:space="preserve">o dokonanie waloryzacji najwcześniej w dniu wejścia w życie przepisów wprowadzających zmiany, lecz nie wcześniej niż po upływie </w:t>
      </w:r>
      <w:r w:rsidR="005D23C5" w:rsidRPr="00C72F26">
        <w:rPr>
          <w:rFonts w:ascii="Tahoma" w:hAnsi="Tahoma" w:cs="Tahoma"/>
          <w:sz w:val="20"/>
          <w:szCs w:val="20"/>
        </w:rPr>
        <w:t xml:space="preserve"> 6 </w:t>
      </w:r>
      <w:r w:rsidRPr="00C72F26">
        <w:rPr>
          <w:rFonts w:ascii="Tahoma" w:hAnsi="Tahoma" w:cs="Tahoma"/>
          <w:sz w:val="20"/>
          <w:szCs w:val="20"/>
        </w:rPr>
        <w:t>miesięcy realizacji zamówienia,</w:t>
      </w:r>
    </w:p>
    <w:p w14:paraId="7B086A4A" w14:textId="25D73461" w:rsidR="00232CBC" w:rsidRPr="00C72F26" w:rsidRDefault="00232CBC">
      <w:pPr>
        <w:pStyle w:val="Akapitzlist"/>
        <w:numPr>
          <w:ilvl w:val="0"/>
          <w:numId w:val="51"/>
        </w:numPr>
        <w:tabs>
          <w:tab w:val="num" w:pos="1440"/>
        </w:tabs>
        <w:spacing w:line="240" w:lineRule="auto"/>
        <w:ind w:left="1276" w:hanging="283"/>
        <w:jc w:val="both"/>
        <w:rPr>
          <w:rFonts w:ascii="Tahoma" w:hAnsi="Tahoma" w:cs="Tahoma"/>
          <w:sz w:val="20"/>
          <w:szCs w:val="20"/>
        </w:rPr>
      </w:pPr>
      <w:r w:rsidRPr="00C72F26">
        <w:rPr>
          <w:rFonts w:ascii="Tahoma" w:hAnsi="Tahoma" w:cs="Tahoma"/>
          <w:sz w:val="20"/>
          <w:szCs w:val="20"/>
        </w:rPr>
        <w:t xml:space="preserve">zmiana wynagrodzenia odnosić się będzie do części przedmiotu umowy wykonanych po upływie  </w:t>
      </w:r>
      <w:r w:rsidR="00980161" w:rsidRPr="00C72F26">
        <w:rPr>
          <w:rFonts w:ascii="Tahoma" w:hAnsi="Tahoma" w:cs="Tahoma"/>
          <w:sz w:val="20"/>
          <w:szCs w:val="20"/>
        </w:rPr>
        <w:t xml:space="preserve">6 </w:t>
      </w:r>
      <w:r w:rsidRPr="00C72F26">
        <w:rPr>
          <w:rFonts w:ascii="Tahoma" w:hAnsi="Tahoma" w:cs="Tahoma"/>
          <w:sz w:val="20"/>
          <w:szCs w:val="20"/>
        </w:rPr>
        <w:t>miesięcy od dnia zawarcia umowy,</w:t>
      </w:r>
    </w:p>
    <w:p w14:paraId="0CE28143" w14:textId="6558FB3B" w:rsidR="00232CBC" w:rsidRPr="00C72F26" w:rsidRDefault="00232CBC">
      <w:pPr>
        <w:pStyle w:val="Akapitzlist"/>
        <w:numPr>
          <w:ilvl w:val="0"/>
          <w:numId w:val="51"/>
        </w:numPr>
        <w:tabs>
          <w:tab w:val="num" w:pos="1440"/>
        </w:tabs>
        <w:spacing w:line="240" w:lineRule="auto"/>
        <w:ind w:left="1276" w:hanging="283"/>
        <w:jc w:val="both"/>
        <w:rPr>
          <w:rFonts w:ascii="Tahoma" w:hAnsi="Tahoma" w:cs="Tahoma"/>
          <w:sz w:val="20"/>
          <w:szCs w:val="20"/>
        </w:rPr>
      </w:pPr>
      <w:r w:rsidRPr="00C72F26">
        <w:rPr>
          <w:rFonts w:ascii="Tahoma" w:hAnsi="Tahoma" w:cs="Tahoma"/>
          <w:sz w:val="20"/>
          <w:szCs w:val="20"/>
        </w:rPr>
        <w:t xml:space="preserve">waloryzacji nie będą podlegały materiały do wykonania robót, które miały być wykonane w terminie  </w:t>
      </w:r>
      <w:r w:rsidR="00980161" w:rsidRPr="00C72F26">
        <w:rPr>
          <w:rFonts w:ascii="Tahoma" w:hAnsi="Tahoma" w:cs="Tahoma"/>
          <w:sz w:val="20"/>
          <w:szCs w:val="20"/>
        </w:rPr>
        <w:t xml:space="preserve">6 </w:t>
      </w:r>
      <w:r w:rsidRPr="00C72F26">
        <w:rPr>
          <w:rFonts w:ascii="Tahoma" w:hAnsi="Tahoma" w:cs="Tahoma"/>
          <w:sz w:val="20"/>
          <w:szCs w:val="20"/>
        </w:rPr>
        <w:t>miesięcy do zawarcia umowy, a z winy wykonawcy nie zostały wykonane,</w:t>
      </w:r>
    </w:p>
    <w:p w14:paraId="68859BDD" w14:textId="137DCCC2" w:rsidR="00232CBC" w:rsidRPr="00C72F26" w:rsidRDefault="00232CBC">
      <w:pPr>
        <w:pStyle w:val="Akapitzlist"/>
        <w:numPr>
          <w:ilvl w:val="0"/>
          <w:numId w:val="51"/>
        </w:numPr>
        <w:tabs>
          <w:tab w:val="num" w:pos="1440"/>
        </w:tabs>
        <w:spacing w:after="0" w:line="240" w:lineRule="auto"/>
        <w:ind w:left="1276" w:hanging="284"/>
        <w:jc w:val="both"/>
        <w:rPr>
          <w:rFonts w:ascii="Tahoma" w:hAnsi="Tahoma" w:cs="Tahoma"/>
          <w:sz w:val="20"/>
          <w:szCs w:val="20"/>
        </w:rPr>
      </w:pPr>
      <w:r w:rsidRPr="00C72F26">
        <w:rPr>
          <w:rFonts w:ascii="Tahoma" w:hAnsi="Tahoma" w:cs="Tahoma"/>
          <w:sz w:val="20"/>
          <w:szCs w:val="20"/>
        </w:rPr>
        <w:t xml:space="preserve">maksymalna wartość zmiany wynagrodzenia, jaką dopuszcza Zamawiający w efekcie zastosowania postanowień o zasadach wprowadzania </w:t>
      </w:r>
      <w:r w:rsidRPr="00AD60F1">
        <w:rPr>
          <w:rFonts w:ascii="Tahoma" w:hAnsi="Tahoma" w:cs="Tahoma"/>
          <w:sz w:val="20"/>
          <w:szCs w:val="20"/>
        </w:rPr>
        <w:t xml:space="preserve">zmian </w:t>
      </w:r>
      <w:r>
        <w:rPr>
          <w:rFonts w:ascii="Tahoma" w:hAnsi="Tahoma" w:cs="Tahoma"/>
          <w:sz w:val="20"/>
          <w:szCs w:val="20"/>
        </w:rPr>
        <w:t xml:space="preserve">wynagrodzenia w wyniku waloryzacji, o której mowa powyżej, </w:t>
      </w:r>
      <w:r w:rsidRPr="00C72F26">
        <w:rPr>
          <w:rFonts w:ascii="Tahoma" w:hAnsi="Tahoma" w:cs="Tahoma"/>
          <w:sz w:val="20"/>
          <w:szCs w:val="20"/>
        </w:rPr>
        <w:t xml:space="preserve">wynosi </w:t>
      </w:r>
      <w:r w:rsidR="00980161" w:rsidRPr="00C72F26">
        <w:rPr>
          <w:rFonts w:ascii="Tahoma" w:hAnsi="Tahoma" w:cs="Tahoma"/>
          <w:sz w:val="20"/>
          <w:szCs w:val="20"/>
        </w:rPr>
        <w:t xml:space="preserve"> 5</w:t>
      </w:r>
      <w:r w:rsidRPr="00C72F26">
        <w:rPr>
          <w:rFonts w:ascii="Tahoma" w:hAnsi="Tahoma" w:cs="Tahoma"/>
          <w:sz w:val="20"/>
          <w:szCs w:val="20"/>
        </w:rPr>
        <w:t>% wynagrodzenia netto Wykonawcy określonego w § 6 ust. 1 (na dzień zawarcia umowy),</w:t>
      </w:r>
    </w:p>
    <w:p w14:paraId="68B953C9" w14:textId="77777777" w:rsidR="00232CBC" w:rsidRPr="003743B3" w:rsidRDefault="00232CBC">
      <w:pPr>
        <w:pStyle w:val="Akapitzlist"/>
        <w:numPr>
          <w:ilvl w:val="0"/>
          <w:numId w:val="51"/>
        </w:numPr>
        <w:tabs>
          <w:tab w:val="num" w:pos="1440"/>
        </w:tabs>
        <w:spacing w:after="0" w:line="240" w:lineRule="auto"/>
        <w:ind w:left="1276" w:hanging="284"/>
        <w:jc w:val="both"/>
        <w:rPr>
          <w:rFonts w:ascii="Tahoma" w:hAnsi="Tahoma" w:cs="Tahoma"/>
          <w:sz w:val="20"/>
          <w:szCs w:val="20"/>
        </w:rPr>
      </w:pPr>
      <w:r w:rsidRPr="003743B3">
        <w:rPr>
          <w:rFonts w:ascii="Tahoma" w:hAnsi="Tahoma" w:cs="Tahoma"/>
          <w:sz w:val="20"/>
          <w:szCs w:val="20"/>
        </w:rPr>
        <w:t>w przypadku likwidacji Wskaźnika, o którym wyżej mowa lub zmiany podmiotu, który urzędowo go ustala, wskazany mechanizm stosuje się odpowiednio do wskaźnika i podmiotu, który zgodnie z odpowiednimi przepisami prawa zastąpi dotychczasowy Wskaźnik lub podmiot lub w przypadku, gdyby te wskaźniki przestały być dostępne, zastosowanie znajdą inne najbardziej zbliżone wskaźniki publikowane przez Prezesa Głównego Urzędu Statystycznego. Wartość robót wskazana w protokole odbioru robót zostanie powiększona o Wskaźnik</w:t>
      </w:r>
      <w:r>
        <w:rPr>
          <w:rFonts w:ascii="Tahoma" w:hAnsi="Tahoma" w:cs="Tahoma"/>
          <w:sz w:val="20"/>
          <w:szCs w:val="20"/>
        </w:rPr>
        <w:t>.</w:t>
      </w:r>
    </w:p>
    <w:p w14:paraId="28D03271" w14:textId="102DA619" w:rsidR="00232CBC" w:rsidRDefault="00232CBC">
      <w:pPr>
        <w:pStyle w:val="Zwykytekst"/>
        <w:numPr>
          <w:ilvl w:val="0"/>
          <w:numId w:val="55"/>
        </w:numPr>
        <w:ind w:hanging="539"/>
        <w:jc w:val="both"/>
        <w:rPr>
          <w:rFonts w:ascii="Tahoma" w:hAnsi="Tahoma" w:cs="Tahoma"/>
        </w:rPr>
      </w:pPr>
      <w:r>
        <w:rPr>
          <w:rFonts w:ascii="Tahoma" w:hAnsi="Tahoma" w:cs="Tahoma"/>
        </w:rPr>
        <w:t xml:space="preserve">Zmiany wynagrodzenia należnego Wykonawcy na skutek okoliczności, o których mowa w § 8 ust. 2.2 zostanie dokonana od dnia wejścia w życie przepisów powodujących zmiany, lecz nie wcześniej niż po </w:t>
      </w:r>
      <w:r w:rsidRPr="00C72F26">
        <w:rPr>
          <w:rFonts w:ascii="Tahoma" w:hAnsi="Tahoma" w:cs="Tahoma"/>
        </w:rPr>
        <w:t xml:space="preserve"> </w:t>
      </w:r>
      <w:r w:rsidR="00980161" w:rsidRPr="00C72F26">
        <w:rPr>
          <w:rFonts w:ascii="Tahoma" w:hAnsi="Tahoma" w:cs="Tahoma"/>
        </w:rPr>
        <w:t xml:space="preserve">6 </w:t>
      </w:r>
      <w:r>
        <w:rPr>
          <w:rFonts w:ascii="Tahoma" w:hAnsi="Tahoma" w:cs="Tahoma"/>
        </w:rPr>
        <w:t>miesiącach realizacji zamówienia</w:t>
      </w:r>
      <w:r w:rsidR="00A67D88">
        <w:rPr>
          <w:rFonts w:ascii="Tahoma" w:hAnsi="Tahoma" w:cs="Tahoma"/>
        </w:rPr>
        <w:t xml:space="preserve">, </w:t>
      </w:r>
      <w:r>
        <w:rPr>
          <w:rFonts w:ascii="Tahoma" w:hAnsi="Tahoma" w:cs="Tahoma"/>
        </w:rPr>
        <w:t>nie wcześniej niż od daty, w której zmiany te wywołały wpływ na koszt wykonania zamówienia przez Wykonawcę</w:t>
      </w:r>
      <w:r w:rsidR="00A67D88">
        <w:rPr>
          <w:rFonts w:ascii="Tahoma" w:hAnsi="Tahoma" w:cs="Tahoma"/>
        </w:rPr>
        <w:t xml:space="preserve"> oraz odnosić się będzie do części przedmiotu umowy niezrealizowanej.</w:t>
      </w:r>
    </w:p>
    <w:p w14:paraId="562BEC85" w14:textId="17C78229" w:rsidR="00232CBC" w:rsidRPr="00257213" w:rsidRDefault="00232CBC">
      <w:pPr>
        <w:pStyle w:val="Zwykytekst"/>
        <w:numPr>
          <w:ilvl w:val="0"/>
          <w:numId w:val="55"/>
        </w:numPr>
        <w:ind w:hanging="539"/>
        <w:jc w:val="both"/>
        <w:rPr>
          <w:rFonts w:ascii="Tahoma" w:hAnsi="Tahoma" w:cs="Tahoma"/>
        </w:rPr>
      </w:pPr>
      <w:r w:rsidRPr="00257213">
        <w:rPr>
          <w:rFonts w:ascii="Tahoma" w:hAnsi="Tahoma" w:cs="Tahoma"/>
        </w:rPr>
        <w:t>Zmian</w:t>
      </w:r>
      <w:r>
        <w:rPr>
          <w:rFonts w:ascii="Tahoma" w:hAnsi="Tahoma" w:cs="Tahoma"/>
        </w:rPr>
        <w:t>a</w:t>
      </w:r>
      <w:r w:rsidRPr="00257213">
        <w:rPr>
          <w:rFonts w:ascii="Tahoma" w:hAnsi="Tahoma" w:cs="Tahoma"/>
        </w:rPr>
        <w:t xml:space="preserve"> osoby</w:t>
      </w:r>
      <w:r>
        <w:rPr>
          <w:rFonts w:ascii="Tahoma" w:hAnsi="Tahoma" w:cs="Tahoma"/>
        </w:rPr>
        <w:t xml:space="preserve"> wyznaczonej przez Wykonawcę do pełnienia funkcji kierownika </w:t>
      </w:r>
      <w:r w:rsidR="000558DE">
        <w:rPr>
          <w:rFonts w:ascii="Tahoma" w:hAnsi="Tahoma" w:cs="Tahoma"/>
        </w:rPr>
        <w:t>budowy</w:t>
      </w:r>
      <w:r>
        <w:rPr>
          <w:rFonts w:ascii="Tahoma" w:hAnsi="Tahoma" w:cs="Tahoma"/>
        </w:rPr>
        <w:t>.</w:t>
      </w:r>
      <w:r w:rsidRPr="00257213">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t>
      </w:r>
      <w:r w:rsidRPr="00257213">
        <w:rPr>
          <w:rFonts w:ascii="Tahoma" w:hAnsi="Tahoma" w:cs="Tahoma"/>
        </w:rPr>
        <w:lastRenderedPageBreak/>
        <w:t>Wykonawca może powierzyć te czynności inn</w:t>
      </w:r>
      <w:r>
        <w:rPr>
          <w:rFonts w:ascii="Tahoma" w:hAnsi="Tahoma" w:cs="Tahoma"/>
        </w:rPr>
        <w:t>ej</w:t>
      </w:r>
      <w:r w:rsidRPr="00257213">
        <w:rPr>
          <w:rFonts w:ascii="Tahoma" w:hAnsi="Tahoma" w:cs="Tahoma"/>
        </w:rPr>
        <w:t xml:space="preserve"> osob</w:t>
      </w:r>
      <w:r>
        <w:rPr>
          <w:rFonts w:ascii="Tahoma" w:hAnsi="Tahoma" w:cs="Tahoma"/>
        </w:rPr>
        <w:t>ie</w:t>
      </w:r>
      <w:r w:rsidRPr="00257213">
        <w:rPr>
          <w:rFonts w:ascii="Tahoma" w:hAnsi="Tahoma" w:cs="Tahoma"/>
        </w:rPr>
        <w:t xml:space="preserve"> o kwalifikacjach (uprawnieniach) spełniających, co najmniej takie warunki jakie podano w </w:t>
      </w:r>
      <w:r>
        <w:rPr>
          <w:rFonts w:ascii="Tahoma" w:hAnsi="Tahoma" w:cs="Tahoma"/>
        </w:rPr>
        <w:t>SWZ</w:t>
      </w:r>
      <w:r w:rsidRPr="00257213">
        <w:rPr>
          <w:rFonts w:ascii="Tahoma" w:hAnsi="Tahoma" w:cs="Tahoma"/>
        </w:rPr>
        <w:t xml:space="preserve"> dla przeprowadzonego postępowania. </w:t>
      </w:r>
    </w:p>
    <w:p w14:paraId="6E1D917D" w14:textId="77777777" w:rsidR="00232CBC" w:rsidRDefault="00232CBC">
      <w:pPr>
        <w:pStyle w:val="Zwykytekst"/>
        <w:numPr>
          <w:ilvl w:val="0"/>
          <w:numId w:val="55"/>
        </w:numPr>
        <w:ind w:hanging="540"/>
        <w:jc w:val="both"/>
        <w:rPr>
          <w:rFonts w:ascii="Tahoma" w:hAnsi="Tahoma" w:cs="Tahoma"/>
        </w:rPr>
      </w:pPr>
      <w:r>
        <w:rPr>
          <w:rFonts w:ascii="Tahoma" w:eastAsia="TTE19DFB28t00" w:hAnsi="Tahoma" w:cs="Tahoma"/>
        </w:rPr>
        <w:t xml:space="preserve">Zamawiający dopuszcza </w:t>
      </w:r>
      <w:r>
        <w:rPr>
          <w:rFonts w:ascii="Tahoma" w:hAnsi="Tahoma" w:cs="Tahoma"/>
        </w:rPr>
        <w:t xml:space="preserve">zmianę, rezygnację lub wprowadzenie podwykonawcy w trakcie realizacji umowy w zakresie nie przewidzianym w ofercie, w tym również podwykonawcy, na którego zdolnościach zawodowych Wykonawca </w:t>
      </w:r>
      <w:r w:rsidRPr="007D3C31">
        <w:rPr>
          <w:rFonts w:ascii="Tahoma" w:hAnsi="Tahoma" w:cs="Tahoma"/>
        </w:rPr>
        <w:t>powoływał się, na zasadach określonych w art. 118 ust. 1 usta</w:t>
      </w:r>
      <w:r>
        <w:rPr>
          <w:rFonts w:ascii="Tahoma" w:hAnsi="Tahoma" w:cs="Tahoma"/>
        </w:rPr>
        <w:t xml:space="preserve">wy </w:t>
      </w:r>
      <w:proofErr w:type="spellStart"/>
      <w:r>
        <w:rPr>
          <w:rFonts w:ascii="Tahoma" w:hAnsi="Tahoma" w:cs="Tahoma"/>
        </w:rPr>
        <w:t>Pzp</w:t>
      </w:r>
      <w:proofErr w:type="spellEnd"/>
      <w:r>
        <w:rPr>
          <w:rFonts w:ascii="Tahoma" w:hAnsi="Tahoma" w:cs="Tahoma"/>
        </w:rPr>
        <w:t>, w celu wykazania spełnia</w:t>
      </w:r>
      <w:r w:rsidRPr="007D3C31">
        <w:rPr>
          <w:rFonts w:ascii="Tahoma" w:hAnsi="Tahoma" w:cs="Tahoma"/>
        </w:rPr>
        <w:t>nia warunków udziału w postępowaniu</w:t>
      </w:r>
      <w:r>
        <w:rPr>
          <w:rFonts w:ascii="Tahoma" w:hAnsi="Tahoma" w:cs="Tahoma"/>
        </w:rPr>
        <w:t xml:space="preserve">. </w:t>
      </w:r>
      <w:r>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t>o udzielenie zamówienia</w:t>
      </w:r>
      <w:r w:rsidRPr="00DD7A8D">
        <w:rPr>
          <w:rFonts w:ascii="Tahoma" w:hAnsi="Tahoma" w:cs="Tahoma"/>
          <w:color w:val="000000"/>
        </w:rPr>
        <w:t xml:space="preserve">.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Pr>
          <w:rFonts w:ascii="Tahoma" w:hAnsi="Tahoma" w:cs="Tahoma"/>
          <w:color w:val="000000"/>
        </w:rPr>
        <w:t xml:space="preserve">Ponadto nowy podwykonawca nie może podlegać wykluczeniu w oparciu o przesłanki przewidziane w </w:t>
      </w:r>
      <w:proofErr w:type="spellStart"/>
      <w:r>
        <w:rPr>
          <w:rFonts w:ascii="Tahoma" w:hAnsi="Tahoma" w:cs="Tahoma"/>
          <w:color w:val="000000"/>
        </w:rPr>
        <w:t>swz</w:t>
      </w:r>
      <w:proofErr w:type="spellEnd"/>
      <w:r>
        <w:rPr>
          <w:rFonts w:ascii="Tahoma" w:hAnsi="Tahoma" w:cs="Tahoma"/>
          <w:color w:val="000000"/>
        </w:rPr>
        <w:t xml:space="preserve"> względem Wykonawcy. </w:t>
      </w:r>
      <w:r>
        <w:rPr>
          <w:rFonts w:ascii="Tahoma" w:hAnsi="Tahoma" w:cs="Tahoma"/>
        </w:rPr>
        <w:t xml:space="preserve">Zmiana ta musi być uzasadniona na piśmie i wymaga pisemnego zaakceptowania przez Zamawiającego. Zmiana podwykonawcy nie może stanowić podstawy do ubiegania się o zmianę terminu wykonania przedmiotu umowy. </w:t>
      </w:r>
    </w:p>
    <w:p w14:paraId="7F636D2E" w14:textId="6452B547" w:rsidR="00232CBC" w:rsidRDefault="00232CBC">
      <w:pPr>
        <w:numPr>
          <w:ilvl w:val="0"/>
          <w:numId w:val="55"/>
        </w:numPr>
        <w:suppressAutoHyphens w:val="0"/>
        <w:overflowPunct/>
        <w:autoSpaceDE/>
        <w:ind w:hanging="540"/>
        <w:jc w:val="both"/>
        <w:textAlignment w:val="auto"/>
        <w:rPr>
          <w:rFonts w:ascii="Tahoma" w:hAnsi="Tahoma" w:cs="Tahoma"/>
        </w:rPr>
      </w:pPr>
      <w:r w:rsidRPr="002023D2">
        <w:rPr>
          <w:rFonts w:ascii="Tahoma" w:hAnsi="Tahoma" w:cs="Tahoma"/>
        </w:rPr>
        <w:t xml:space="preserve">Zastąpienia Wykonawcy, któremu Zamawiający udzielił zamówienia, nowym wykonawcą w wyniku </w:t>
      </w:r>
      <w:r>
        <w:rPr>
          <w:rFonts w:ascii="Tahoma" w:hAnsi="Tahoma" w:cs="Tahoma"/>
        </w:rPr>
        <w:t>sukcesji, wstępując w prawa i obowiązki wykonawcy, w następstwie przejęcia</w:t>
      </w:r>
      <w:r w:rsidRPr="002023D2">
        <w:rPr>
          <w:rFonts w:ascii="Tahoma" w:hAnsi="Tahoma" w:cs="Tahoma"/>
        </w:rPr>
        <w:t>,</w:t>
      </w:r>
      <w:r>
        <w:rPr>
          <w:rFonts w:ascii="Tahoma" w:hAnsi="Tahoma" w:cs="Tahoma"/>
        </w:rPr>
        <w:t xml:space="preserve"> połączenia,</w:t>
      </w:r>
      <w:r w:rsidRPr="002023D2">
        <w:rPr>
          <w:rFonts w:ascii="Tahoma" w:hAnsi="Tahoma" w:cs="Tahoma"/>
        </w:rPr>
        <w:t xml:space="preserve"> podziału, </w:t>
      </w:r>
      <w:r>
        <w:rPr>
          <w:rFonts w:ascii="Tahoma" w:hAnsi="Tahoma" w:cs="Tahoma"/>
        </w:rPr>
        <w:t xml:space="preserve">przekształcenia, </w:t>
      </w:r>
      <w:r w:rsidRPr="002023D2">
        <w:rPr>
          <w:rFonts w:ascii="Tahoma" w:hAnsi="Tahoma" w:cs="Tahoma"/>
        </w:rPr>
        <w:t>upadłości, restrukturyzacji</w:t>
      </w:r>
      <w:r>
        <w:rPr>
          <w:rFonts w:ascii="Tahoma" w:hAnsi="Tahoma" w:cs="Tahoma"/>
        </w:rPr>
        <w:t>, dziedziczenia</w:t>
      </w:r>
      <w:r w:rsidRPr="002023D2">
        <w:rPr>
          <w:rFonts w:ascii="Tahoma" w:hAnsi="Tahoma" w:cs="Tahoma"/>
        </w:rPr>
        <w:t xml:space="preserve"> lub nabycia dotychczasowego Wykonawcy lub jego przedsiębiorstwa, o ile nowy wykonawca spełnia warunki udziału w postępowaniu i nie zachodzą wobec niego podstawy wykluczenia </w:t>
      </w:r>
      <w:r w:rsidR="00990CA1">
        <w:rPr>
          <w:rFonts w:ascii="Tahoma" w:hAnsi="Tahoma" w:cs="Tahoma"/>
        </w:rPr>
        <w:t xml:space="preserve">określone w </w:t>
      </w:r>
      <w:proofErr w:type="spellStart"/>
      <w:r w:rsidR="00990CA1">
        <w:rPr>
          <w:rFonts w:ascii="Tahoma" w:hAnsi="Tahoma" w:cs="Tahoma"/>
        </w:rPr>
        <w:t>swz</w:t>
      </w:r>
      <w:proofErr w:type="spellEnd"/>
      <w:r w:rsidR="00990CA1">
        <w:rPr>
          <w:rFonts w:ascii="Tahoma" w:hAnsi="Tahoma" w:cs="Tahoma"/>
        </w:rPr>
        <w:t xml:space="preserve"> </w:t>
      </w:r>
      <w:r w:rsidRPr="002023D2">
        <w:rPr>
          <w:rFonts w:ascii="Tahoma" w:hAnsi="Tahoma" w:cs="Tahoma"/>
        </w:rPr>
        <w:t xml:space="preserve">oraz nie pociąga to za sobą innych istotnych zmian </w:t>
      </w:r>
      <w:r>
        <w:rPr>
          <w:rFonts w:ascii="Tahoma" w:hAnsi="Tahoma" w:cs="Tahoma"/>
        </w:rPr>
        <w:t>u</w:t>
      </w:r>
      <w:r w:rsidRPr="002023D2">
        <w:rPr>
          <w:rFonts w:ascii="Tahoma" w:hAnsi="Tahoma" w:cs="Tahoma"/>
        </w:rPr>
        <w:t>mowy,</w:t>
      </w:r>
      <w:r>
        <w:rPr>
          <w:rFonts w:ascii="Tahoma" w:hAnsi="Tahoma" w:cs="Tahoma"/>
        </w:rPr>
        <w:t xml:space="preserve"> a także nie ma na celu uniknięcia stosowania przepisów ustawy</w:t>
      </w:r>
      <w:r w:rsidRPr="002023D2">
        <w:rPr>
          <w:rFonts w:ascii="Tahoma" w:hAnsi="Tahoma" w:cs="Tahoma"/>
        </w:rPr>
        <w:t xml:space="preserve"> lub </w:t>
      </w:r>
      <w:r>
        <w:rPr>
          <w:rFonts w:ascii="Tahoma" w:hAnsi="Tahoma" w:cs="Tahoma"/>
        </w:rPr>
        <w:t xml:space="preserve">w wyniku przejęcia przez zamawiającego zobowiązań wykonawcy względem jego podwykonawców, w przypadku, o którym mowa w art. 465 ust. 1 ustawy </w:t>
      </w:r>
      <w:proofErr w:type="spellStart"/>
      <w:r>
        <w:rPr>
          <w:rFonts w:ascii="Tahoma" w:hAnsi="Tahoma" w:cs="Tahoma"/>
        </w:rPr>
        <w:t>Pzp</w:t>
      </w:r>
      <w:proofErr w:type="spellEnd"/>
      <w:r>
        <w:rPr>
          <w:rFonts w:ascii="Tahoma" w:hAnsi="Tahoma" w:cs="Tahoma"/>
        </w:rPr>
        <w:t>.</w:t>
      </w:r>
      <w:r w:rsidRPr="002023D2">
        <w:rPr>
          <w:rFonts w:ascii="Tahoma" w:hAnsi="Tahoma" w:cs="Tahoma"/>
        </w:rPr>
        <w:t xml:space="preserve"> </w:t>
      </w:r>
    </w:p>
    <w:p w14:paraId="246078D2" w14:textId="77777777" w:rsidR="00232CBC" w:rsidRDefault="00232CBC">
      <w:pPr>
        <w:numPr>
          <w:ilvl w:val="0"/>
          <w:numId w:val="55"/>
        </w:numPr>
        <w:suppressAutoHyphens w:val="0"/>
        <w:overflowPunct/>
        <w:autoSpaceDE/>
        <w:ind w:hanging="540"/>
        <w:jc w:val="both"/>
        <w:textAlignment w:val="auto"/>
        <w:rPr>
          <w:rFonts w:ascii="Tahoma" w:hAnsi="Tahoma" w:cs="Tahoma"/>
        </w:rPr>
      </w:pPr>
      <w:r w:rsidRPr="00563918">
        <w:rPr>
          <w:rFonts w:ascii="Tahoma" w:hAnsi="Tahoma" w:cs="Tahoma"/>
        </w:rPr>
        <w:t>Zmiany powszechnie obowiązujących przepisów prawa mających wpływ na treść złożonej oferty, w takim zakresie w jakim będzie to niezbędne w celu dostosowania postanowień umowy do zaistniałego stanu prawnego;</w:t>
      </w:r>
    </w:p>
    <w:p w14:paraId="2407D48D" w14:textId="77777777" w:rsidR="00232CBC" w:rsidRDefault="00232CBC">
      <w:pPr>
        <w:numPr>
          <w:ilvl w:val="0"/>
          <w:numId w:val="55"/>
        </w:numPr>
        <w:suppressAutoHyphens w:val="0"/>
        <w:overflowPunct/>
        <w:autoSpaceDE/>
        <w:ind w:hanging="540"/>
        <w:jc w:val="both"/>
        <w:textAlignment w:val="auto"/>
        <w:rPr>
          <w:rFonts w:ascii="Tahoma" w:hAnsi="Tahoma" w:cs="Tahoma"/>
        </w:rPr>
      </w:pPr>
      <w:r w:rsidRPr="00563918">
        <w:rPr>
          <w:rFonts w:ascii="Tahoma" w:hAnsi="Tahoma" w:cs="Tahoma"/>
        </w:rPr>
        <w:t>Zmiana nazwy Wykonawcy wskutek zaistnienia okoliczności warunkujących dokonanie zmiany nazwy Wykonawcy;</w:t>
      </w:r>
    </w:p>
    <w:p w14:paraId="5B71EAE8" w14:textId="77777777" w:rsidR="00232CBC" w:rsidRDefault="00232CBC">
      <w:pPr>
        <w:numPr>
          <w:ilvl w:val="0"/>
          <w:numId w:val="55"/>
        </w:numPr>
        <w:suppressAutoHyphens w:val="0"/>
        <w:overflowPunct/>
        <w:autoSpaceDE/>
        <w:ind w:hanging="540"/>
        <w:jc w:val="both"/>
        <w:textAlignment w:val="auto"/>
        <w:rPr>
          <w:rFonts w:ascii="Tahoma" w:hAnsi="Tahoma" w:cs="Tahoma"/>
        </w:rPr>
      </w:pPr>
      <w:r w:rsidRPr="00563918">
        <w:rPr>
          <w:rFonts w:ascii="Tahoma" w:hAnsi="Tahoma" w:cs="Tahoma"/>
        </w:rPr>
        <w:t xml:space="preserve">W wyniku przejęcia przez Zamawiającego zobowiązań Wykonawcy względem jego podwykonawców, w przypadku o którym mowa  w art. 465 ust. 1 ustawy </w:t>
      </w:r>
      <w:proofErr w:type="spellStart"/>
      <w:r w:rsidRPr="00563918">
        <w:rPr>
          <w:rFonts w:ascii="Tahoma" w:hAnsi="Tahoma" w:cs="Tahoma"/>
        </w:rPr>
        <w:t>Pzp</w:t>
      </w:r>
      <w:proofErr w:type="spellEnd"/>
      <w:r w:rsidRPr="00563918">
        <w:rPr>
          <w:rFonts w:ascii="Tahoma" w:hAnsi="Tahoma" w:cs="Tahoma"/>
        </w:rPr>
        <w:t>;</w:t>
      </w:r>
    </w:p>
    <w:p w14:paraId="3C4D9D46" w14:textId="77777777" w:rsidR="00232CBC" w:rsidRDefault="00232CBC">
      <w:pPr>
        <w:numPr>
          <w:ilvl w:val="0"/>
          <w:numId w:val="9"/>
        </w:numPr>
        <w:suppressAutoHyphens w:val="0"/>
        <w:overflowPunct/>
        <w:autoSpaceDE/>
        <w:ind w:left="426" w:hanging="426"/>
        <w:jc w:val="both"/>
        <w:textAlignment w:val="auto"/>
        <w:rPr>
          <w:rFonts w:ascii="Tahoma" w:hAnsi="Tahoma" w:cs="Tahoma"/>
        </w:rPr>
      </w:pPr>
      <w:r>
        <w:rPr>
          <w:rFonts w:ascii="Tahoma" w:hAnsi="Tahoma" w:cs="Tahoma"/>
        </w:rPr>
        <w:t xml:space="preserve">Zamawiający dopuszcza zmiany umowy w pozostałych przypadkach określonych w art. 455 ust. 1 </w:t>
      </w:r>
      <w:r>
        <w:rPr>
          <w:rFonts w:ascii="Tahoma" w:hAnsi="Tahoma" w:cs="Tahoma"/>
        </w:rPr>
        <w:br/>
        <w:t xml:space="preserve">i 2 ustawy </w:t>
      </w:r>
      <w:proofErr w:type="spellStart"/>
      <w:r>
        <w:rPr>
          <w:rFonts w:ascii="Tahoma" w:hAnsi="Tahoma" w:cs="Tahoma"/>
        </w:rPr>
        <w:t>Pzp</w:t>
      </w:r>
      <w:proofErr w:type="spellEnd"/>
      <w:r>
        <w:rPr>
          <w:rFonts w:ascii="Tahoma" w:hAnsi="Tahoma" w:cs="Tahoma"/>
        </w:rPr>
        <w:t>.</w:t>
      </w:r>
    </w:p>
    <w:p w14:paraId="08975BDA" w14:textId="77777777" w:rsidR="00232CBC" w:rsidRPr="002023D2" w:rsidRDefault="00232CBC">
      <w:pPr>
        <w:numPr>
          <w:ilvl w:val="0"/>
          <w:numId w:val="9"/>
        </w:numPr>
        <w:suppressAutoHyphens w:val="0"/>
        <w:overflowPunct/>
        <w:autoSpaceDE/>
        <w:ind w:left="426" w:hanging="426"/>
        <w:jc w:val="both"/>
        <w:textAlignment w:val="auto"/>
        <w:rPr>
          <w:rFonts w:ascii="Tahoma" w:hAnsi="Tahoma" w:cs="Tahoma"/>
        </w:rPr>
      </w:pPr>
      <w:r w:rsidRPr="002023D2">
        <w:rPr>
          <w:rFonts w:ascii="Tahoma" w:hAnsi="Tahoma" w:cs="Tahoma"/>
        </w:rPr>
        <w:t xml:space="preserve">Zmianie podlegają także inne postanowienia </w:t>
      </w:r>
      <w:r>
        <w:rPr>
          <w:rFonts w:ascii="Tahoma" w:hAnsi="Tahoma" w:cs="Tahoma"/>
        </w:rPr>
        <w:t>umowy mające charakter zmian nieistotnych</w:t>
      </w:r>
      <w:r w:rsidRPr="002023D2">
        <w:rPr>
          <w:rFonts w:ascii="Tahoma" w:hAnsi="Tahoma" w:cs="Tahoma"/>
        </w:rPr>
        <w:t>:</w:t>
      </w:r>
    </w:p>
    <w:p w14:paraId="31AB705F" w14:textId="77777777" w:rsidR="00232CBC" w:rsidRDefault="00232CBC">
      <w:pPr>
        <w:numPr>
          <w:ilvl w:val="0"/>
          <w:numId w:val="20"/>
        </w:numPr>
        <w:suppressAutoHyphens w:val="0"/>
        <w:overflowPunct/>
        <w:autoSpaceDE/>
        <w:ind w:hanging="540"/>
        <w:jc w:val="both"/>
        <w:textAlignment w:val="auto"/>
        <w:rPr>
          <w:rFonts w:ascii="Tahoma" w:hAnsi="Tahoma" w:cs="Tahoma"/>
        </w:rPr>
      </w:pPr>
      <w:r w:rsidRPr="002023D2">
        <w:rPr>
          <w:rFonts w:ascii="Tahoma" w:hAnsi="Tahoma" w:cs="Tahoma"/>
        </w:rPr>
        <w:t>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 formie aneksu do umowy</w:t>
      </w:r>
      <w:r>
        <w:rPr>
          <w:rFonts w:ascii="Tahoma" w:hAnsi="Tahoma" w:cs="Tahoma"/>
        </w:rPr>
        <w:t>;</w:t>
      </w:r>
    </w:p>
    <w:p w14:paraId="1902AC81" w14:textId="77777777" w:rsidR="00232CBC" w:rsidRDefault="00232CBC">
      <w:pPr>
        <w:numPr>
          <w:ilvl w:val="0"/>
          <w:numId w:val="20"/>
        </w:numPr>
        <w:suppressAutoHyphens w:val="0"/>
        <w:overflowPunct/>
        <w:autoSpaceDE/>
        <w:ind w:hanging="540"/>
        <w:jc w:val="both"/>
        <w:textAlignment w:val="auto"/>
        <w:rPr>
          <w:rFonts w:ascii="Tahoma" w:hAnsi="Tahoma" w:cs="Tahoma"/>
        </w:rPr>
      </w:pPr>
      <w:r w:rsidRPr="008E76E6">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Pr>
          <w:rFonts w:ascii="Tahoma" w:hAnsi="Tahoma" w:cs="Tahoma"/>
        </w:rPr>
        <w:br/>
      </w:r>
      <w:r w:rsidRPr="008E76E6">
        <w:rPr>
          <w:rFonts w:ascii="Tahoma" w:hAnsi="Tahoma" w:cs="Tahoma"/>
        </w:rPr>
        <w:t>w ustawie Prawo zamówień publicznych i postanowieniami umownymi, dołączając stosowne dokumenty. Zmiana ta nie wymaga zawarcia aneksu do umowy,</w:t>
      </w:r>
    </w:p>
    <w:p w14:paraId="16A088FD" w14:textId="5B8B5AD8" w:rsidR="00232CBC" w:rsidRPr="008E76E6" w:rsidRDefault="00232CBC">
      <w:pPr>
        <w:numPr>
          <w:ilvl w:val="0"/>
          <w:numId w:val="20"/>
        </w:numPr>
        <w:suppressAutoHyphens w:val="0"/>
        <w:overflowPunct/>
        <w:autoSpaceDE/>
        <w:ind w:hanging="540"/>
        <w:jc w:val="both"/>
        <w:textAlignment w:val="auto"/>
        <w:rPr>
          <w:rFonts w:ascii="Tahoma" w:hAnsi="Tahoma" w:cs="Tahoma"/>
        </w:rPr>
      </w:pPr>
      <w:r w:rsidRPr="008E76E6">
        <w:rPr>
          <w:rFonts w:ascii="Tahoma" w:hAnsi="Tahoma" w:cs="Tahoma"/>
        </w:rPr>
        <w:t>Zmiana osoby/</w:t>
      </w:r>
      <w:proofErr w:type="spellStart"/>
      <w:r w:rsidRPr="008E76E6">
        <w:rPr>
          <w:rFonts w:ascii="Tahoma" w:hAnsi="Tahoma" w:cs="Tahoma"/>
        </w:rPr>
        <w:t>ób</w:t>
      </w:r>
      <w:proofErr w:type="spellEnd"/>
      <w:r w:rsidRPr="008E76E6">
        <w:rPr>
          <w:rFonts w:ascii="Tahoma" w:hAnsi="Tahoma" w:cs="Tahoma"/>
        </w:rPr>
        <w:t xml:space="preserve"> wyznaczonej/</w:t>
      </w:r>
      <w:proofErr w:type="spellStart"/>
      <w:r w:rsidRPr="008E76E6">
        <w:rPr>
          <w:rFonts w:ascii="Tahoma" w:hAnsi="Tahoma" w:cs="Tahoma"/>
        </w:rPr>
        <w:t>ych</w:t>
      </w:r>
      <w:proofErr w:type="spellEnd"/>
      <w:r w:rsidRPr="008E76E6">
        <w:rPr>
          <w:rFonts w:ascii="Tahoma" w:hAnsi="Tahoma" w:cs="Tahoma"/>
        </w:rPr>
        <w:t xml:space="preserve"> przez Wykonawcę do pełnienia funkcji: kierownika </w:t>
      </w:r>
      <w:r w:rsidR="000558DE">
        <w:rPr>
          <w:rFonts w:ascii="Tahoma" w:hAnsi="Tahoma" w:cs="Tahoma"/>
        </w:rPr>
        <w:t>budowy</w:t>
      </w:r>
      <w:r w:rsidRPr="008E76E6">
        <w:rPr>
          <w:rFonts w:ascii="Tahoma" w:hAnsi="Tahoma" w:cs="Tahoma"/>
        </w:rPr>
        <w:t>. W przypadku braku możliwości wykonywania przez wskazaną osobę powierzonych jej czynności, (w szczególności: rozwiązanie umowy, śmierć, choroba, utrata uprawnień, inne uzasadnione okoliczności niepozwalające wykonywać wskazanej osobie powierzone czynności) wówczas Zmiana ta następuje na podstawie wniosku złożonego przez Wykonawcę w formie pisemnej i nie wymaga zawarcia aneksu do umowy - wymagana jest akceptacja w formie pisemnej przez Zamawiającego.</w:t>
      </w:r>
    </w:p>
    <w:p w14:paraId="27B40743" w14:textId="77777777" w:rsidR="00232CBC" w:rsidRPr="00400274" w:rsidRDefault="00232CBC">
      <w:pPr>
        <w:numPr>
          <w:ilvl w:val="0"/>
          <w:numId w:val="52"/>
        </w:numPr>
        <w:suppressAutoHyphens w:val="0"/>
        <w:overflowPunct/>
        <w:autoSpaceDE/>
        <w:jc w:val="both"/>
        <w:textAlignment w:val="auto"/>
        <w:rPr>
          <w:rFonts w:ascii="Tahoma" w:hAnsi="Tahoma" w:cs="Tahoma"/>
        </w:rPr>
      </w:pPr>
      <w:r w:rsidRPr="00400274">
        <w:rPr>
          <w:rFonts w:ascii="Tahoma" w:hAnsi="Tahoma" w:cs="Tahoma"/>
        </w:rPr>
        <w:t xml:space="preserve">Procedura, warunki i zasady wprowadzania zmian umowy: </w:t>
      </w:r>
    </w:p>
    <w:p w14:paraId="40875567" w14:textId="77777777" w:rsidR="00232CBC" w:rsidRPr="008E76E6" w:rsidRDefault="00232CBC">
      <w:pPr>
        <w:pStyle w:val="Akapitzlist"/>
        <w:numPr>
          <w:ilvl w:val="0"/>
          <w:numId w:val="53"/>
        </w:numPr>
        <w:spacing w:line="240" w:lineRule="auto"/>
        <w:ind w:hanging="578"/>
        <w:jc w:val="both"/>
        <w:rPr>
          <w:rFonts w:ascii="Tahoma" w:hAnsi="Tahoma" w:cs="Tahoma"/>
          <w:sz w:val="20"/>
          <w:szCs w:val="20"/>
        </w:rPr>
      </w:pPr>
      <w:r w:rsidRPr="008E76E6">
        <w:rPr>
          <w:rFonts w:ascii="Tahoma" w:hAnsi="Tahoma" w:cs="Tahoma"/>
          <w:sz w:val="20"/>
          <w:szCs w:val="20"/>
        </w:rPr>
        <w:t xml:space="preserve">zmiany umowy bez przeprowadzenia nowego postępowania o udzielenie zamówienia publicznego następują zgodnie z zasadami określonymi w umowie, przy zastosowaniu przepisów ustawy Prawo zamówień publicznych i nie mogą prowadzić do zmiany charakteru umowy </w:t>
      </w:r>
      <w:r w:rsidRPr="008E76E6">
        <w:rPr>
          <w:rFonts w:ascii="Tahoma" w:hAnsi="Tahoma" w:cs="Tahoma"/>
          <w:sz w:val="20"/>
          <w:szCs w:val="20"/>
        </w:rPr>
        <w:br/>
        <w:t>w sposób istotny w stosunku do pierwotnej umowy,</w:t>
      </w:r>
    </w:p>
    <w:p w14:paraId="22E435DF" w14:textId="77777777" w:rsidR="00232CBC" w:rsidRPr="008E76E6" w:rsidRDefault="00232CBC">
      <w:pPr>
        <w:pStyle w:val="Akapitzlist"/>
        <w:numPr>
          <w:ilvl w:val="0"/>
          <w:numId w:val="53"/>
        </w:numPr>
        <w:spacing w:line="240" w:lineRule="auto"/>
        <w:ind w:hanging="578"/>
        <w:jc w:val="both"/>
        <w:rPr>
          <w:rFonts w:ascii="Tahoma" w:hAnsi="Tahoma" w:cs="Tahoma"/>
          <w:sz w:val="20"/>
          <w:szCs w:val="20"/>
        </w:rPr>
      </w:pPr>
      <w:r w:rsidRPr="008E76E6">
        <w:rPr>
          <w:rFonts w:ascii="Tahoma" w:hAnsi="Tahoma" w:cs="Tahoma"/>
          <w:sz w:val="20"/>
          <w:szCs w:val="20"/>
        </w:rPr>
        <w:t xml:space="preserve">w przypadku wystąpienia okoliczności stanowiących podstawę do zmiany umowy, każda ze Stron może wystąpić z wnioskiem w formie pisemnej w sprawie możliwości dokonania takiej zmiany, </w:t>
      </w:r>
    </w:p>
    <w:p w14:paraId="27F3839B" w14:textId="77777777" w:rsidR="00232CBC" w:rsidRPr="008E76E6" w:rsidRDefault="00232CBC">
      <w:pPr>
        <w:pStyle w:val="Akapitzlist"/>
        <w:numPr>
          <w:ilvl w:val="0"/>
          <w:numId w:val="53"/>
        </w:numPr>
        <w:spacing w:line="240" w:lineRule="auto"/>
        <w:ind w:hanging="578"/>
        <w:jc w:val="both"/>
        <w:rPr>
          <w:rFonts w:ascii="Tahoma" w:hAnsi="Tahoma" w:cs="Tahoma"/>
          <w:sz w:val="20"/>
          <w:szCs w:val="20"/>
        </w:rPr>
      </w:pPr>
      <w:r w:rsidRPr="008E76E6">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8E76E6" w:rsidRDefault="00232CBC">
      <w:pPr>
        <w:pStyle w:val="Akapitzlist"/>
        <w:numPr>
          <w:ilvl w:val="0"/>
          <w:numId w:val="53"/>
        </w:numPr>
        <w:spacing w:line="240" w:lineRule="auto"/>
        <w:ind w:hanging="578"/>
        <w:jc w:val="both"/>
        <w:rPr>
          <w:rFonts w:ascii="Tahoma" w:hAnsi="Tahoma" w:cs="Tahoma"/>
          <w:sz w:val="20"/>
          <w:szCs w:val="20"/>
        </w:rPr>
      </w:pPr>
      <w:r w:rsidRPr="008E76E6">
        <w:rPr>
          <w:rFonts w:ascii="Tahoma" w:hAnsi="Tahoma" w:cs="Tahoma"/>
          <w:sz w:val="20"/>
          <w:szCs w:val="20"/>
        </w:rPr>
        <w:lastRenderedPageBreak/>
        <w:t>wraz z wnioskiem należy dołączyć niezbędne dokumenty, dotyczy przypadków kiedy dla potwierdzenia dokonania zmiany zasadnym jest przedłożenie odpowiednich dokumentów (w tym, rozliczenia, kalkulacje, dokumenty, o których mowa w umowie),</w:t>
      </w:r>
    </w:p>
    <w:p w14:paraId="31402E52" w14:textId="053F2903" w:rsidR="00232CBC" w:rsidRPr="008E76E6" w:rsidRDefault="00232CBC">
      <w:pPr>
        <w:pStyle w:val="Akapitzlist"/>
        <w:numPr>
          <w:ilvl w:val="0"/>
          <w:numId w:val="53"/>
        </w:numPr>
        <w:spacing w:line="240" w:lineRule="auto"/>
        <w:ind w:hanging="578"/>
        <w:jc w:val="both"/>
        <w:rPr>
          <w:rFonts w:ascii="Tahoma" w:hAnsi="Tahoma" w:cs="Tahoma"/>
          <w:sz w:val="20"/>
          <w:szCs w:val="20"/>
        </w:rPr>
      </w:pPr>
      <w:r w:rsidRPr="008E76E6">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8E76E6" w:rsidRDefault="00232CBC">
      <w:pPr>
        <w:pStyle w:val="Akapitzlist"/>
        <w:numPr>
          <w:ilvl w:val="0"/>
          <w:numId w:val="53"/>
        </w:numPr>
        <w:spacing w:line="240" w:lineRule="auto"/>
        <w:ind w:hanging="578"/>
        <w:jc w:val="both"/>
        <w:rPr>
          <w:rFonts w:ascii="Tahoma" w:hAnsi="Tahoma" w:cs="Tahoma"/>
          <w:sz w:val="20"/>
          <w:szCs w:val="20"/>
        </w:rPr>
      </w:pPr>
      <w:r w:rsidRPr="008E76E6">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8E76E6" w:rsidRDefault="00232CBC">
      <w:pPr>
        <w:pStyle w:val="Akapitzlist"/>
        <w:numPr>
          <w:ilvl w:val="0"/>
          <w:numId w:val="53"/>
        </w:numPr>
        <w:spacing w:line="240" w:lineRule="auto"/>
        <w:ind w:hanging="578"/>
        <w:jc w:val="both"/>
        <w:rPr>
          <w:rFonts w:ascii="Tahoma" w:hAnsi="Tahoma" w:cs="Tahoma"/>
          <w:sz w:val="20"/>
          <w:szCs w:val="20"/>
        </w:rPr>
      </w:pPr>
      <w:r w:rsidRPr="008E76E6">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8E76E6" w:rsidRDefault="00232CBC">
      <w:pPr>
        <w:pStyle w:val="Akapitzlist"/>
        <w:numPr>
          <w:ilvl w:val="0"/>
          <w:numId w:val="53"/>
        </w:numPr>
        <w:spacing w:line="240" w:lineRule="auto"/>
        <w:ind w:hanging="578"/>
        <w:jc w:val="both"/>
        <w:rPr>
          <w:rFonts w:ascii="Tahoma" w:hAnsi="Tahoma" w:cs="Tahoma"/>
          <w:sz w:val="20"/>
          <w:szCs w:val="20"/>
        </w:rPr>
      </w:pPr>
      <w:r w:rsidRPr="008E76E6">
        <w:rPr>
          <w:rFonts w:ascii="Tahoma" w:hAnsi="Tahoma" w:cs="Tahoma"/>
          <w:sz w:val="20"/>
          <w:szCs w:val="20"/>
        </w:rPr>
        <w:t xml:space="preserve">Zamawiający powiadomi </w:t>
      </w:r>
      <w:bookmarkStart w:id="2" w:name="_Hlk58357737"/>
      <w:r w:rsidRPr="008E76E6">
        <w:rPr>
          <w:rFonts w:ascii="Tahoma" w:hAnsi="Tahoma" w:cs="Tahoma"/>
          <w:sz w:val="20"/>
          <w:szCs w:val="20"/>
        </w:rPr>
        <w:t xml:space="preserve">w formie pisemnej Wykonawcę o braku możliwości dokonania zmiany umowy </w:t>
      </w:r>
      <w:bookmarkEnd w:id="2"/>
      <w:r w:rsidRPr="008E76E6">
        <w:rPr>
          <w:rFonts w:ascii="Tahoma" w:hAnsi="Tahoma" w:cs="Tahoma"/>
          <w:sz w:val="20"/>
          <w:szCs w:val="20"/>
        </w:rPr>
        <w:t>w sytuacji kiedy nie wyraża zgody na jej dokonanie,</w:t>
      </w:r>
    </w:p>
    <w:p w14:paraId="452FB5E7" w14:textId="77777777" w:rsidR="00232CBC" w:rsidRPr="008E76E6" w:rsidRDefault="00232CBC">
      <w:pPr>
        <w:pStyle w:val="Akapitzlist"/>
        <w:numPr>
          <w:ilvl w:val="0"/>
          <w:numId w:val="53"/>
        </w:numPr>
        <w:spacing w:after="0" w:line="240" w:lineRule="auto"/>
        <w:ind w:hanging="578"/>
        <w:jc w:val="both"/>
        <w:rPr>
          <w:rFonts w:ascii="Tahoma" w:hAnsi="Tahoma" w:cs="Tahoma"/>
          <w:sz w:val="20"/>
          <w:szCs w:val="20"/>
        </w:rPr>
      </w:pPr>
      <w:r w:rsidRPr="008E76E6">
        <w:rPr>
          <w:rFonts w:ascii="Tahoma" w:hAnsi="Tahoma" w:cs="Tahoma"/>
          <w:sz w:val="20"/>
          <w:szCs w:val="20"/>
        </w:rPr>
        <w:t>w przypadku akceptacji zmiany Zamawiający przygotuje stosowny aneks.</w:t>
      </w:r>
    </w:p>
    <w:p w14:paraId="52622A98" w14:textId="77777777" w:rsidR="00232CBC" w:rsidRPr="002023D2" w:rsidRDefault="00232CBC">
      <w:pPr>
        <w:numPr>
          <w:ilvl w:val="0"/>
          <w:numId w:val="56"/>
        </w:numPr>
        <w:tabs>
          <w:tab w:val="clear" w:pos="720"/>
          <w:tab w:val="num" w:pos="426"/>
        </w:tabs>
        <w:suppressAutoHyphens w:val="0"/>
        <w:overflowPunct/>
        <w:autoSpaceDE/>
        <w:ind w:left="357" w:hanging="357"/>
        <w:jc w:val="both"/>
        <w:textAlignment w:val="auto"/>
        <w:rPr>
          <w:rFonts w:ascii="Tahoma" w:hAnsi="Tahoma" w:cs="Tahoma"/>
        </w:rPr>
      </w:pPr>
      <w:r>
        <w:rPr>
          <w:rFonts w:ascii="Tahoma" w:hAnsi="Tahoma" w:cs="Tahoma"/>
        </w:rPr>
        <w:t>Wszelkie z</w:t>
      </w:r>
      <w:r w:rsidRPr="002023D2">
        <w:rPr>
          <w:rFonts w:ascii="Tahoma" w:hAnsi="Tahoma" w:cs="Tahoma"/>
        </w:rPr>
        <w:t xml:space="preserve">miany postanowień umowy następują zgodnie z zasadami określonymi w umowie oraz przy zastosowaniu przepisów ustawy Prawo zamówień publicznych </w:t>
      </w:r>
      <w:r>
        <w:rPr>
          <w:rFonts w:ascii="Tahoma" w:hAnsi="Tahoma" w:cs="Tahoma"/>
        </w:rPr>
        <w:t xml:space="preserve">oraz </w:t>
      </w:r>
      <w:r w:rsidRPr="002023D2">
        <w:rPr>
          <w:rFonts w:ascii="Tahoma" w:hAnsi="Tahoma" w:cs="Tahoma"/>
        </w:rPr>
        <w:t xml:space="preserve">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Default="00232CBC">
      <w:pPr>
        <w:pStyle w:val="Tekstpodstawowy2"/>
        <w:numPr>
          <w:ilvl w:val="0"/>
          <w:numId w:val="56"/>
        </w:numPr>
        <w:suppressAutoHyphens w:val="0"/>
        <w:overflowPunct/>
        <w:autoSpaceDE/>
        <w:spacing w:after="0" w:line="240" w:lineRule="auto"/>
        <w:ind w:left="357" w:hanging="357"/>
        <w:jc w:val="both"/>
        <w:textAlignment w:val="auto"/>
        <w:rPr>
          <w:rFonts w:ascii="Tahoma" w:hAnsi="Tahoma" w:cs="Tahoma"/>
        </w:rPr>
      </w:pPr>
      <w:r w:rsidRPr="002023D2">
        <w:rPr>
          <w:rFonts w:ascii="Tahoma" w:hAnsi="Tahoma" w:cs="Tahoma"/>
        </w:rPr>
        <w:t>Zmiana umowy dokonana z naruszeniem przepisów ustawy Prawo zamówień publicznych jest nieważna.</w:t>
      </w:r>
    </w:p>
    <w:p w14:paraId="419C29DC" w14:textId="77777777" w:rsidR="00232CBC" w:rsidRPr="00503573" w:rsidRDefault="00232CBC">
      <w:pPr>
        <w:pStyle w:val="Tekstpodstawowy2"/>
        <w:numPr>
          <w:ilvl w:val="0"/>
          <w:numId w:val="56"/>
        </w:numPr>
        <w:suppressAutoHyphens w:val="0"/>
        <w:overflowPunct/>
        <w:autoSpaceDE/>
        <w:spacing w:after="240" w:line="240" w:lineRule="auto"/>
        <w:ind w:left="357" w:hanging="357"/>
        <w:jc w:val="both"/>
        <w:textAlignment w:val="auto"/>
        <w:rPr>
          <w:rFonts w:ascii="Tahoma" w:hAnsi="Tahoma" w:cs="Tahoma"/>
        </w:rPr>
      </w:pPr>
      <w:r w:rsidRPr="00503573">
        <w:rPr>
          <w:rFonts w:ascii="Tahoma" w:hAnsi="Tahoma" w:cs="Tahoma"/>
        </w:rPr>
        <w:t xml:space="preserve">Umowa podlega unieważnieniu w przypadkach określonych w art. 457 ust. 1 ustawy </w:t>
      </w:r>
      <w:proofErr w:type="spellStart"/>
      <w:r w:rsidRPr="00503573">
        <w:rPr>
          <w:rFonts w:ascii="Tahoma" w:hAnsi="Tahoma" w:cs="Tahoma"/>
        </w:rPr>
        <w:t>Pzp</w:t>
      </w:r>
      <w:proofErr w:type="spellEnd"/>
      <w:r w:rsidRPr="00503573">
        <w:rPr>
          <w:rFonts w:ascii="Tahoma" w:hAnsi="Tahoma" w:cs="Tahoma"/>
        </w:rPr>
        <w:t>.</w:t>
      </w:r>
    </w:p>
    <w:p w14:paraId="1EFEB112" w14:textId="77777777" w:rsidR="00232CBC" w:rsidRPr="002023D2" w:rsidRDefault="00232CBC" w:rsidP="00232CBC">
      <w:pPr>
        <w:pStyle w:val="Nagwek3"/>
      </w:pPr>
      <w:r w:rsidRPr="002023D2">
        <w:t>Odstąpienie od umowy</w:t>
      </w:r>
    </w:p>
    <w:p w14:paraId="2BDBB258" w14:textId="77777777" w:rsidR="00232CBC" w:rsidRPr="002023D2" w:rsidRDefault="00232CBC" w:rsidP="00232CBC">
      <w:pPr>
        <w:pStyle w:val="Nagwek4"/>
        <w:spacing w:after="120"/>
      </w:pPr>
      <w:r w:rsidRPr="002023D2">
        <w:t>§</w:t>
      </w:r>
      <w:r>
        <w:t xml:space="preserve"> 9</w:t>
      </w:r>
    </w:p>
    <w:p w14:paraId="2655934A" w14:textId="77777777" w:rsidR="00232CBC" w:rsidRPr="00631584" w:rsidRDefault="00232CBC">
      <w:pPr>
        <w:pStyle w:val="TekstpodstawowyTekstpodstawowyZnakZnakZnakZnakTekstpodstawowyZnakZnakZnakZnakZnakTekstpodstawowyZnakZnak"/>
        <w:numPr>
          <w:ilvl w:val="0"/>
          <w:numId w:val="7"/>
        </w:numPr>
        <w:ind w:left="360"/>
        <w:rPr>
          <w:rFonts w:ascii="Tahoma" w:hAnsi="Tahoma" w:cs="Tahoma"/>
          <w:sz w:val="20"/>
        </w:rPr>
      </w:pPr>
      <w:r w:rsidRPr="00631584">
        <w:rPr>
          <w:rFonts w:ascii="Tahoma" w:hAnsi="Tahoma" w:cs="Tahoma"/>
          <w:sz w:val="20"/>
        </w:rPr>
        <w:t xml:space="preserve">Oprócz przypadków przewidzianych w Kodeksie Cywilnym Stronom przysługuje prawo odstąpienia od umowy z uwzględnieniem ust 2 – </w:t>
      </w:r>
      <w:r>
        <w:rPr>
          <w:rFonts w:ascii="Tahoma" w:hAnsi="Tahoma" w:cs="Tahoma"/>
          <w:sz w:val="20"/>
        </w:rPr>
        <w:t>8</w:t>
      </w:r>
      <w:r w:rsidRPr="00631584">
        <w:rPr>
          <w:rFonts w:ascii="Tahoma" w:hAnsi="Tahoma" w:cs="Tahoma"/>
          <w:sz w:val="20"/>
        </w:rPr>
        <w:t xml:space="preserve"> niniejszego paragrafu.</w:t>
      </w:r>
    </w:p>
    <w:p w14:paraId="3C005600" w14:textId="77777777" w:rsidR="00232CBC" w:rsidRPr="00631584" w:rsidRDefault="00232CBC">
      <w:pPr>
        <w:pStyle w:val="TekstpodstawowyTekstpodstawowyZnakZnakZnakZnakTekstpodstawowyZnakZnakZnakZnakZnakTekstpodstawowyZnakZnak"/>
        <w:numPr>
          <w:ilvl w:val="0"/>
          <w:numId w:val="7"/>
        </w:numPr>
        <w:ind w:left="360"/>
        <w:rPr>
          <w:rFonts w:ascii="Tahoma" w:hAnsi="Tahoma" w:cs="Tahoma"/>
          <w:sz w:val="20"/>
        </w:rPr>
      </w:pPr>
      <w:r w:rsidRPr="00631584">
        <w:rPr>
          <w:rFonts w:ascii="Tahoma" w:hAnsi="Tahoma" w:cs="Tahoma"/>
          <w:sz w:val="20"/>
        </w:rPr>
        <w:t>Zamawiający ma prawo odstąpić od umowy, bez zapłaty kar umownych, w szczególności w przypadkach:</w:t>
      </w:r>
    </w:p>
    <w:p w14:paraId="73F008DA" w14:textId="77777777" w:rsidR="00232CBC" w:rsidRPr="00631584" w:rsidRDefault="00232CBC">
      <w:pPr>
        <w:pStyle w:val="Akapitzlist"/>
        <w:numPr>
          <w:ilvl w:val="0"/>
          <w:numId w:val="15"/>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wystąpi istotna zmiana okoliczności powodująca, że wykonanie umowy nie leży w interesie publicznym, czego nie można było przewidzieć w chwili zawarcia umowy</w:t>
      </w:r>
      <w:r>
        <w:rPr>
          <w:rFonts w:ascii="Tahoma" w:hAnsi="Tahoma" w:cs="Tahoma"/>
          <w:sz w:val="20"/>
          <w:szCs w:val="20"/>
        </w:rPr>
        <w:t>.</w:t>
      </w:r>
      <w:r w:rsidRPr="00631584">
        <w:rPr>
          <w:rFonts w:ascii="Tahoma" w:hAnsi="Tahoma" w:cs="Tahoma"/>
          <w:sz w:val="20"/>
          <w:szCs w:val="20"/>
        </w:rPr>
        <w:t xml:space="preserve"> </w:t>
      </w:r>
    </w:p>
    <w:p w14:paraId="5A907EA4" w14:textId="77777777" w:rsidR="00232CBC" w:rsidRPr="00631584" w:rsidRDefault="00232CBC">
      <w:pPr>
        <w:pStyle w:val="Akapitzlist"/>
        <w:numPr>
          <w:ilvl w:val="0"/>
          <w:numId w:val="15"/>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ab/>
        <w:t>Wykonawca przystąpi do likwidacji swojego przedsiębiorstwa</w:t>
      </w:r>
      <w:r>
        <w:rPr>
          <w:rFonts w:ascii="Tahoma" w:hAnsi="Tahoma" w:cs="Tahoma"/>
          <w:sz w:val="20"/>
          <w:szCs w:val="20"/>
        </w:rPr>
        <w:t>.</w:t>
      </w:r>
      <w:r w:rsidRPr="00631584">
        <w:rPr>
          <w:rFonts w:ascii="Tahoma" w:hAnsi="Tahoma" w:cs="Tahoma"/>
          <w:sz w:val="20"/>
          <w:szCs w:val="20"/>
        </w:rPr>
        <w:t xml:space="preserve"> </w:t>
      </w:r>
    </w:p>
    <w:p w14:paraId="745745B2" w14:textId="77777777" w:rsidR="00232CBC" w:rsidRPr="00631584" w:rsidRDefault="00232CBC">
      <w:pPr>
        <w:pStyle w:val="Akapitzlist"/>
        <w:numPr>
          <w:ilvl w:val="0"/>
          <w:numId w:val="15"/>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ab/>
        <w:t>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w:t>
      </w:r>
      <w:r>
        <w:rPr>
          <w:rFonts w:ascii="Tahoma" w:hAnsi="Tahoma" w:cs="Tahoma"/>
          <w:sz w:val="20"/>
          <w:szCs w:val="20"/>
        </w:rPr>
        <w:t>.</w:t>
      </w:r>
      <w:r w:rsidRPr="00631584">
        <w:rPr>
          <w:rFonts w:ascii="Tahoma" w:hAnsi="Tahoma" w:cs="Tahoma"/>
          <w:sz w:val="20"/>
          <w:szCs w:val="20"/>
        </w:rPr>
        <w:t xml:space="preserve"> </w:t>
      </w:r>
    </w:p>
    <w:p w14:paraId="5319C1FD" w14:textId="77777777" w:rsidR="00232CBC" w:rsidRPr="00631584" w:rsidRDefault="00232CBC">
      <w:pPr>
        <w:pStyle w:val="Akapitzlist"/>
        <w:numPr>
          <w:ilvl w:val="0"/>
          <w:numId w:val="15"/>
        </w:numPr>
        <w:tabs>
          <w:tab w:val="left" w:pos="709"/>
          <w:tab w:val="left" w:pos="851"/>
        </w:tabs>
        <w:spacing w:line="240" w:lineRule="auto"/>
        <w:ind w:hanging="540"/>
        <w:jc w:val="both"/>
        <w:rPr>
          <w:rFonts w:ascii="Tahoma" w:hAnsi="Tahoma" w:cs="Tahoma"/>
          <w:sz w:val="20"/>
          <w:szCs w:val="20"/>
        </w:rPr>
      </w:pPr>
      <w:r>
        <w:rPr>
          <w:rFonts w:ascii="Tahoma" w:hAnsi="Tahoma" w:cs="Tahoma"/>
          <w:sz w:val="20"/>
          <w:szCs w:val="20"/>
        </w:rPr>
        <w:t>Zwłoki w</w:t>
      </w:r>
      <w:r w:rsidRPr="00631584">
        <w:rPr>
          <w:rFonts w:ascii="Tahoma" w:hAnsi="Tahoma" w:cs="Tahoma"/>
          <w:sz w:val="20"/>
          <w:szCs w:val="20"/>
        </w:rPr>
        <w:t xml:space="preserve"> rozpoczęci</w:t>
      </w:r>
      <w:r>
        <w:rPr>
          <w:rFonts w:ascii="Tahoma" w:hAnsi="Tahoma" w:cs="Tahoma"/>
          <w:sz w:val="20"/>
          <w:szCs w:val="20"/>
        </w:rPr>
        <w:t>u</w:t>
      </w:r>
      <w:r w:rsidRPr="00631584">
        <w:rPr>
          <w:rFonts w:ascii="Tahoma" w:hAnsi="Tahoma" w:cs="Tahoma"/>
          <w:sz w:val="20"/>
          <w:szCs w:val="20"/>
        </w:rPr>
        <w:t xml:space="preserve"> przedmiotu umowy przez Wykonawcę </w:t>
      </w:r>
      <w:r>
        <w:rPr>
          <w:rFonts w:ascii="Tahoma" w:hAnsi="Tahoma" w:cs="Tahoma"/>
          <w:sz w:val="20"/>
          <w:szCs w:val="20"/>
        </w:rPr>
        <w:t xml:space="preserve">w terminie dłuższym niż 14 dni od przekazania terenu budowy, </w:t>
      </w:r>
      <w:r w:rsidRPr="00631584">
        <w:rPr>
          <w:rFonts w:ascii="Tahoma" w:hAnsi="Tahoma" w:cs="Tahoma"/>
          <w:sz w:val="20"/>
          <w:szCs w:val="20"/>
        </w:rPr>
        <w:t xml:space="preserve">dających podstawę do uzasadnionego przewidywania, że przedmiot umowy nie będzie zrealizowany zgodnie z umową, zakończony w terminie określonym </w:t>
      </w:r>
      <w:r>
        <w:rPr>
          <w:rFonts w:ascii="Tahoma" w:hAnsi="Tahoma" w:cs="Tahoma"/>
          <w:sz w:val="20"/>
          <w:szCs w:val="20"/>
        </w:rPr>
        <w:br/>
      </w:r>
      <w:r w:rsidRPr="00631584">
        <w:rPr>
          <w:rFonts w:ascii="Tahoma" w:hAnsi="Tahoma" w:cs="Tahoma"/>
          <w:sz w:val="20"/>
          <w:szCs w:val="20"/>
        </w:rPr>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631584" w:rsidRDefault="00232CBC">
      <w:pPr>
        <w:pStyle w:val="Akapitzlist"/>
        <w:numPr>
          <w:ilvl w:val="0"/>
          <w:numId w:val="15"/>
        </w:numPr>
        <w:tabs>
          <w:tab w:val="left" w:pos="360"/>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przerwy w realizacji przedmiotu umowy trwając</w:t>
      </w:r>
      <w:r>
        <w:rPr>
          <w:rFonts w:ascii="Tahoma" w:hAnsi="Tahoma" w:cs="Tahoma"/>
          <w:sz w:val="20"/>
          <w:szCs w:val="20"/>
        </w:rPr>
        <w:t>e</w:t>
      </w:r>
      <w:r w:rsidRPr="00631584">
        <w:rPr>
          <w:rFonts w:ascii="Tahoma" w:hAnsi="Tahoma" w:cs="Tahoma"/>
          <w:sz w:val="20"/>
          <w:szCs w:val="20"/>
        </w:rPr>
        <w:t xml:space="preserve"> powyżej 14 dni dając</w:t>
      </w:r>
      <w:r>
        <w:rPr>
          <w:rFonts w:ascii="Tahoma" w:hAnsi="Tahoma" w:cs="Tahoma"/>
          <w:sz w:val="20"/>
          <w:szCs w:val="20"/>
        </w:rPr>
        <w:t xml:space="preserve">e </w:t>
      </w:r>
      <w:r w:rsidRPr="00631584">
        <w:rPr>
          <w:rFonts w:ascii="Tahoma" w:hAnsi="Tahoma" w:cs="Tahoma"/>
          <w:sz w:val="20"/>
          <w:szCs w:val="20"/>
        </w:rPr>
        <w:t xml:space="preserve">podstawę do uzasadnionego przewidywania, że przedmiot umowy nie zostanie zakończony </w:t>
      </w:r>
      <w:r>
        <w:rPr>
          <w:rFonts w:ascii="Tahoma" w:hAnsi="Tahoma" w:cs="Tahoma"/>
          <w:sz w:val="20"/>
          <w:szCs w:val="20"/>
        </w:rPr>
        <w:br/>
      </w:r>
      <w:r w:rsidRPr="00631584">
        <w:rPr>
          <w:rFonts w:ascii="Tahoma" w:hAnsi="Tahoma" w:cs="Tahoma"/>
          <w:sz w:val="20"/>
          <w:szCs w:val="20"/>
        </w:rPr>
        <w:t xml:space="preserve">w terminie umownym, a przerwa lub </w:t>
      </w:r>
      <w:r>
        <w:rPr>
          <w:rFonts w:ascii="Tahoma" w:hAnsi="Tahoma" w:cs="Tahoma"/>
          <w:sz w:val="20"/>
          <w:szCs w:val="20"/>
        </w:rPr>
        <w:t>zwłoka</w:t>
      </w:r>
      <w:r w:rsidRPr="00631584">
        <w:rPr>
          <w:rFonts w:ascii="Tahoma" w:hAnsi="Tahoma" w:cs="Tahoma"/>
          <w:sz w:val="20"/>
          <w:szCs w:val="20"/>
        </w:rPr>
        <w:t xml:space="preserve"> w realizacji przedmiotu umowy nastąpiły z przyczyn, za które ponosi odpowiedzialność Wykonawca. </w:t>
      </w:r>
    </w:p>
    <w:p w14:paraId="460005E8" w14:textId="77777777" w:rsidR="00232CBC" w:rsidRPr="00631584" w:rsidRDefault="00232CBC">
      <w:pPr>
        <w:pStyle w:val="Akapitzlist"/>
        <w:numPr>
          <w:ilvl w:val="0"/>
          <w:numId w:val="15"/>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realizacji przez Wykonawcę przedmiotu umowy w sposób nienależyty, sprzeczny z postanowieniami umowy, w sposób niezgodny z przepisami prawa lub ze złożoną ofertą</w:t>
      </w:r>
      <w:r>
        <w:rPr>
          <w:rFonts w:ascii="Tahoma" w:hAnsi="Tahoma" w:cs="Tahoma"/>
          <w:sz w:val="20"/>
          <w:szCs w:val="20"/>
        </w:rPr>
        <w:t>.</w:t>
      </w:r>
    </w:p>
    <w:p w14:paraId="09EF6FE0" w14:textId="77777777" w:rsidR="00232CBC" w:rsidRPr="00631584" w:rsidRDefault="00232CBC">
      <w:pPr>
        <w:pStyle w:val="Akapitzlist"/>
        <w:numPr>
          <w:ilvl w:val="0"/>
          <w:numId w:val="15"/>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r>
        <w:rPr>
          <w:rFonts w:ascii="Tahoma" w:hAnsi="Tahoma" w:cs="Tahoma"/>
          <w:sz w:val="20"/>
          <w:szCs w:val="20"/>
        </w:rPr>
        <w:t>.</w:t>
      </w:r>
    </w:p>
    <w:p w14:paraId="41A388A4" w14:textId="77777777" w:rsidR="00232CBC" w:rsidRPr="00631584" w:rsidRDefault="00232CBC">
      <w:pPr>
        <w:pStyle w:val="Akapitzlist"/>
        <w:numPr>
          <w:ilvl w:val="0"/>
          <w:numId w:val="15"/>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r>
        <w:rPr>
          <w:rFonts w:ascii="Tahoma" w:hAnsi="Tahoma" w:cs="Tahoma"/>
          <w:sz w:val="20"/>
          <w:szCs w:val="20"/>
        </w:rPr>
        <w:t>.</w:t>
      </w:r>
    </w:p>
    <w:p w14:paraId="39BDD21F" w14:textId="62B1BFC7" w:rsidR="00232CBC" w:rsidRPr="00631584" w:rsidRDefault="00232CBC">
      <w:pPr>
        <w:pStyle w:val="Akapitzlist"/>
        <w:numPr>
          <w:ilvl w:val="0"/>
          <w:numId w:val="15"/>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 xml:space="preserve">kiedy Wykonawca w chwili zawarcia umowy podlegał wykluczeniu z postępowania </w:t>
      </w:r>
      <w:r w:rsidR="00990CA1">
        <w:rPr>
          <w:rFonts w:ascii="Tahoma" w:hAnsi="Tahoma" w:cs="Tahoma"/>
          <w:sz w:val="20"/>
          <w:szCs w:val="20"/>
        </w:rPr>
        <w:t xml:space="preserve">w oparciu </w:t>
      </w:r>
      <w:r w:rsidR="00990CA1">
        <w:rPr>
          <w:rFonts w:ascii="Tahoma" w:hAnsi="Tahoma" w:cs="Tahoma"/>
          <w:sz w:val="20"/>
          <w:szCs w:val="20"/>
        </w:rPr>
        <w:br/>
        <w:t>o przesłanki określone w SWZ</w:t>
      </w:r>
      <w:r>
        <w:rPr>
          <w:rFonts w:ascii="Tahoma" w:hAnsi="Tahoma" w:cs="Tahoma"/>
          <w:sz w:val="20"/>
          <w:szCs w:val="20"/>
        </w:rPr>
        <w:t>.</w:t>
      </w:r>
      <w:r w:rsidRPr="00631584">
        <w:rPr>
          <w:rFonts w:ascii="Tahoma" w:hAnsi="Tahoma" w:cs="Tahoma"/>
          <w:sz w:val="20"/>
          <w:szCs w:val="20"/>
        </w:rPr>
        <w:t xml:space="preserve"> </w:t>
      </w:r>
    </w:p>
    <w:p w14:paraId="4232C13C" w14:textId="77777777" w:rsidR="00232CBC" w:rsidRPr="00631584" w:rsidRDefault="00232CBC">
      <w:pPr>
        <w:pStyle w:val="Akapitzlist"/>
        <w:numPr>
          <w:ilvl w:val="0"/>
          <w:numId w:val="15"/>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lastRenderedPageBreak/>
        <w:t>w przypadku konieczności dokonywania bezpośredniej zapłaty podwykon</w:t>
      </w:r>
      <w:r>
        <w:rPr>
          <w:rFonts w:ascii="Tahoma" w:hAnsi="Tahoma" w:cs="Tahoma"/>
          <w:sz w:val="20"/>
          <w:szCs w:val="20"/>
        </w:rPr>
        <w:t xml:space="preserve">awcy lub dalszemu podwykonawcy </w:t>
      </w:r>
      <w:r w:rsidRPr="00631584">
        <w:rPr>
          <w:rFonts w:ascii="Tahoma" w:hAnsi="Tahoma" w:cs="Tahoma"/>
          <w:sz w:val="20"/>
          <w:szCs w:val="20"/>
        </w:rPr>
        <w:t>lub konieczność dokonania bezpośrednich zapłat na sumę większą niż 5% wartości umowy,</w:t>
      </w:r>
    </w:p>
    <w:p w14:paraId="302BE9B3" w14:textId="77777777" w:rsidR="00232CBC" w:rsidRPr="00631584" w:rsidRDefault="00232CBC">
      <w:pPr>
        <w:pStyle w:val="Akapitzlist"/>
        <w:numPr>
          <w:ilvl w:val="0"/>
          <w:numId w:val="15"/>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wykonawca nie ureguluje wszystkich zobowiązań za prace wykonane przez podwykonawców,</w:t>
      </w:r>
    </w:p>
    <w:p w14:paraId="1FB135C5" w14:textId="77777777" w:rsidR="00232CBC" w:rsidRPr="00631584" w:rsidRDefault="00232CBC">
      <w:pPr>
        <w:pStyle w:val="Akapitzlist"/>
        <w:numPr>
          <w:ilvl w:val="0"/>
          <w:numId w:val="15"/>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Wykonawca powierzył roboty podwykonawcy bez uprzedniej zgody Zamawiającego.</w:t>
      </w:r>
    </w:p>
    <w:p w14:paraId="6C6893D1" w14:textId="77777777" w:rsidR="00232CBC" w:rsidRPr="00631584" w:rsidRDefault="00232CBC">
      <w:pPr>
        <w:pStyle w:val="Akapitzlist"/>
        <w:numPr>
          <w:ilvl w:val="0"/>
          <w:numId w:val="7"/>
        </w:numPr>
        <w:tabs>
          <w:tab w:val="left" w:pos="360"/>
        </w:tabs>
        <w:spacing w:after="0" w:line="240" w:lineRule="auto"/>
        <w:ind w:left="360"/>
        <w:jc w:val="both"/>
        <w:rPr>
          <w:rFonts w:ascii="Tahoma" w:hAnsi="Tahoma" w:cs="Tahoma"/>
          <w:sz w:val="20"/>
          <w:szCs w:val="20"/>
        </w:rPr>
      </w:pPr>
      <w:r w:rsidRPr="00631584">
        <w:rPr>
          <w:rFonts w:ascii="Tahoma" w:hAnsi="Tahoma" w:cs="Tahoma"/>
          <w:sz w:val="20"/>
          <w:szCs w:val="20"/>
        </w:rPr>
        <w:t xml:space="preserve">Odstąpienie od umowy w przypadkach, o którym mowa w § </w:t>
      </w:r>
      <w:r>
        <w:rPr>
          <w:rFonts w:ascii="Tahoma" w:hAnsi="Tahoma" w:cs="Tahoma"/>
          <w:sz w:val="20"/>
          <w:szCs w:val="20"/>
        </w:rPr>
        <w:t>9</w:t>
      </w:r>
      <w:r w:rsidRPr="00631584">
        <w:rPr>
          <w:rFonts w:ascii="Tahoma" w:hAnsi="Tahoma" w:cs="Tahoma"/>
          <w:sz w:val="20"/>
          <w:szCs w:val="20"/>
        </w:rPr>
        <w:t xml:space="preserve"> ust. 2, może nastąpić w terminie 30 dni od powzięcia wiadomości o powyższych okolicznościach.</w:t>
      </w:r>
    </w:p>
    <w:p w14:paraId="02FB9D2F" w14:textId="77777777" w:rsidR="00232CBC" w:rsidRPr="00782CF5" w:rsidRDefault="00232CBC">
      <w:pPr>
        <w:pStyle w:val="TekstpodstawowyTekstpodstawowyZnakZnakZnakZnakTekstpodstawowyZnakZnakZnakZnakZnakTekstpodstawowyZnakZnak"/>
        <w:numPr>
          <w:ilvl w:val="0"/>
          <w:numId w:val="7"/>
        </w:numPr>
        <w:ind w:left="360"/>
        <w:rPr>
          <w:rFonts w:ascii="Tahoma" w:hAnsi="Tahoma" w:cs="Tahoma"/>
          <w:sz w:val="20"/>
        </w:rPr>
      </w:pPr>
      <w:r w:rsidRPr="00782CF5">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Default="00232CBC">
      <w:pPr>
        <w:pStyle w:val="TekstpodstawowyTekstpodstawowyZnakZnakZnakZnakTekstpodstawowyZnakZnakZnakZnakZnakTekstpodstawowyZnakZnak"/>
        <w:numPr>
          <w:ilvl w:val="0"/>
          <w:numId w:val="7"/>
        </w:numPr>
        <w:ind w:left="360"/>
        <w:rPr>
          <w:rFonts w:ascii="Tahoma" w:hAnsi="Tahoma" w:cs="Tahoma"/>
          <w:sz w:val="20"/>
        </w:rPr>
      </w:pPr>
      <w:r w:rsidRPr="00782CF5">
        <w:rPr>
          <w:rFonts w:ascii="Tahoma" w:hAnsi="Tahoma" w:cs="Tahoma"/>
          <w:sz w:val="20"/>
        </w:rPr>
        <w:t>Zamawiający może odstąpić od umowy, jeżeli zachodzi co najmniej jedna z następujących okoliczności:</w:t>
      </w:r>
    </w:p>
    <w:p w14:paraId="1D32BB50" w14:textId="77777777" w:rsidR="00232CBC" w:rsidRDefault="00232CBC">
      <w:pPr>
        <w:pStyle w:val="TekstpodstawowyTekstpodstawowyZnakZnakZnakZnakTekstpodstawowyZnakZnakZnakZnakZnakTekstpodstawowyZnakZnak"/>
        <w:numPr>
          <w:ilvl w:val="0"/>
          <w:numId w:val="16"/>
        </w:numPr>
        <w:ind w:left="800" w:hanging="600"/>
        <w:rPr>
          <w:rFonts w:ascii="Tahoma" w:hAnsi="Tahoma" w:cs="Tahoma"/>
          <w:sz w:val="20"/>
        </w:rPr>
      </w:pPr>
      <w:r>
        <w:rPr>
          <w:rFonts w:ascii="Tahoma" w:hAnsi="Tahoma" w:cs="Tahoma"/>
          <w:sz w:val="20"/>
        </w:rPr>
        <w:t xml:space="preserve">dokonano zmiany z naruszeniem art. 454 i art. 455 ustawy </w:t>
      </w:r>
      <w:proofErr w:type="spellStart"/>
      <w:r>
        <w:rPr>
          <w:rFonts w:ascii="Tahoma" w:hAnsi="Tahoma" w:cs="Tahoma"/>
          <w:sz w:val="20"/>
        </w:rPr>
        <w:t>Pzp</w:t>
      </w:r>
      <w:proofErr w:type="spellEnd"/>
      <w:r>
        <w:rPr>
          <w:rFonts w:ascii="Tahoma" w:hAnsi="Tahoma" w:cs="Tahoma"/>
          <w:sz w:val="20"/>
        </w:rPr>
        <w:t>,</w:t>
      </w:r>
    </w:p>
    <w:p w14:paraId="3E48B063" w14:textId="77777777" w:rsidR="00232CBC" w:rsidRDefault="00232CBC">
      <w:pPr>
        <w:pStyle w:val="TekstpodstawowyTekstpodstawowyZnakZnakZnakZnakTekstpodstawowyZnakZnakZnakZnakZnakTekstpodstawowyZnakZnak"/>
        <w:numPr>
          <w:ilvl w:val="0"/>
          <w:numId w:val="16"/>
        </w:numPr>
        <w:ind w:left="800" w:hanging="600"/>
        <w:rPr>
          <w:rFonts w:ascii="Tahoma" w:hAnsi="Tahoma" w:cs="Tahoma"/>
          <w:sz w:val="20"/>
        </w:rPr>
      </w:pPr>
      <w:r>
        <w:rPr>
          <w:rFonts w:ascii="Tahoma" w:hAnsi="Tahoma" w:cs="Tahoma"/>
          <w:sz w:val="20"/>
        </w:rPr>
        <w:t xml:space="preserve">wykonawca w chwili zawarcia umowy podlegał wykluczeniu na podstawie art. 108 ustawy </w:t>
      </w:r>
      <w:proofErr w:type="spellStart"/>
      <w:r>
        <w:rPr>
          <w:rFonts w:ascii="Tahoma" w:hAnsi="Tahoma" w:cs="Tahoma"/>
          <w:sz w:val="20"/>
        </w:rPr>
        <w:t>Pzp</w:t>
      </w:r>
      <w:proofErr w:type="spellEnd"/>
      <w:r>
        <w:rPr>
          <w:rFonts w:ascii="Tahoma" w:hAnsi="Tahoma" w:cs="Tahoma"/>
          <w:sz w:val="20"/>
        </w:rPr>
        <w:t>,</w:t>
      </w:r>
    </w:p>
    <w:p w14:paraId="05A3A9BC" w14:textId="77777777" w:rsidR="00232CBC" w:rsidRDefault="00232CBC">
      <w:pPr>
        <w:pStyle w:val="TekstpodstawowyTekstpodstawowyZnakZnakZnakZnakTekstpodstawowyZnakZnakZnakZnakZnakTekstpodstawowyZnakZnak"/>
        <w:numPr>
          <w:ilvl w:val="0"/>
          <w:numId w:val="16"/>
        </w:numPr>
        <w:ind w:left="800" w:hanging="600"/>
        <w:rPr>
          <w:rFonts w:ascii="Tahoma" w:hAnsi="Tahoma" w:cs="Tahoma"/>
          <w:sz w:val="20"/>
        </w:rPr>
      </w:pPr>
      <w:r>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Pr>
          <w:rFonts w:ascii="Tahoma" w:hAnsi="Tahoma" w:cs="Tahoma"/>
          <w:sz w:val="20"/>
        </w:rPr>
        <w:br/>
        <w:t>z naruszeniem prawa Unii Europejskiej.</w:t>
      </w:r>
    </w:p>
    <w:p w14:paraId="72B35255" w14:textId="77777777" w:rsidR="00232CBC" w:rsidRDefault="00232CBC">
      <w:pPr>
        <w:pStyle w:val="TekstpodstawowyTekstpodstawowyZnakZnakZnakZnakTekstpodstawowyZnakZnakZnakZnakZnakTekstpodstawowyZnakZnak"/>
        <w:numPr>
          <w:ilvl w:val="0"/>
          <w:numId w:val="7"/>
        </w:numPr>
        <w:ind w:left="360"/>
        <w:rPr>
          <w:rFonts w:ascii="Tahoma" w:hAnsi="Tahoma" w:cs="Tahoma"/>
          <w:sz w:val="20"/>
        </w:rPr>
      </w:pPr>
      <w:r>
        <w:rPr>
          <w:rFonts w:ascii="Tahoma" w:hAnsi="Tahoma" w:cs="Tahoma"/>
          <w:sz w:val="20"/>
        </w:rPr>
        <w:t>W przypadku, o którym mowa w pkt 5.1, zamawiający odstępuje od umowy w części, której zmiana dotyczy.</w:t>
      </w:r>
    </w:p>
    <w:p w14:paraId="646A7A31" w14:textId="77777777" w:rsidR="00232CBC" w:rsidRPr="00782CF5" w:rsidRDefault="00232CBC">
      <w:pPr>
        <w:pStyle w:val="TekstpodstawowyTekstpodstawowyZnakZnakZnakZnakTekstpodstawowyZnakZnakZnakZnakZnakTekstpodstawowyZnakZnak"/>
        <w:numPr>
          <w:ilvl w:val="0"/>
          <w:numId w:val="7"/>
        </w:numPr>
        <w:ind w:left="360"/>
        <w:rPr>
          <w:rFonts w:ascii="Tahoma" w:hAnsi="Tahoma" w:cs="Tahoma"/>
          <w:sz w:val="20"/>
        </w:rPr>
      </w:pPr>
      <w:r>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D07BB" w:rsidRDefault="00232CBC">
      <w:pPr>
        <w:pStyle w:val="TekstpodstawowyTekstpodstawowyZnakZnakZnakZnakTekstpodstawowyZnakZnakZnakZnakZnakTekstpodstawowyZnakZnak"/>
        <w:numPr>
          <w:ilvl w:val="0"/>
          <w:numId w:val="7"/>
        </w:numPr>
        <w:ind w:left="360"/>
        <w:rPr>
          <w:rFonts w:ascii="Tahoma" w:hAnsi="Tahoma" w:cs="Tahoma"/>
          <w:sz w:val="20"/>
        </w:rPr>
      </w:pPr>
      <w:r w:rsidRPr="00ED07BB">
        <w:rPr>
          <w:rFonts w:ascii="Tahoma" w:hAnsi="Tahoma" w:cs="Tahoma"/>
          <w:sz w:val="20"/>
        </w:rPr>
        <w:t>W razie odstąpienia od umowy, Wykonawca jest obowiązany:</w:t>
      </w:r>
    </w:p>
    <w:p w14:paraId="6D91D809" w14:textId="77777777" w:rsidR="00232CBC" w:rsidRDefault="00232CBC">
      <w:pPr>
        <w:pStyle w:val="Akapitzlist2"/>
        <w:numPr>
          <w:ilvl w:val="0"/>
          <w:numId w:val="30"/>
        </w:numPr>
        <w:tabs>
          <w:tab w:val="left" w:pos="360"/>
        </w:tabs>
        <w:ind w:hanging="540"/>
        <w:jc w:val="both"/>
        <w:rPr>
          <w:rFonts w:ascii="Tahoma" w:hAnsi="Tahoma" w:cs="Tahoma"/>
          <w:sz w:val="20"/>
          <w:szCs w:val="20"/>
        </w:rPr>
      </w:pPr>
      <w:r>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Default="00232CBC">
      <w:pPr>
        <w:pStyle w:val="Akapitzlist2"/>
        <w:numPr>
          <w:ilvl w:val="0"/>
          <w:numId w:val="30"/>
        </w:numPr>
        <w:tabs>
          <w:tab w:val="left" w:pos="360"/>
        </w:tabs>
        <w:ind w:hanging="540"/>
        <w:jc w:val="both"/>
        <w:rPr>
          <w:rFonts w:ascii="Tahoma" w:hAnsi="Tahoma" w:cs="Tahoma"/>
          <w:sz w:val="20"/>
          <w:szCs w:val="20"/>
        </w:rPr>
      </w:pPr>
      <w:r>
        <w:rPr>
          <w:rFonts w:ascii="Tahoma" w:hAnsi="Tahoma" w:cs="Tahoma"/>
          <w:sz w:val="20"/>
          <w:szCs w:val="20"/>
        </w:rPr>
        <w:t>Sporządzić przy udziale przedstawicieli Zamawiającego inwentaryzację wykonanych robót.</w:t>
      </w:r>
    </w:p>
    <w:p w14:paraId="6C01A6A7" w14:textId="77777777" w:rsidR="00232CBC" w:rsidRPr="00ED07BB" w:rsidRDefault="00232CBC">
      <w:pPr>
        <w:pStyle w:val="Akapitzlist2"/>
        <w:numPr>
          <w:ilvl w:val="0"/>
          <w:numId w:val="30"/>
        </w:numPr>
        <w:tabs>
          <w:tab w:val="left" w:pos="851"/>
        </w:tabs>
        <w:ind w:hanging="540"/>
        <w:jc w:val="both"/>
        <w:rPr>
          <w:rFonts w:ascii="Tahoma" w:hAnsi="Tahoma" w:cs="Tahoma"/>
          <w:sz w:val="20"/>
          <w:szCs w:val="20"/>
        </w:rPr>
      </w:pPr>
      <w:r>
        <w:rPr>
          <w:rFonts w:ascii="Tahoma" w:hAnsi="Tahoma" w:cs="Tahoma"/>
          <w:sz w:val="20"/>
          <w:szCs w:val="20"/>
        </w:rPr>
        <w:t>Przekazać</w:t>
      </w:r>
      <w:r w:rsidRPr="00ED07BB">
        <w:rPr>
          <w:rFonts w:ascii="Tahoma" w:hAnsi="Tahoma" w:cs="Tahoma"/>
          <w:sz w:val="20"/>
          <w:szCs w:val="20"/>
        </w:rPr>
        <w:t xml:space="preserve"> uporządkowan</w:t>
      </w:r>
      <w:r>
        <w:rPr>
          <w:rFonts w:ascii="Tahoma" w:hAnsi="Tahoma" w:cs="Tahoma"/>
          <w:sz w:val="20"/>
          <w:szCs w:val="20"/>
        </w:rPr>
        <w:t>y</w:t>
      </w:r>
      <w:r w:rsidRPr="00ED07BB">
        <w:rPr>
          <w:rFonts w:ascii="Tahoma" w:hAnsi="Tahoma" w:cs="Tahoma"/>
          <w:sz w:val="20"/>
          <w:szCs w:val="20"/>
        </w:rPr>
        <w:t xml:space="preserve"> teren </w:t>
      </w:r>
      <w:r>
        <w:rPr>
          <w:rFonts w:ascii="Tahoma" w:hAnsi="Tahoma" w:cs="Tahoma"/>
          <w:sz w:val="20"/>
          <w:szCs w:val="20"/>
        </w:rPr>
        <w:t>budowy</w:t>
      </w:r>
      <w:r w:rsidRPr="00ED07BB">
        <w:rPr>
          <w:rFonts w:ascii="Tahoma" w:hAnsi="Tahoma" w:cs="Tahoma"/>
          <w:sz w:val="20"/>
          <w:szCs w:val="20"/>
        </w:rPr>
        <w:t>.</w:t>
      </w:r>
    </w:p>
    <w:p w14:paraId="166332C8" w14:textId="77777777" w:rsidR="00232CBC" w:rsidRPr="00560F1D" w:rsidRDefault="00232CBC">
      <w:pPr>
        <w:pStyle w:val="Akapitzlist"/>
        <w:numPr>
          <w:ilvl w:val="0"/>
          <w:numId w:val="7"/>
        </w:numPr>
        <w:tabs>
          <w:tab w:val="left" w:pos="360"/>
          <w:tab w:val="left" w:pos="709"/>
        </w:tabs>
        <w:spacing w:line="240" w:lineRule="auto"/>
        <w:ind w:left="360"/>
        <w:jc w:val="both"/>
        <w:rPr>
          <w:rFonts w:ascii="Tahoma" w:hAnsi="Tahoma" w:cs="Tahoma"/>
          <w:b/>
          <w:bCs/>
          <w:sz w:val="20"/>
          <w:szCs w:val="20"/>
        </w:rPr>
      </w:pPr>
      <w:r w:rsidRPr="00560F1D">
        <w:rPr>
          <w:rFonts w:ascii="Tahoma" w:hAnsi="Tahoma" w:cs="Tahoma"/>
          <w:sz w:val="20"/>
          <w:szCs w:val="20"/>
        </w:rPr>
        <w:t xml:space="preserve">W razie nie wywiązania się przez Wykonawcę z obowiązków określonych w ust. </w:t>
      </w:r>
      <w:r>
        <w:rPr>
          <w:rFonts w:ascii="Tahoma" w:hAnsi="Tahoma" w:cs="Tahoma"/>
          <w:sz w:val="20"/>
          <w:szCs w:val="20"/>
        </w:rPr>
        <w:t>8</w:t>
      </w:r>
      <w:r w:rsidRPr="00560F1D">
        <w:rPr>
          <w:rFonts w:ascii="Tahoma" w:hAnsi="Tahoma" w:cs="Tahoma"/>
          <w:sz w:val="20"/>
          <w:szCs w:val="20"/>
        </w:rPr>
        <w:t xml:space="preserve"> niniejszego paragrafu, Zamawiający ma prawo na własną rękę i na koszt Wykonawcy sporządzić inwentaryzację robót oraz dokonać uporządkowania i protokolarnego przejęcia terenu budowy, zawiadamiając </w:t>
      </w:r>
      <w:r>
        <w:rPr>
          <w:rFonts w:ascii="Tahoma" w:hAnsi="Tahoma" w:cs="Tahoma"/>
          <w:sz w:val="20"/>
          <w:szCs w:val="20"/>
        </w:rPr>
        <w:br/>
      </w:r>
      <w:r w:rsidRPr="00560F1D">
        <w:rPr>
          <w:rFonts w:ascii="Tahoma" w:hAnsi="Tahoma" w:cs="Tahoma"/>
          <w:sz w:val="20"/>
          <w:szCs w:val="20"/>
        </w:rPr>
        <w:t xml:space="preserve">o tym na piśmie Wykonawcę, a następnie wprowadzić nowego Wykonawcę, na koszt </w:t>
      </w:r>
      <w:r>
        <w:rPr>
          <w:rFonts w:ascii="Tahoma" w:hAnsi="Tahoma" w:cs="Tahoma"/>
          <w:sz w:val="20"/>
          <w:szCs w:val="20"/>
        </w:rPr>
        <w:br/>
      </w:r>
      <w:r w:rsidRPr="00560F1D">
        <w:rPr>
          <w:rFonts w:ascii="Tahoma" w:hAnsi="Tahoma" w:cs="Tahoma"/>
          <w:sz w:val="20"/>
          <w:szCs w:val="20"/>
        </w:rPr>
        <w:t>i niebezpieczeństwo,  do dalszej realizacji robót w razie zakończenia umowy, Wykonawca ma obowiązek natychmiastowego wstrzymania i zabezpieczenia nie zakończonych robót oraz terenu budowy.</w:t>
      </w:r>
    </w:p>
    <w:p w14:paraId="769FDB86" w14:textId="07CAF472" w:rsidR="00232CBC" w:rsidRPr="00560F1D" w:rsidRDefault="00232CBC">
      <w:pPr>
        <w:pStyle w:val="Akapitzlist"/>
        <w:numPr>
          <w:ilvl w:val="0"/>
          <w:numId w:val="7"/>
        </w:numPr>
        <w:tabs>
          <w:tab w:val="left" w:pos="360"/>
          <w:tab w:val="left" w:pos="709"/>
        </w:tabs>
        <w:spacing w:after="0" w:line="240" w:lineRule="auto"/>
        <w:ind w:left="360"/>
        <w:jc w:val="both"/>
        <w:rPr>
          <w:rFonts w:ascii="Tahoma" w:hAnsi="Tahoma" w:cs="Tahoma"/>
          <w:b/>
          <w:bCs/>
          <w:sz w:val="20"/>
          <w:szCs w:val="20"/>
        </w:rPr>
      </w:pPr>
      <w:r w:rsidRPr="00560F1D">
        <w:rPr>
          <w:rFonts w:ascii="Tahoma" w:eastAsia="Times New Roman" w:hAnsi="Tahoma" w:cs="Tahoma"/>
          <w:bCs/>
          <w:sz w:val="20"/>
          <w:szCs w:val="20"/>
        </w:rPr>
        <w:t>W przypadku wszczęcia jednego z postępowań restrukturyzacyjnych wymienionych w art. 2 ustawy z dnia 15 maja 2015 r. – Pr</w:t>
      </w:r>
      <w:r>
        <w:rPr>
          <w:rFonts w:ascii="Tahoma" w:eastAsia="Times New Roman" w:hAnsi="Tahoma" w:cs="Tahoma"/>
          <w:bCs/>
          <w:sz w:val="20"/>
          <w:szCs w:val="20"/>
        </w:rPr>
        <w:t>awo restrukturyzacyjne (</w:t>
      </w:r>
      <w:proofErr w:type="spellStart"/>
      <w:r>
        <w:rPr>
          <w:rFonts w:ascii="Tahoma" w:eastAsia="Times New Roman" w:hAnsi="Tahoma" w:cs="Tahoma"/>
          <w:bCs/>
          <w:sz w:val="20"/>
          <w:szCs w:val="20"/>
        </w:rPr>
        <w:t>t.j</w:t>
      </w:r>
      <w:proofErr w:type="spellEnd"/>
      <w:r>
        <w:rPr>
          <w:rFonts w:ascii="Tahoma" w:eastAsia="Times New Roman" w:hAnsi="Tahoma" w:cs="Tahoma"/>
          <w:bCs/>
          <w:sz w:val="20"/>
          <w:szCs w:val="20"/>
        </w:rPr>
        <w:t>. Dz. U. z</w:t>
      </w:r>
      <w:r w:rsidRPr="00560F1D">
        <w:rPr>
          <w:rFonts w:ascii="Tahoma" w:eastAsia="Times New Roman" w:hAnsi="Tahoma" w:cs="Tahoma"/>
          <w:bCs/>
          <w:sz w:val="20"/>
          <w:szCs w:val="20"/>
        </w:rPr>
        <w:t xml:space="preserve"> 20</w:t>
      </w:r>
      <w:r>
        <w:rPr>
          <w:rFonts w:ascii="Tahoma" w:eastAsia="Times New Roman" w:hAnsi="Tahoma" w:cs="Tahoma"/>
          <w:bCs/>
          <w:sz w:val="20"/>
          <w:szCs w:val="20"/>
        </w:rPr>
        <w:t>2</w:t>
      </w:r>
      <w:r w:rsidR="00F20A1D">
        <w:rPr>
          <w:rFonts w:ascii="Tahoma" w:eastAsia="Times New Roman" w:hAnsi="Tahoma" w:cs="Tahoma"/>
          <w:bCs/>
          <w:sz w:val="20"/>
          <w:szCs w:val="20"/>
        </w:rPr>
        <w:t>2</w:t>
      </w:r>
      <w:r w:rsidRPr="00560F1D">
        <w:rPr>
          <w:rFonts w:ascii="Tahoma" w:eastAsia="Times New Roman" w:hAnsi="Tahoma" w:cs="Tahoma"/>
          <w:bCs/>
          <w:sz w:val="20"/>
          <w:szCs w:val="20"/>
        </w:rPr>
        <w:t>r, poz.</w:t>
      </w:r>
      <w:r>
        <w:rPr>
          <w:rFonts w:ascii="Tahoma" w:eastAsia="Times New Roman" w:hAnsi="Tahoma" w:cs="Tahoma"/>
          <w:bCs/>
          <w:sz w:val="20"/>
          <w:szCs w:val="20"/>
        </w:rPr>
        <w:t xml:space="preserve"> </w:t>
      </w:r>
      <w:r w:rsidR="00F20A1D">
        <w:rPr>
          <w:rFonts w:ascii="Tahoma" w:eastAsia="Times New Roman" w:hAnsi="Tahoma" w:cs="Tahoma"/>
          <w:bCs/>
          <w:sz w:val="20"/>
          <w:szCs w:val="20"/>
        </w:rPr>
        <w:t>2309</w:t>
      </w:r>
      <w:r w:rsidRPr="00560F1D">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560F1D">
        <w:rPr>
          <w:rFonts w:ascii="Tahoma" w:hAnsi="Tahoma" w:cs="Tahoma"/>
          <w:sz w:val="20"/>
          <w:szCs w:val="20"/>
        </w:rPr>
        <w:t xml:space="preserve"> w terminie 30 dni od powzięcia wiadomości o powyższych okolicznościach.</w:t>
      </w:r>
    </w:p>
    <w:p w14:paraId="6DB59EB6" w14:textId="77777777" w:rsidR="00232CBC" w:rsidRPr="002023D2" w:rsidRDefault="00232CBC">
      <w:pPr>
        <w:pStyle w:val="TekstpodstawowyTekstpodstawowyZnakZnakZnakZnakTekstpodstawowyZnakZnakZnakZnakZnakTekstpodstawowyZnakZnak"/>
        <w:numPr>
          <w:ilvl w:val="0"/>
          <w:numId w:val="7"/>
        </w:numPr>
        <w:ind w:left="360"/>
        <w:rPr>
          <w:rFonts w:ascii="Tahoma" w:hAnsi="Tahoma" w:cs="Tahoma"/>
          <w:sz w:val="20"/>
        </w:rPr>
      </w:pPr>
      <w:r w:rsidRPr="002023D2">
        <w:rPr>
          <w:rFonts w:ascii="Tahoma" w:hAnsi="Tahoma" w:cs="Tahoma"/>
          <w:sz w:val="20"/>
        </w:rPr>
        <w:t>Strony dokonają rozliczenia umowy w terminie do 30 dni od dnia odstąpienia.</w:t>
      </w:r>
    </w:p>
    <w:p w14:paraId="6B968FD8" w14:textId="77777777" w:rsidR="00232CBC" w:rsidRPr="002023D2" w:rsidRDefault="00232CBC">
      <w:pPr>
        <w:pStyle w:val="TekstpodstawowyTekstpodstawowyZnakZnakZnakZnakTekstpodstawowyZnakZnakZnakZnakZnakTekstpodstawowyZnakZnak"/>
        <w:numPr>
          <w:ilvl w:val="0"/>
          <w:numId w:val="7"/>
        </w:numPr>
        <w:ind w:left="360"/>
        <w:rPr>
          <w:rFonts w:ascii="Tahoma" w:hAnsi="Tahoma" w:cs="Tahoma"/>
          <w:sz w:val="20"/>
        </w:rPr>
      </w:pPr>
      <w:r w:rsidRPr="002023D2">
        <w:rPr>
          <w:rFonts w:ascii="Tahoma" w:hAnsi="Tahoma" w:cs="Tahoma"/>
          <w:sz w:val="20"/>
        </w:rPr>
        <w:t xml:space="preserve">Odstąpienie od umowy nie pozbawia Zamawiającego prawa do dochodzenia kar umownych </w:t>
      </w:r>
      <w:r w:rsidRPr="002023D2">
        <w:rPr>
          <w:rFonts w:ascii="Tahoma" w:hAnsi="Tahoma" w:cs="Tahoma"/>
          <w:sz w:val="20"/>
        </w:rPr>
        <w:br/>
        <w:t>z innych tytułów niż odstąpienie od umowy.</w:t>
      </w:r>
    </w:p>
    <w:p w14:paraId="0A1948AF" w14:textId="77777777" w:rsidR="00232CBC" w:rsidRPr="003F7A1F" w:rsidRDefault="00232CBC">
      <w:pPr>
        <w:pStyle w:val="TekstpodstawowyTekstpodstawowyZnakZnakZnakZnakTekstpodstawowyZnakZnakZnakZnakZnakTekstpodstawowyZnakZnak"/>
        <w:numPr>
          <w:ilvl w:val="0"/>
          <w:numId w:val="7"/>
        </w:numPr>
        <w:spacing w:after="240"/>
        <w:ind w:left="357" w:hanging="357"/>
        <w:rPr>
          <w:rFonts w:ascii="Tahoma" w:hAnsi="Tahoma" w:cs="Tahoma"/>
          <w:sz w:val="20"/>
        </w:rPr>
      </w:pPr>
      <w:r w:rsidRPr="002023D2">
        <w:rPr>
          <w:rFonts w:ascii="Tahoma" w:hAnsi="Tahoma" w:cs="Tahoma"/>
          <w:sz w:val="20"/>
        </w:rPr>
        <w:t xml:space="preserve">Odstąpienie od umowy powinno nastąpić w formie pisemnej pod rygorem nieważności takiego </w:t>
      </w:r>
      <w:r w:rsidRPr="003F7A1F">
        <w:rPr>
          <w:rFonts w:ascii="Tahoma" w:hAnsi="Tahoma" w:cs="Tahoma"/>
          <w:sz w:val="20"/>
        </w:rPr>
        <w:t>oświadczenia.</w:t>
      </w:r>
    </w:p>
    <w:p w14:paraId="070614C1" w14:textId="77777777" w:rsidR="00232CBC" w:rsidRPr="003F7A1F" w:rsidRDefault="00232CBC" w:rsidP="00232CBC">
      <w:pPr>
        <w:pStyle w:val="Default"/>
        <w:jc w:val="center"/>
        <w:rPr>
          <w:rFonts w:ascii="Tahoma" w:hAnsi="Tahoma" w:cs="Tahoma"/>
          <w:color w:val="auto"/>
          <w:sz w:val="20"/>
          <w:szCs w:val="20"/>
        </w:rPr>
      </w:pPr>
      <w:r w:rsidRPr="003F7A1F">
        <w:rPr>
          <w:rFonts w:ascii="Tahoma" w:hAnsi="Tahoma" w:cs="Tahoma"/>
          <w:b/>
          <w:bCs/>
          <w:color w:val="auto"/>
          <w:sz w:val="20"/>
          <w:szCs w:val="20"/>
        </w:rPr>
        <w:t>Zabezpieczenie należytego wykonania umowy</w:t>
      </w:r>
    </w:p>
    <w:p w14:paraId="0F56E5EA" w14:textId="77777777" w:rsidR="00232CBC" w:rsidRPr="003F7A1F" w:rsidRDefault="00232CBC" w:rsidP="00232CBC">
      <w:pPr>
        <w:pStyle w:val="Default"/>
        <w:jc w:val="center"/>
        <w:rPr>
          <w:rFonts w:ascii="Tahoma" w:hAnsi="Tahoma" w:cs="Tahoma"/>
          <w:b/>
          <w:color w:val="auto"/>
          <w:sz w:val="20"/>
          <w:szCs w:val="20"/>
        </w:rPr>
      </w:pPr>
      <w:r w:rsidRPr="003F7A1F">
        <w:rPr>
          <w:rFonts w:ascii="Tahoma" w:hAnsi="Tahoma" w:cs="Tahoma"/>
          <w:b/>
          <w:color w:val="auto"/>
          <w:sz w:val="20"/>
          <w:szCs w:val="20"/>
        </w:rPr>
        <w:t xml:space="preserve">§ </w:t>
      </w:r>
      <w:r>
        <w:rPr>
          <w:rFonts w:ascii="Tahoma" w:hAnsi="Tahoma" w:cs="Tahoma"/>
          <w:b/>
          <w:color w:val="auto"/>
          <w:sz w:val="20"/>
          <w:szCs w:val="20"/>
        </w:rPr>
        <w:t>10</w:t>
      </w:r>
    </w:p>
    <w:p w14:paraId="13BF0585" w14:textId="0849C34A" w:rsidR="00232CBC" w:rsidRPr="003F7A1F" w:rsidRDefault="00232CBC">
      <w:pPr>
        <w:pStyle w:val="Default"/>
        <w:numPr>
          <w:ilvl w:val="0"/>
          <w:numId w:val="54"/>
        </w:numPr>
        <w:ind w:left="360"/>
        <w:jc w:val="both"/>
        <w:rPr>
          <w:rFonts w:ascii="Tahoma" w:hAnsi="Tahoma" w:cs="Tahoma"/>
          <w:color w:val="auto"/>
          <w:sz w:val="20"/>
          <w:szCs w:val="20"/>
        </w:rPr>
      </w:pPr>
      <w:r w:rsidRPr="003F7A1F">
        <w:rPr>
          <w:rFonts w:ascii="Tahoma" w:hAnsi="Tahoma" w:cs="Tahoma"/>
          <w:color w:val="auto"/>
          <w:sz w:val="20"/>
          <w:szCs w:val="20"/>
        </w:rPr>
        <w:t xml:space="preserve">Wykonawca wnosi zabezpieczenie należytego wykonania umowy w wysokości </w:t>
      </w:r>
      <w:r>
        <w:rPr>
          <w:rFonts w:ascii="Tahoma" w:hAnsi="Tahoma" w:cs="Tahoma"/>
          <w:b/>
          <w:bCs/>
          <w:color w:val="auto"/>
          <w:sz w:val="20"/>
          <w:szCs w:val="20"/>
        </w:rPr>
        <w:t>5</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ceny całkowitej podanej w ofercie </w:t>
      </w:r>
      <w:proofErr w:type="spellStart"/>
      <w:r w:rsidRPr="003F7A1F">
        <w:rPr>
          <w:rFonts w:ascii="Tahoma" w:hAnsi="Tahoma" w:cs="Tahoma"/>
          <w:color w:val="auto"/>
          <w:sz w:val="20"/>
          <w:szCs w:val="20"/>
        </w:rPr>
        <w:t>tj</w:t>
      </w:r>
      <w:proofErr w:type="spellEnd"/>
      <w:r w:rsidR="00F20A1D">
        <w:rPr>
          <w:rFonts w:ascii="Tahoma" w:hAnsi="Tahoma" w:cs="Tahoma"/>
          <w:color w:val="auto"/>
          <w:sz w:val="20"/>
          <w:szCs w:val="20"/>
        </w:rPr>
        <w:t>……………………………..</w:t>
      </w:r>
      <w:r w:rsidR="00990CA1">
        <w:rPr>
          <w:rFonts w:ascii="Tahoma" w:hAnsi="Tahoma" w:cs="Tahoma"/>
          <w:color w:val="auto"/>
          <w:sz w:val="20"/>
          <w:szCs w:val="20"/>
        </w:rPr>
        <w:t xml:space="preserve"> </w:t>
      </w:r>
      <w:r w:rsidRPr="003F7A1F">
        <w:rPr>
          <w:rFonts w:ascii="Tahoma" w:hAnsi="Tahoma" w:cs="Tahoma"/>
          <w:color w:val="auto"/>
          <w:sz w:val="20"/>
          <w:szCs w:val="20"/>
        </w:rPr>
        <w:t>zł.</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w formie </w:t>
      </w:r>
      <w:r w:rsidR="00F20A1D">
        <w:rPr>
          <w:rFonts w:ascii="Tahoma" w:hAnsi="Tahoma" w:cs="Tahoma"/>
          <w:color w:val="auto"/>
          <w:sz w:val="20"/>
          <w:szCs w:val="20"/>
        </w:rPr>
        <w:t>……………………………………………………………</w:t>
      </w:r>
      <w:r w:rsidR="00990CA1">
        <w:rPr>
          <w:rFonts w:ascii="Tahoma" w:hAnsi="Tahoma" w:cs="Tahoma"/>
          <w:color w:val="auto"/>
          <w:sz w:val="20"/>
          <w:szCs w:val="20"/>
        </w:rPr>
        <w:t>.</w:t>
      </w:r>
    </w:p>
    <w:p w14:paraId="22438C0C" w14:textId="77777777" w:rsidR="00232CBC" w:rsidRPr="003F7A1F" w:rsidRDefault="00232CBC">
      <w:pPr>
        <w:pStyle w:val="Default"/>
        <w:numPr>
          <w:ilvl w:val="0"/>
          <w:numId w:val="54"/>
        </w:numPr>
        <w:ind w:left="360"/>
        <w:jc w:val="both"/>
        <w:rPr>
          <w:rFonts w:ascii="Tahoma" w:hAnsi="Tahoma" w:cs="Tahoma"/>
          <w:color w:val="auto"/>
          <w:sz w:val="20"/>
          <w:szCs w:val="20"/>
        </w:rPr>
      </w:pPr>
      <w:r w:rsidRPr="003F7A1F">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Pr>
          <w:rFonts w:ascii="Tahoma" w:hAnsi="Tahoma" w:cs="Tahoma"/>
          <w:color w:val="auto"/>
          <w:sz w:val="20"/>
          <w:szCs w:val="20"/>
        </w:rPr>
        <w:br/>
      </w:r>
      <w:r w:rsidRPr="003F7A1F">
        <w:rPr>
          <w:rFonts w:ascii="Tahoma" w:hAnsi="Tahoma" w:cs="Tahoma"/>
          <w:color w:val="auto"/>
          <w:sz w:val="20"/>
          <w:szCs w:val="20"/>
        </w:rPr>
        <w:t>o koszt prowadzenia tego rachunku oraz prowizji bankowej za przelew pieniędzy na rachunek bankowy wykonawcy.</w:t>
      </w:r>
    </w:p>
    <w:p w14:paraId="14605BD7" w14:textId="77777777" w:rsidR="00232CBC" w:rsidRPr="003F7A1F" w:rsidRDefault="00232CBC">
      <w:pPr>
        <w:pStyle w:val="Default"/>
        <w:numPr>
          <w:ilvl w:val="0"/>
          <w:numId w:val="54"/>
        </w:numPr>
        <w:ind w:left="360"/>
        <w:jc w:val="both"/>
        <w:rPr>
          <w:rFonts w:ascii="Tahoma" w:hAnsi="Tahoma" w:cs="Tahoma"/>
          <w:color w:val="auto"/>
          <w:sz w:val="20"/>
          <w:szCs w:val="20"/>
        </w:rPr>
      </w:pPr>
      <w:r w:rsidRPr="003F7A1F">
        <w:rPr>
          <w:rFonts w:ascii="Tahoma" w:hAnsi="Tahoma" w:cs="Tahoma"/>
          <w:color w:val="auto"/>
          <w:sz w:val="20"/>
          <w:szCs w:val="20"/>
        </w:rPr>
        <w:t xml:space="preserve">Zamawiający zwraca 70% zabezpieczenia w terminie 30 dni od dnia wykonania zamówienia  </w:t>
      </w:r>
      <w:r w:rsidRPr="003F7A1F">
        <w:rPr>
          <w:rFonts w:ascii="Tahoma" w:hAnsi="Tahoma" w:cs="Tahoma"/>
          <w:color w:val="auto"/>
          <w:sz w:val="20"/>
          <w:szCs w:val="20"/>
        </w:rPr>
        <w:br/>
        <w:t>i uznania przez zamawiającego za należycie wykonane.</w:t>
      </w:r>
    </w:p>
    <w:p w14:paraId="4FAFF26A" w14:textId="0F483FA7" w:rsidR="00232CBC" w:rsidRPr="003F7A1F" w:rsidRDefault="00232CBC">
      <w:pPr>
        <w:pStyle w:val="Default"/>
        <w:numPr>
          <w:ilvl w:val="0"/>
          <w:numId w:val="54"/>
        </w:numPr>
        <w:ind w:left="360"/>
        <w:jc w:val="both"/>
        <w:rPr>
          <w:rFonts w:ascii="Tahoma" w:hAnsi="Tahoma" w:cs="Tahoma"/>
          <w:color w:val="auto"/>
          <w:sz w:val="20"/>
          <w:szCs w:val="20"/>
        </w:rPr>
      </w:pPr>
      <w:r w:rsidRPr="003F7A1F">
        <w:rPr>
          <w:rFonts w:ascii="Tahoma" w:hAnsi="Tahoma" w:cs="Tahoma"/>
          <w:color w:val="auto"/>
          <w:sz w:val="20"/>
          <w:szCs w:val="20"/>
        </w:rPr>
        <w:lastRenderedPageBreak/>
        <w:t xml:space="preserve">Kwota pozostawiona na zabezpieczenie roszczeń z tytułu rękojmi za wady lub gwarancji jakości wynosi 30% wysokości zabezpieczenia tj. </w:t>
      </w:r>
      <w:r w:rsidR="00F20A1D">
        <w:rPr>
          <w:rFonts w:ascii="Tahoma" w:hAnsi="Tahoma" w:cs="Tahoma"/>
          <w:bCs/>
          <w:color w:val="auto"/>
          <w:sz w:val="20"/>
          <w:szCs w:val="20"/>
        </w:rPr>
        <w:t>……………………………………..</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zł. </w:t>
      </w:r>
    </w:p>
    <w:p w14:paraId="2BF3A5E6" w14:textId="40D5EFB8" w:rsidR="00232CBC" w:rsidRDefault="00232CBC">
      <w:pPr>
        <w:pStyle w:val="Default"/>
        <w:numPr>
          <w:ilvl w:val="0"/>
          <w:numId w:val="54"/>
        </w:numPr>
        <w:ind w:left="357" w:hanging="357"/>
        <w:jc w:val="both"/>
        <w:rPr>
          <w:rFonts w:ascii="Tahoma" w:hAnsi="Tahoma" w:cs="Tahoma"/>
          <w:color w:val="auto"/>
          <w:sz w:val="20"/>
          <w:szCs w:val="20"/>
        </w:rPr>
      </w:pPr>
      <w:r w:rsidRPr="003F7A1F">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Default="0045547A">
      <w:pPr>
        <w:pStyle w:val="Default"/>
        <w:numPr>
          <w:ilvl w:val="0"/>
          <w:numId w:val="54"/>
        </w:numPr>
        <w:ind w:left="357" w:hanging="357"/>
        <w:jc w:val="both"/>
        <w:rPr>
          <w:rFonts w:ascii="Tahoma" w:hAnsi="Tahoma" w:cs="Tahoma"/>
          <w:color w:val="auto"/>
          <w:sz w:val="20"/>
          <w:szCs w:val="20"/>
        </w:rPr>
      </w:pPr>
      <w:r>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Pr>
          <w:rFonts w:ascii="Tahoma" w:hAnsi="Tahoma" w:cs="Tahoma"/>
          <w:color w:val="auto"/>
          <w:sz w:val="20"/>
          <w:szCs w:val="20"/>
        </w:rPr>
        <w:t>wykonawcy do przedłużenia zabezpieczenia lub wniesienia nowego zabezpieczenia na kolejne okresy.</w:t>
      </w:r>
    </w:p>
    <w:p w14:paraId="2F15902B" w14:textId="3D876E55" w:rsidR="00F20A1D" w:rsidRPr="00980161" w:rsidRDefault="00871FA3">
      <w:pPr>
        <w:pStyle w:val="Default"/>
        <w:numPr>
          <w:ilvl w:val="0"/>
          <w:numId w:val="54"/>
        </w:numPr>
        <w:spacing w:after="240"/>
        <w:ind w:left="357" w:hanging="357"/>
        <w:jc w:val="both"/>
        <w:rPr>
          <w:rFonts w:ascii="Tahoma" w:hAnsi="Tahoma" w:cs="Tahoma"/>
          <w:color w:val="auto"/>
          <w:sz w:val="20"/>
          <w:szCs w:val="20"/>
        </w:rPr>
      </w:pPr>
      <w:r>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Pr>
          <w:rFonts w:ascii="Tahoma" w:hAnsi="Tahoma" w:cs="Tahoma"/>
          <w:color w:val="auto"/>
          <w:sz w:val="20"/>
          <w:szCs w:val="20"/>
        </w:rPr>
        <w:t xml:space="preserve"> wniesionego w innej formie niż </w:t>
      </w:r>
      <w:r w:rsidR="00945412">
        <w:rPr>
          <w:rFonts w:ascii="Tahoma" w:hAnsi="Tahoma" w:cs="Tahoma"/>
          <w:color w:val="auto"/>
          <w:sz w:val="20"/>
          <w:szCs w:val="20"/>
        </w:rPr>
        <w:br/>
        <w:t xml:space="preserve">w pieniądzu, zamawiający zmienia formę na zabezpieczenie w pieniądzu, przez wypłatę kwoty </w:t>
      </w:r>
      <w:r w:rsidR="00945412">
        <w:rPr>
          <w:rFonts w:ascii="Tahoma" w:hAnsi="Tahoma" w:cs="Tahoma"/>
          <w:color w:val="auto"/>
          <w:sz w:val="20"/>
          <w:szCs w:val="20"/>
        </w:rPr>
        <w:br/>
        <w:t>z dotychczasowego zabezpieczenia.</w:t>
      </w:r>
    </w:p>
    <w:p w14:paraId="3D3036C8" w14:textId="77777777" w:rsidR="00232CBC" w:rsidRPr="002023D2" w:rsidRDefault="00232CBC" w:rsidP="00232CBC">
      <w:pPr>
        <w:pStyle w:val="Nagwek3"/>
      </w:pPr>
      <w:r>
        <w:t>Gwarancja</w:t>
      </w:r>
      <w:r w:rsidRPr="002023D2">
        <w:t xml:space="preserve"> i rękojmia</w:t>
      </w:r>
    </w:p>
    <w:p w14:paraId="7DB26268" w14:textId="77777777" w:rsidR="00232CBC" w:rsidRPr="002023D2" w:rsidRDefault="00232CBC" w:rsidP="00232CBC">
      <w:pPr>
        <w:pStyle w:val="Nagwek4"/>
        <w:spacing w:after="120"/>
      </w:pPr>
      <w:r>
        <w:t>§ 11</w:t>
      </w:r>
    </w:p>
    <w:p w14:paraId="3F76221F" w14:textId="342D1AF5" w:rsidR="00232CBC" w:rsidRPr="002023D2" w:rsidRDefault="00232CBC">
      <w:pPr>
        <w:numPr>
          <w:ilvl w:val="0"/>
          <w:numId w:val="23"/>
        </w:numPr>
        <w:suppressAutoHyphens w:val="0"/>
        <w:overflowPunct/>
        <w:autoSpaceDE/>
        <w:ind w:left="360"/>
        <w:jc w:val="both"/>
        <w:textAlignment w:val="auto"/>
        <w:rPr>
          <w:rFonts w:ascii="Tahoma" w:hAnsi="Tahoma" w:cs="Tahoma"/>
        </w:rPr>
      </w:pPr>
      <w:r>
        <w:rPr>
          <w:rFonts w:ascii="Tahoma" w:hAnsi="Tahoma" w:cs="Tahoma"/>
        </w:rPr>
        <w:t xml:space="preserve">Wykonawca udziela Zamawiającemu gwarancji </w:t>
      </w:r>
      <w:r w:rsidRPr="002023D2">
        <w:rPr>
          <w:rFonts w:ascii="Tahoma" w:hAnsi="Tahoma" w:cs="Tahoma"/>
        </w:rPr>
        <w:t xml:space="preserve">na wykonane roboty budowlane </w:t>
      </w:r>
      <w:r>
        <w:rPr>
          <w:rFonts w:ascii="Tahoma" w:hAnsi="Tahoma" w:cs="Tahoma"/>
        </w:rPr>
        <w:t>na okres</w:t>
      </w:r>
      <w:r w:rsidRPr="002023D2">
        <w:rPr>
          <w:rFonts w:ascii="Tahoma" w:hAnsi="Tahoma" w:cs="Tahoma"/>
        </w:rPr>
        <w:t xml:space="preserve"> </w:t>
      </w:r>
      <w:r w:rsidR="00F20A1D">
        <w:rPr>
          <w:rFonts w:ascii="Tahoma" w:hAnsi="Tahoma" w:cs="Tahoma"/>
          <w:b/>
        </w:rPr>
        <w:t>……………..</w:t>
      </w:r>
      <w:r w:rsidRPr="002023D2">
        <w:rPr>
          <w:rFonts w:ascii="Tahoma" w:hAnsi="Tahoma" w:cs="Tahoma"/>
        </w:rPr>
        <w:t xml:space="preserve"> począwszy od dnia </w:t>
      </w:r>
      <w:r>
        <w:rPr>
          <w:rFonts w:ascii="Tahoma" w:hAnsi="Tahoma" w:cs="Tahoma"/>
        </w:rPr>
        <w:t xml:space="preserve">podpisania przez obie Strony </w:t>
      </w:r>
      <w:r w:rsidRPr="002023D2">
        <w:rPr>
          <w:rFonts w:ascii="Tahoma" w:hAnsi="Tahoma" w:cs="Tahoma"/>
        </w:rPr>
        <w:t>odbioru końcowego przedmiotu umowy wolnego od wad i usterek.</w:t>
      </w:r>
    </w:p>
    <w:p w14:paraId="3207E04C" w14:textId="77777777" w:rsidR="00232CBC" w:rsidRPr="002023D2" w:rsidRDefault="00232CBC">
      <w:pPr>
        <w:numPr>
          <w:ilvl w:val="0"/>
          <w:numId w:val="23"/>
        </w:numPr>
        <w:suppressAutoHyphens w:val="0"/>
        <w:overflowPunct/>
        <w:autoSpaceDE/>
        <w:ind w:left="360"/>
        <w:jc w:val="both"/>
        <w:textAlignment w:val="auto"/>
        <w:rPr>
          <w:rFonts w:ascii="Tahoma" w:hAnsi="Tahoma" w:cs="Tahoma"/>
        </w:rPr>
      </w:pPr>
      <w:r w:rsidRPr="002023D2">
        <w:rPr>
          <w:rFonts w:ascii="Tahoma" w:hAnsi="Tahoma" w:cs="Tahoma"/>
        </w:rPr>
        <w:t xml:space="preserve">Udzielenie przez Wykonawcę gwarancji nie zwalnia go z rękojmi. </w:t>
      </w:r>
    </w:p>
    <w:p w14:paraId="73347FB3" w14:textId="77777777" w:rsidR="00232CBC" w:rsidRPr="002023D2" w:rsidRDefault="00232CBC">
      <w:pPr>
        <w:numPr>
          <w:ilvl w:val="0"/>
          <w:numId w:val="23"/>
        </w:numPr>
        <w:suppressAutoHyphens w:val="0"/>
        <w:overflowPunct/>
        <w:autoSpaceDE/>
        <w:ind w:left="360"/>
        <w:jc w:val="both"/>
        <w:textAlignment w:val="auto"/>
        <w:rPr>
          <w:rFonts w:ascii="Tahoma" w:hAnsi="Tahoma" w:cs="Tahoma"/>
        </w:rPr>
      </w:pPr>
      <w:r w:rsidRPr="002023D2">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2023D2">
        <w:rPr>
          <w:rFonts w:ascii="Tahoma" w:hAnsi="Tahoma" w:cs="Tahoma"/>
        </w:rPr>
        <w:t xml:space="preserve"> </w:t>
      </w:r>
    </w:p>
    <w:p w14:paraId="4013E9CB" w14:textId="77777777" w:rsidR="00232CBC" w:rsidRPr="002023D2" w:rsidRDefault="00232CBC">
      <w:pPr>
        <w:numPr>
          <w:ilvl w:val="0"/>
          <w:numId w:val="23"/>
        </w:numPr>
        <w:suppressAutoHyphens w:val="0"/>
        <w:overflowPunct/>
        <w:autoSpaceDE/>
        <w:ind w:left="360"/>
        <w:jc w:val="both"/>
        <w:textAlignment w:val="auto"/>
        <w:rPr>
          <w:rFonts w:ascii="Tahoma" w:hAnsi="Tahoma" w:cs="Tahoma"/>
        </w:rPr>
      </w:pPr>
      <w:r w:rsidRPr="002023D2">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Pr>
          <w:rFonts w:ascii="Tahoma" w:hAnsi="Tahoma" w:cs="Tahoma"/>
        </w:rPr>
        <w:br/>
      </w:r>
      <w:r w:rsidRPr="002023D2">
        <w:rPr>
          <w:rFonts w:ascii="Tahoma" w:hAnsi="Tahoma" w:cs="Tahoma"/>
        </w:rPr>
        <w:t xml:space="preserve">i ryzyko Wykonawcy. </w:t>
      </w:r>
    </w:p>
    <w:p w14:paraId="56FCDCA6" w14:textId="77777777" w:rsidR="00232CBC" w:rsidRPr="002023D2" w:rsidRDefault="00232CBC">
      <w:pPr>
        <w:numPr>
          <w:ilvl w:val="0"/>
          <w:numId w:val="23"/>
        </w:numPr>
        <w:suppressAutoHyphens w:val="0"/>
        <w:overflowPunct/>
        <w:autoSpaceDE/>
        <w:ind w:left="360"/>
        <w:jc w:val="both"/>
        <w:textAlignment w:val="auto"/>
        <w:rPr>
          <w:rFonts w:ascii="Tahoma" w:hAnsi="Tahoma" w:cs="Tahoma"/>
        </w:rPr>
      </w:pPr>
      <w:r w:rsidRPr="002023D2">
        <w:rPr>
          <w:rFonts w:ascii="Tahoma" w:hAnsi="Tahoma" w:cs="Tahoma"/>
        </w:rPr>
        <w:t xml:space="preserve">Wykonawca zobowiązany jest przekazać Zamawiającemu wypełniony dokument karty gwarancyjnej jakości wykonania robót w dniu odbioru końcowego przedmiotu umowy. </w:t>
      </w:r>
    </w:p>
    <w:p w14:paraId="3DA9A638" w14:textId="77777777" w:rsidR="00232CBC" w:rsidRDefault="00232CBC">
      <w:pPr>
        <w:numPr>
          <w:ilvl w:val="0"/>
          <w:numId w:val="23"/>
        </w:numPr>
        <w:suppressAutoHyphens w:val="0"/>
        <w:overflowPunct/>
        <w:autoSpaceDE/>
        <w:spacing w:after="240"/>
        <w:ind w:left="357" w:hanging="357"/>
        <w:jc w:val="both"/>
        <w:textAlignment w:val="auto"/>
        <w:rPr>
          <w:rFonts w:ascii="Tahoma" w:hAnsi="Tahoma" w:cs="Tahoma"/>
        </w:rPr>
      </w:pPr>
      <w:r w:rsidRPr="002023D2">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2023D2" w:rsidRDefault="00232CBC" w:rsidP="00232CBC">
      <w:pPr>
        <w:pStyle w:val="Nagwek3"/>
      </w:pPr>
      <w:r w:rsidRPr="002023D2">
        <w:t xml:space="preserve">Kary </w:t>
      </w:r>
      <w:r>
        <w:t>umowne</w:t>
      </w:r>
    </w:p>
    <w:p w14:paraId="1C92BAD1" w14:textId="77777777" w:rsidR="00232CBC" w:rsidRPr="002023D2" w:rsidRDefault="00232CBC" w:rsidP="00232CBC">
      <w:pPr>
        <w:pStyle w:val="Nagwek4"/>
        <w:spacing w:after="120"/>
      </w:pPr>
      <w:r w:rsidRPr="002023D2">
        <w:t>§ 1</w:t>
      </w:r>
      <w:r>
        <w:t>2</w:t>
      </w:r>
    </w:p>
    <w:p w14:paraId="4415B287" w14:textId="77777777" w:rsidR="00232CBC" w:rsidRPr="002023D2" w:rsidRDefault="00232CBC" w:rsidP="00232CBC">
      <w:pPr>
        <w:jc w:val="both"/>
        <w:rPr>
          <w:rFonts w:ascii="Tahoma" w:hAnsi="Tahoma" w:cs="Tahoma"/>
        </w:rPr>
      </w:pPr>
      <w:r w:rsidRPr="002023D2">
        <w:rPr>
          <w:rFonts w:ascii="Tahoma" w:hAnsi="Tahoma" w:cs="Tahoma"/>
        </w:rPr>
        <w:t xml:space="preserve">Strony przyjmują następujące kary umowne z tytułu nie wywiązania się z niniejszej umowy: </w:t>
      </w:r>
    </w:p>
    <w:p w14:paraId="0F6EAD47" w14:textId="77777777" w:rsidR="00232CBC" w:rsidRPr="002023D2" w:rsidRDefault="00232CBC">
      <w:pPr>
        <w:numPr>
          <w:ilvl w:val="0"/>
          <w:numId w:val="21"/>
        </w:numPr>
        <w:suppressAutoHyphens w:val="0"/>
        <w:overflowPunct/>
        <w:autoSpaceDE/>
        <w:ind w:left="360"/>
        <w:jc w:val="both"/>
        <w:textAlignment w:val="auto"/>
        <w:rPr>
          <w:rFonts w:ascii="Tahoma" w:hAnsi="Tahoma" w:cs="Tahoma"/>
        </w:rPr>
      </w:pPr>
      <w:r w:rsidRPr="002023D2">
        <w:rPr>
          <w:rFonts w:ascii="Tahoma" w:hAnsi="Tahoma" w:cs="Tahoma"/>
        </w:rPr>
        <w:t xml:space="preserve">Wykonawca zapłaci Zamawiającemu kary umowne: </w:t>
      </w:r>
    </w:p>
    <w:p w14:paraId="23FA342B" w14:textId="77777777" w:rsidR="00232CBC" w:rsidRPr="002023D2" w:rsidRDefault="00232CBC">
      <w:pPr>
        <w:numPr>
          <w:ilvl w:val="1"/>
          <w:numId w:val="29"/>
        </w:numPr>
        <w:suppressAutoHyphens w:val="0"/>
        <w:overflowPunct/>
        <w:autoSpaceDE/>
        <w:ind w:left="700" w:hanging="520"/>
        <w:jc w:val="both"/>
        <w:textAlignment w:val="auto"/>
        <w:rPr>
          <w:rFonts w:ascii="Tahoma" w:hAnsi="Tahoma" w:cs="Tahoma"/>
        </w:rPr>
      </w:pPr>
      <w:r w:rsidRPr="002023D2">
        <w:rPr>
          <w:rFonts w:ascii="Tahoma" w:hAnsi="Tahoma" w:cs="Tahoma"/>
        </w:rPr>
        <w:t xml:space="preserve">za odstąpienie od umowy z przyczyn zależnych od Wykonawcy w wysokości </w:t>
      </w:r>
      <w:r>
        <w:rPr>
          <w:rFonts w:ascii="Tahoma" w:hAnsi="Tahoma" w:cs="Tahoma"/>
        </w:rPr>
        <w:t>10</w:t>
      </w:r>
      <w:r w:rsidRPr="002023D2">
        <w:rPr>
          <w:rFonts w:ascii="Tahoma" w:hAnsi="Tahoma" w:cs="Tahoma"/>
        </w:rPr>
        <w:t xml:space="preserve">% wynagrodzenia umownego </w:t>
      </w:r>
      <w:r>
        <w:rPr>
          <w:rFonts w:ascii="Tahoma" w:hAnsi="Tahoma" w:cs="Tahoma"/>
        </w:rPr>
        <w:t xml:space="preserve">brutto </w:t>
      </w:r>
      <w:r w:rsidRPr="002023D2">
        <w:rPr>
          <w:rFonts w:ascii="Tahoma" w:hAnsi="Tahoma" w:cs="Tahoma"/>
        </w:rPr>
        <w:t xml:space="preserve">określonego w </w:t>
      </w:r>
      <w:bookmarkStart w:id="3" w:name="_Hlk97285435"/>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bookmarkEnd w:id="3"/>
      <w:r w:rsidRPr="002023D2">
        <w:rPr>
          <w:rFonts w:ascii="Tahoma" w:hAnsi="Tahoma" w:cs="Tahoma"/>
        </w:rPr>
        <w:t xml:space="preserve">. </w:t>
      </w:r>
    </w:p>
    <w:p w14:paraId="50B01203" w14:textId="6F2D4AA6" w:rsidR="00232CBC" w:rsidRPr="001E1A01" w:rsidRDefault="00232CBC">
      <w:pPr>
        <w:numPr>
          <w:ilvl w:val="1"/>
          <w:numId w:val="29"/>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każdy rozpoczęty dzień zwłoki w wykonaniu przedmiotu umowy w stosunku do terminu określonego w § 2 ust. 1 umowy, z przyczyn leżących po stronie Wykonawcy w wysokości </w:t>
      </w:r>
      <w:r w:rsidR="002E012A" w:rsidRPr="001E1A01">
        <w:rPr>
          <w:rFonts w:ascii="Tahoma" w:hAnsi="Tahoma" w:cs="Tahoma"/>
        </w:rPr>
        <w:t xml:space="preserve"> 0,2 </w:t>
      </w:r>
      <w:r w:rsidRPr="001E1A01">
        <w:rPr>
          <w:rFonts w:ascii="Tahoma" w:hAnsi="Tahoma" w:cs="Tahoma"/>
        </w:rPr>
        <w:t>% wynagrodzenia brutto określonego w § 6 ust. 1 umowy.</w:t>
      </w:r>
    </w:p>
    <w:p w14:paraId="0DAFE65E" w14:textId="3DBE3CB6" w:rsidR="00232CBC" w:rsidRPr="001E1A01" w:rsidRDefault="00232CBC">
      <w:pPr>
        <w:numPr>
          <w:ilvl w:val="1"/>
          <w:numId w:val="29"/>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zwłokę w przekazaniu przez Zamawiającego terenu budowy w terminie umownym z przyczyn leżących po stronie Wykonawcy, nieprzedłożenie dokumentów, o których mowa w § 3 ust. 3.1 ustawy </w:t>
      </w:r>
      <w:proofErr w:type="spellStart"/>
      <w:r w:rsidRPr="001E1A01">
        <w:rPr>
          <w:rFonts w:ascii="Tahoma" w:hAnsi="Tahoma" w:cs="Tahoma"/>
        </w:rPr>
        <w:t>Pzp</w:t>
      </w:r>
      <w:proofErr w:type="spellEnd"/>
      <w:r w:rsidRPr="001E1A01">
        <w:rPr>
          <w:rFonts w:ascii="Tahoma" w:hAnsi="Tahoma" w:cs="Tahoma"/>
        </w:rPr>
        <w:t xml:space="preserve"> w wysokości  </w:t>
      </w:r>
      <w:r w:rsidR="002E012A" w:rsidRPr="001E1A01">
        <w:rPr>
          <w:rFonts w:ascii="Tahoma" w:hAnsi="Tahoma" w:cs="Tahoma"/>
        </w:rPr>
        <w:t xml:space="preserve">1.000,00 zł </w:t>
      </w:r>
      <w:r w:rsidRPr="001E1A01">
        <w:rPr>
          <w:rFonts w:ascii="Tahoma" w:hAnsi="Tahoma" w:cs="Tahoma"/>
        </w:rPr>
        <w:t>za każdy dzień zwłoki. Bieg terminu naliczania kary rozpoczyna się z upływem dnia, który został wyznaczony na przekazanie terenu budowy, dokumentów.</w:t>
      </w:r>
    </w:p>
    <w:p w14:paraId="30255F7E" w14:textId="36D3D57D" w:rsidR="00232CBC" w:rsidRPr="001E1A01" w:rsidRDefault="00232CBC">
      <w:pPr>
        <w:numPr>
          <w:ilvl w:val="1"/>
          <w:numId w:val="29"/>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każdy rozpoczęty dzień zwłoki w usunięciu wad/usterek wynikających z protokołu odbioru robót licząc od uzgodnionego przez Strony dnia wyznaczonego do usunięcia wad/usterek w wysokości  </w:t>
      </w:r>
      <w:r w:rsidR="002E012A" w:rsidRPr="001E1A01">
        <w:rPr>
          <w:rFonts w:ascii="Tahoma" w:hAnsi="Tahoma" w:cs="Tahoma"/>
        </w:rPr>
        <w:t xml:space="preserve">0,1 % </w:t>
      </w:r>
      <w:r w:rsidRPr="001E1A01">
        <w:rPr>
          <w:rFonts w:ascii="Tahoma" w:hAnsi="Tahoma" w:cs="Tahoma"/>
        </w:rPr>
        <w:t>wynagrodzenia brutto określonego w § 6 ust. 1 umowy.</w:t>
      </w:r>
    </w:p>
    <w:p w14:paraId="24CD3938" w14:textId="71164BB8" w:rsidR="00232CBC" w:rsidRPr="001E1A01" w:rsidRDefault="00232CBC">
      <w:pPr>
        <w:numPr>
          <w:ilvl w:val="1"/>
          <w:numId w:val="29"/>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każdy rozpoczęty dzień zwłoki w usunięciu wad/usterek wynikających z protokołu przeglądu gwarancyjnego, lub pisma Zamawiającego wzywającego do  usunięciu wad/usterek w wysokości </w:t>
      </w:r>
      <w:r w:rsidR="002E012A" w:rsidRPr="001E1A01">
        <w:rPr>
          <w:rFonts w:ascii="Tahoma" w:hAnsi="Tahoma" w:cs="Tahoma"/>
        </w:rPr>
        <w:t>1.000,00 zł</w:t>
      </w:r>
      <w:r w:rsidRPr="001E1A01">
        <w:rPr>
          <w:rFonts w:ascii="Tahoma" w:hAnsi="Tahoma" w:cs="Tahoma"/>
        </w:rPr>
        <w:t>, licząc od wskazanego dnia wyznaczonego do usunięcia wad/usterek.</w:t>
      </w:r>
    </w:p>
    <w:p w14:paraId="7018E804" w14:textId="77777777" w:rsidR="00232CBC" w:rsidRPr="001E1A01" w:rsidRDefault="00232CBC">
      <w:pPr>
        <w:widowControl w:val="0"/>
        <w:numPr>
          <w:ilvl w:val="1"/>
          <w:numId w:val="29"/>
        </w:numPr>
        <w:overflowPunct/>
        <w:autoSpaceDE/>
        <w:ind w:left="720" w:hanging="540"/>
        <w:jc w:val="both"/>
        <w:textAlignment w:val="auto"/>
        <w:rPr>
          <w:rFonts w:ascii="Tahoma" w:hAnsi="Tahoma" w:cs="Tahoma"/>
        </w:rPr>
      </w:pPr>
      <w:r w:rsidRPr="001E1A01">
        <w:rPr>
          <w:rFonts w:ascii="Tahoma" w:hAnsi="Tahoma" w:cs="Tahoma"/>
        </w:rPr>
        <w:t xml:space="preserve">za zlecenie robót podwykonawcom bez wiedzy i zgody Zamawiającego w wysokości 1.000,00 zł za każde zdarzenie. </w:t>
      </w:r>
    </w:p>
    <w:p w14:paraId="0689D705" w14:textId="47E03138" w:rsidR="00232CBC" w:rsidRPr="001E1A01" w:rsidRDefault="00232CBC">
      <w:pPr>
        <w:numPr>
          <w:ilvl w:val="1"/>
          <w:numId w:val="29"/>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brak zapłaty lub nieterminową zapłatę wynagrodzenia należnego podwykonawcom lub dalszym podwykonawcom w wysokości </w:t>
      </w:r>
      <w:r w:rsidR="002E012A" w:rsidRPr="001E1A01">
        <w:rPr>
          <w:rFonts w:ascii="Tahoma" w:hAnsi="Tahoma" w:cs="Tahoma"/>
        </w:rPr>
        <w:t xml:space="preserve"> 0,1 %</w:t>
      </w:r>
      <w:r w:rsidRPr="001E1A01">
        <w:rPr>
          <w:rFonts w:ascii="Tahoma" w:hAnsi="Tahoma" w:cs="Tahoma"/>
        </w:rPr>
        <w:t xml:space="preserve"> wynagrodzenia brutto określonego w § 6 ust. 1 umowy - za każdy dzień zwłoki, licząc od następnego dnia po upływie wymagalnego terminu zapłaty.</w:t>
      </w:r>
    </w:p>
    <w:p w14:paraId="710A8E24" w14:textId="3742D9EA" w:rsidR="00232CBC" w:rsidRPr="001E1A01" w:rsidRDefault="00232CBC">
      <w:pPr>
        <w:numPr>
          <w:ilvl w:val="1"/>
          <w:numId w:val="29"/>
        </w:numPr>
        <w:suppressAutoHyphens w:val="0"/>
        <w:overflowPunct/>
        <w:autoSpaceDE/>
        <w:ind w:left="700" w:hanging="520"/>
        <w:jc w:val="both"/>
        <w:textAlignment w:val="auto"/>
        <w:rPr>
          <w:rFonts w:ascii="Tahoma" w:hAnsi="Tahoma" w:cs="Tahoma"/>
        </w:rPr>
      </w:pPr>
      <w:r w:rsidRPr="001E1A01">
        <w:rPr>
          <w:rFonts w:ascii="Tahoma" w:hAnsi="Tahoma" w:cs="Tahoma"/>
        </w:rPr>
        <w:lastRenderedPageBreak/>
        <w:t xml:space="preserve">brak zapłaty lub nieterminową zapłatę wynagrodzenia należnego podwykonawcy lub dalszemu podwykonawcy z tytułu zmiany wysokości wynagrodzenia, o której mowa w art. 439 ust. 5 ustawy </w:t>
      </w:r>
      <w:proofErr w:type="spellStart"/>
      <w:r w:rsidRPr="001E1A01">
        <w:rPr>
          <w:rFonts w:ascii="Tahoma" w:hAnsi="Tahoma" w:cs="Tahoma"/>
        </w:rPr>
        <w:t>Pzp</w:t>
      </w:r>
      <w:proofErr w:type="spellEnd"/>
      <w:r w:rsidRPr="001E1A01">
        <w:rPr>
          <w:rFonts w:ascii="Tahoma" w:hAnsi="Tahoma" w:cs="Tahoma"/>
        </w:rPr>
        <w:t xml:space="preserve"> - w wysokości </w:t>
      </w:r>
      <w:r w:rsidR="002E012A" w:rsidRPr="001E1A01">
        <w:rPr>
          <w:rFonts w:ascii="Tahoma" w:hAnsi="Tahoma" w:cs="Tahoma"/>
        </w:rPr>
        <w:t xml:space="preserve"> 0,1 % </w:t>
      </w:r>
      <w:r w:rsidRPr="001E1A01">
        <w:rPr>
          <w:rFonts w:ascii="Tahoma" w:hAnsi="Tahoma" w:cs="Tahoma"/>
        </w:rPr>
        <w:t xml:space="preserve">wynagrodzenia brutto określonego w § 6 ust. 1 umowy - za każdy dzień zwłoki, licząc od następnego dnia po upływie wymagalnego terminu zapłaty. Dotyczy zawartej umowy, której przedmiotem są roboty budowlane lub usługi </w:t>
      </w:r>
      <w:r w:rsidRPr="001E1A01">
        <w:rPr>
          <w:rFonts w:ascii="Tahoma" w:hAnsi="Tahoma" w:cs="Tahoma"/>
        </w:rPr>
        <w:br/>
        <w:t xml:space="preserve">i okres obowiązywania tej umowy przekracza  </w:t>
      </w:r>
      <w:r w:rsidR="002E012A" w:rsidRPr="001E1A01">
        <w:rPr>
          <w:rFonts w:ascii="Tahoma" w:hAnsi="Tahoma" w:cs="Tahoma"/>
        </w:rPr>
        <w:t xml:space="preserve">6 </w:t>
      </w:r>
      <w:r w:rsidRPr="001E1A01">
        <w:rPr>
          <w:rFonts w:ascii="Tahoma" w:hAnsi="Tahoma" w:cs="Tahoma"/>
        </w:rPr>
        <w:t xml:space="preserve">miesięcy, </w:t>
      </w:r>
    </w:p>
    <w:p w14:paraId="3CFBE52D" w14:textId="42429F8E" w:rsidR="00232CBC" w:rsidRPr="001E1A01" w:rsidRDefault="00232CBC">
      <w:pPr>
        <w:numPr>
          <w:ilvl w:val="1"/>
          <w:numId w:val="29"/>
        </w:numPr>
        <w:suppressAutoHyphens w:val="0"/>
        <w:overflowPunct/>
        <w:autoSpaceDE/>
        <w:ind w:left="700" w:hanging="520"/>
        <w:jc w:val="both"/>
        <w:textAlignment w:val="auto"/>
        <w:rPr>
          <w:rFonts w:ascii="Tahoma" w:hAnsi="Tahoma" w:cs="Tahoma"/>
        </w:rPr>
      </w:pPr>
      <w:r w:rsidRPr="001E1A01">
        <w:rPr>
          <w:rFonts w:ascii="Tahoma" w:hAnsi="Tahoma" w:cs="Tahoma"/>
        </w:rPr>
        <w:t>za nieprzedłożenie do zaakceptowania projektu umowy o podwykonawstwo, której przedmiotem są roboty budowlane, lub projektu jej zmian w wysokości 1.000</w:t>
      </w:r>
      <w:r w:rsidR="00EC74CA" w:rsidRPr="001E1A01">
        <w:rPr>
          <w:rFonts w:ascii="Tahoma" w:hAnsi="Tahoma" w:cs="Tahoma"/>
        </w:rPr>
        <w:t>,00</w:t>
      </w:r>
      <w:r w:rsidRPr="001E1A01">
        <w:rPr>
          <w:rFonts w:ascii="Tahoma" w:hAnsi="Tahoma" w:cs="Tahoma"/>
        </w:rPr>
        <w:t xml:space="preserve"> zł, za każdy taki stwierdzony przypadek.</w:t>
      </w:r>
    </w:p>
    <w:p w14:paraId="2693D0FB" w14:textId="19E6131E" w:rsidR="00232CBC" w:rsidRPr="001E1A01" w:rsidRDefault="00232CBC">
      <w:pPr>
        <w:numPr>
          <w:ilvl w:val="1"/>
          <w:numId w:val="29"/>
        </w:numPr>
        <w:suppressAutoHyphens w:val="0"/>
        <w:overflowPunct/>
        <w:autoSpaceDE/>
        <w:ind w:left="700" w:hanging="520"/>
        <w:jc w:val="both"/>
        <w:textAlignment w:val="auto"/>
        <w:rPr>
          <w:rFonts w:ascii="Tahoma" w:hAnsi="Tahoma" w:cs="Tahoma"/>
        </w:rPr>
      </w:pPr>
      <w:r w:rsidRPr="001E1A01">
        <w:rPr>
          <w:rFonts w:ascii="Tahoma" w:hAnsi="Tahoma" w:cs="Tahoma"/>
        </w:rPr>
        <w:t>za nieprzedłożenie w terminie poświadczonej za zgodność z oryginałem kopii umowy o podwykonawstwo lub jej zmiany w wysokości 1</w:t>
      </w:r>
      <w:r w:rsidR="002E012A" w:rsidRPr="001E1A01">
        <w:rPr>
          <w:rFonts w:ascii="Tahoma" w:hAnsi="Tahoma" w:cs="Tahoma"/>
        </w:rPr>
        <w:t>.</w:t>
      </w:r>
      <w:r w:rsidRPr="001E1A01">
        <w:rPr>
          <w:rFonts w:ascii="Tahoma" w:hAnsi="Tahoma" w:cs="Tahoma"/>
        </w:rPr>
        <w:t>000</w:t>
      </w:r>
      <w:r w:rsidR="002E012A" w:rsidRPr="001E1A01">
        <w:rPr>
          <w:rFonts w:ascii="Tahoma" w:hAnsi="Tahoma" w:cs="Tahoma"/>
        </w:rPr>
        <w:t>,00</w:t>
      </w:r>
      <w:r w:rsidRPr="001E1A01">
        <w:rPr>
          <w:rFonts w:ascii="Tahoma" w:hAnsi="Tahoma" w:cs="Tahoma"/>
        </w:rPr>
        <w:t xml:space="preserve"> zł, za każdy taki stwierdzony przypadek.</w:t>
      </w:r>
    </w:p>
    <w:p w14:paraId="0FC4FAAA" w14:textId="484DF2C3" w:rsidR="00232CBC" w:rsidRPr="001E1A01" w:rsidRDefault="00232CBC">
      <w:pPr>
        <w:numPr>
          <w:ilvl w:val="1"/>
          <w:numId w:val="29"/>
        </w:numPr>
        <w:suppressAutoHyphens w:val="0"/>
        <w:overflowPunct/>
        <w:autoSpaceDE/>
        <w:ind w:left="700" w:hanging="520"/>
        <w:jc w:val="both"/>
        <w:textAlignment w:val="auto"/>
        <w:rPr>
          <w:rFonts w:ascii="Tahoma" w:hAnsi="Tahoma" w:cs="Tahoma"/>
        </w:rPr>
      </w:pPr>
      <w:r w:rsidRPr="001E1A01">
        <w:rPr>
          <w:rFonts w:ascii="Tahoma" w:hAnsi="Tahoma" w:cs="Tahoma"/>
        </w:rPr>
        <w:t>za brak zmiany umowy o podwykonawstwo w zakresie terminu zapłaty w wysokości 1.000</w:t>
      </w:r>
      <w:r w:rsidR="002E012A" w:rsidRPr="001E1A01">
        <w:rPr>
          <w:rFonts w:ascii="Tahoma" w:hAnsi="Tahoma" w:cs="Tahoma"/>
        </w:rPr>
        <w:t>,00</w:t>
      </w:r>
      <w:r w:rsidRPr="001E1A01">
        <w:rPr>
          <w:rFonts w:ascii="Tahoma" w:hAnsi="Tahoma" w:cs="Tahoma"/>
        </w:rPr>
        <w:t xml:space="preserve"> zł, za każdy taki przypadek.</w:t>
      </w:r>
    </w:p>
    <w:p w14:paraId="12D0F832" w14:textId="519698DC" w:rsidR="00232CBC" w:rsidRPr="001E1A01" w:rsidRDefault="00232CBC">
      <w:pPr>
        <w:numPr>
          <w:ilvl w:val="1"/>
          <w:numId w:val="29"/>
        </w:numPr>
        <w:suppressAutoHyphens w:val="0"/>
        <w:overflowPunct/>
        <w:autoSpaceDE/>
        <w:ind w:left="700" w:hanging="520"/>
        <w:jc w:val="both"/>
        <w:textAlignment w:val="auto"/>
        <w:rPr>
          <w:rFonts w:ascii="Tahoma" w:hAnsi="Tahoma" w:cs="Tahoma"/>
        </w:rPr>
      </w:pPr>
      <w:r w:rsidRPr="001E1A01">
        <w:rPr>
          <w:rFonts w:ascii="Tahoma" w:hAnsi="Tahoma" w:cs="Tahoma"/>
        </w:rPr>
        <w:t>za przerwanie realizacji robót przez Wykonawcę, z przyczyn leżących po jego stronie, trwające powyżej 7 dni roboczych w wysokości 1</w:t>
      </w:r>
      <w:r w:rsidR="002E012A" w:rsidRPr="001E1A01">
        <w:rPr>
          <w:rFonts w:ascii="Tahoma" w:hAnsi="Tahoma" w:cs="Tahoma"/>
        </w:rPr>
        <w:t>.</w:t>
      </w:r>
      <w:r w:rsidRPr="001E1A01">
        <w:rPr>
          <w:rFonts w:ascii="Tahoma" w:hAnsi="Tahoma" w:cs="Tahoma"/>
        </w:rPr>
        <w:t>000</w:t>
      </w:r>
      <w:r w:rsidR="002E012A" w:rsidRPr="001E1A01">
        <w:rPr>
          <w:rFonts w:ascii="Tahoma" w:hAnsi="Tahoma" w:cs="Tahoma"/>
        </w:rPr>
        <w:t>,00</w:t>
      </w:r>
      <w:r w:rsidRPr="001E1A01">
        <w:rPr>
          <w:rFonts w:ascii="Tahoma" w:hAnsi="Tahoma" w:cs="Tahoma"/>
        </w:rPr>
        <w:t xml:space="preserve"> zł, za każdy rozpoczęty dzień przerwy </w:t>
      </w:r>
      <w:r w:rsidRPr="001E1A01">
        <w:rPr>
          <w:rFonts w:ascii="Tahoma" w:hAnsi="Tahoma" w:cs="Tahoma"/>
        </w:rPr>
        <w:br/>
        <w:t>w wykonywaniu robót powyżej okresu 7-dniowego,</w:t>
      </w:r>
    </w:p>
    <w:p w14:paraId="75CE3E9F" w14:textId="5B88B2C6" w:rsidR="00232CBC" w:rsidRPr="001E1A01" w:rsidRDefault="00232CBC">
      <w:pPr>
        <w:pStyle w:val="Akapitzlist3"/>
        <w:numPr>
          <w:ilvl w:val="1"/>
          <w:numId w:val="29"/>
        </w:numPr>
        <w:ind w:left="720" w:hanging="540"/>
        <w:jc w:val="both"/>
        <w:rPr>
          <w:rFonts w:ascii="Tahoma" w:hAnsi="Tahoma" w:cs="Tahoma"/>
          <w:sz w:val="20"/>
          <w:szCs w:val="20"/>
        </w:rPr>
      </w:pPr>
      <w:r w:rsidRPr="001E1A01">
        <w:rPr>
          <w:rFonts w:ascii="Tahoma" w:hAnsi="Tahoma" w:cs="Tahoma"/>
          <w:sz w:val="20"/>
          <w:szCs w:val="20"/>
        </w:rPr>
        <w:t xml:space="preserve">za brak złożenia w wyznaczonym terminie dokumentów, o których mowa w § 4 ust. 3 </w:t>
      </w:r>
      <w:r w:rsidRPr="001E1A01">
        <w:rPr>
          <w:rFonts w:ascii="Tahoma" w:hAnsi="Tahoma" w:cs="Tahoma"/>
          <w:sz w:val="20"/>
          <w:szCs w:val="20"/>
        </w:rPr>
        <w:br/>
        <w:t xml:space="preserve">w wysokości ł </w:t>
      </w:r>
      <w:r w:rsidR="002E012A" w:rsidRPr="001E1A01">
        <w:rPr>
          <w:rFonts w:ascii="Tahoma" w:hAnsi="Tahoma" w:cs="Tahoma"/>
          <w:sz w:val="20"/>
          <w:szCs w:val="20"/>
        </w:rPr>
        <w:t xml:space="preserve">1.000,00 zł </w:t>
      </w:r>
      <w:r w:rsidRPr="001E1A01">
        <w:rPr>
          <w:rFonts w:ascii="Tahoma" w:hAnsi="Tahoma" w:cs="Tahoma"/>
          <w:sz w:val="20"/>
          <w:szCs w:val="20"/>
        </w:rPr>
        <w:t>za każdy taki przypadek,</w:t>
      </w:r>
    </w:p>
    <w:p w14:paraId="04455D44" w14:textId="77777777" w:rsidR="00232CBC" w:rsidRPr="001E1A01" w:rsidRDefault="00232CBC">
      <w:pPr>
        <w:pStyle w:val="Akapitzlist3"/>
        <w:numPr>
          <w:ilvl w:val="1"/>
          <w:numId w:val="29"/>
        </w:numPr>
        <w:ind w:left="720" w:hanging="540"/>
        <w:jc w:val="both"/>
        <w:rPr>
          <w:rFonts w:ascii="Tahoma" w:hAnsi="Tahoma" w:cs="Tahoma"/>
          <w:sz w:val="20"/>
          <w:szCs w:val="20"/>
        </w:rPr>
      </w:pPr>
      <w:r w:rsidRPr="001E1A01">
        <w:rPr>
          <w:rFonts w:ascii="Tahoma" w:hAnsi="Tahoma" w:cs="Tahoma"/>
          <w:sz w:val="20"/>
          <w:szCs w:val="20"/>
        </w:rPr>
        <w:t>za niespełnienie przez Wykonawcę wymogu zatrudnienia na podstawie umowy o pracę osób wykonujących czynności, o których mowa w § 4 ust. 2 niniejszej umowy, w wysokości 1.000,00 zł za każdy przypadek.</w:t>
      </w:r>
    </w:p>
    <w:p w14:paraId="7417A4C9" w14:textId="77777777" w:rsidR="00232CBC" w:rsidRPr="001E1A01" w:rsidRDefault="00232CBC">
      <w:pPr>
        <w:pStyle w:val="Akapitzlist"/>
        <w:numPr>
          <w:ilvl w:val="0"/>
          <w:numId w:val="21"/>
        </w:numPr>
        <w:autoSpaceDE w:val="0"/>
        <w:autoSpaceDN w:val="0"/>
        <w:adjustRightInd w:val="0"/>
        <w:spacing w:after="0" w:line="240" w:lineRule="auto"/>
        <w:ind w:left="360"/>
        <w:jc w:val="both"/>
        <w:rPr>
          <w:rFonts w:ascii="Tahoma" w:hAnsi="Tahoma" w:cs="Tahoma"/>
          <w:sz w:val="20"/>
          <w:szCs w:val="20"/>
        </w:rPr>
      </w:pPr>
      <w:r w:rsidRPr="001E1A01">
        <w:rPr>
          <w:rFonts w:ascii="Tahoma" w:hAnsi="Tahoma" w:cs="Tahoma"/>
          <w:sz w:val="20"/>
          <w:szCs w:val="20"/>
        </w:rPr>
        <w:t>Kary umowne, o których mowa w ust. 1 płatne są w terminie do 14 dni od dnia zawiadomienia przez Zamawiającego o wystąpieniu przesłanki do ich naliczenia i ich wysokości w formie pisemnej, pod rygorem bezskuteczności. W razie zwłoki z zapłatą kary umownej Strona uprawniona do otrzymania kary umownej może żądać odsetek ustawowych za każdy dzień zwłoki.</w:t>
      </w:r>
    </w:p>
    <w:p w14:paraId="4A199DDE" w14:textId="77777777" w:rsidR="00232CBC" w:rsidRPr="001E1A01" w:rsidRDefault="00232CBC">
      <w:pPr>
        <w:widowControl w:val="0"/>
        <w:numPr>
          <w:ilvl w:val="0"/>
          <w:numId w:val="21"/>
        </w:numPr>
        <w:tabs>
          <w:tab w:val="left" w:pos="360"/>
        </w:tabs>
        <w:overflowPunct/>
        <w:autoSpaceDE/>
        <w:ind w:left="360"/>
        <w:jc w:val="both"/>
        <w:textAlignment w:val="auto"/>
        <w:rPr>
          <w:rFonts w:ascii="Tahoma" w:hAnsi="Tahoma" w:cs="Tahoma"/>
        </w:rPr>
      </w:pPr>
      <w:r w:rsidRPr="001E1A01">
        <w:rPr>
          <w:rFonts w:ascii="Tahoma" w:hAnsi="Tahoma" w:cs="Tahoma"/>
        </w:rPr>
        <w:t>Realizacja kary umownej może nastąpić na podstawie noty obciążeniowej.</w:t>
      </w:r>
    </w:p>
    <w:p w14:paraId="53CA2863" w14:textId="77777777" w:rsidR="00232CBC" w:rsidRPr="001E1A01" w:rsidRDefault="00232CBC">
      <w:pPr>
        <w:pStyle w:val="Akapitzlist"/>
        <w:numPr>
          <w:ilvl w:val="0"/>
          <w:numId w:val="21"/>
        </w:numPr>
        <w:autoSpaceDE w:val="0"/>
        <w:autoSpaceDN w:val="0"/>
        <w:adjustRightInd w:val="0"/>
        <w:spacing w:after="0" w:line="240" w:lineRule="auto"/>
        <w:ind w:left="360"/>
        <w:jc w:val="both"/>
        <w:rPr>
          <w:rFonts w:ascii="Tahoma" w:hAnsi="Tahoma" w:cs="Tahoma"/>
          <w:sz w:val="20"/>
          <w:szCs w:val="20"/>
        </w:rPr>
      </w:pPr>
      <w:r w:rsidRPr="001E1A01">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7E145D66" w:rsidR="00232CBC" w:rsidRPr="001E1A01" w:rsidRDefault="00232CBC">
      <w:pPr>
        <w:pStyle w:val="Akapitzlist"/>
        <w:numPr>
          <w:ilvl w:val="0"/>
          <w:numId w:val="21"/>
        </w:numPr>
        <w:autoSpaceDE w:val="0"/>
        <w:autoSpaceDN w:val="0"/>
        <w:adjustRightInd w:val="0"/>
        <w:spacing w:after="0" w:line="240" w:lineRule="auto"/>
        <w:ind w:left="360"/>
        <w:jc w:val="both"/>
        <w:rPr>
          <w:rFonts w:ascii="Tahoma" w:hAnsi="Tahoma" w:cs="Tahoma"/>
          <w:sz w:val="20"/>
          <w:szCs w:val="20"/>
        </w:rPr>
      </w:pPr>
      <w:r w:rsidRPr="001E1A01">
        <w:rPr>
          <w:rFonts w:ascii="Tahoma" w:hAnsi="Tahoma" w:cs="Tahoma"/>
          <w:sz w:val="20"/>
          <w:szCs w:val="20"/>
        </w:rPr>
        <w:t>Łączna wysokość kar umownych, które Zamawiający może naliczyć wobec Wykonawcy nie może przekroczyć 20% wynagrodzenia brutto określonego w § 6 ust. 1 niniejszej umowy.</w:t>
      </w:r>
    </w:p>
    <w:p w14:paraId="7144CDB4" w14:textId="77777777" w:rsidR="00232CBC" w:rsidRPr="001E1A01" w:rsidRDefault="00232CBC">
      <w:pPr>
        <w:numPr>
          <w:ilvl w:val="0"/>
          <w:numId w:val="21"/>
        </w:numPr>
        <w:suppressAutoHyphens w:val="0"/>
        <w:overflowPunct/>
        <w:autoSpaceDE/>
        <w:ind w:left="360"/>
        <w:jc w:val="both"/>
        <w:textAlignment w:val="auto"/>
        <w:rPr>
          <w:rFonts w:ascii="Tahoma" w:hAnsi="Tahoma" w:cs="Tahoma"/>
        </w:rPr>
      </w:pPr>
      <w:r w:rsidRPr="001E1A01">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1E1A01" w:rsidRDefault="00232CBC">
      <w:pPr>
        <w:numPr>
          <w:ilvl w:val="0"/>
          <w:numId w:val="21"/>
        </w:numPr>
        <w:suppressAutoHyphens w:val="0"/>
        <w:overflowPunct/>
        <w:autoSpaceDE/>
        <w:ind w:left="360"/>
        <w:jc w:val="both"/>
        <w:textAlignment w:val="auto"/>
        <w:rPr>
          <w:rFonts w:ascii="Tahoma" w:hAnsi="Tahoma" w:cs="Tahoma"/>
        </w:rPr>
      </w:pPr>
      <w:r w:rsidRPr="001E1A01">
        <w:rPr>
          <w:rFonts w:ascii="Tahoma" w:hAnsi="Tahoma" w:cs="Tahoma"/>
        </w:rPr>
        <w:t xml:space="preserve">Zamawiający zapłaci Wykonawcy kary umowne: </w:t>
      </w:r>
    </w:p>
    <w:p w14:paraId="13EBEF2E" w14:textId="77777777" w:rsidR="00232CBC" w:rsidRDefault="00232CBC">
      <w:pPr>
        <w:pStyle w:val="Akapitzlist"/>
        <w:numPr>
          <w:ilvl w:val="1"/>
          <w:numId w:val="40"/>
        </w:numPr>
        <w:tabs>
          <w:tab w:val="left" w:pos="720"/>
        </w:tabs>
        <w:spacing w:line="240" w:lineRule="auto"/>
        <w:ind w:left="720" w:hanging="540"/>
        <w:jc w:val="both"/>
        <w:rPr>
          <w:rFonts w:ascii="Tahoma" w:hAnsi="Tahoma" w:cs="Tahoma"/>
          <w:sz w:val="20"/>
          <w:szCs w:val="20"/>
        </w:rPr>
      </w:pPr>
      <w:r w:rsidRPr="001E1A01">
        <w:rPr>
          <w:rFonts w:ascii="Tahoma" w:hAnsi="Tahoma" w:cs="Tahoma"/>
          <w:sz w:val="20"/>
          <w:szCs w:val="20"/>
        </w:rPr>
        <w:t xml:space="preserve">z tytułu odstąpienia od umowy z przyczyn zależnych od </w:t>
      </w:r>
      <w:r w:rsidRPr="005A1740">
        <w:rPr>
          <w:rFonts w:ascii="Tahoma" w:hAnsi="Tahoma" w:cs="Tahoma"/>
          <w:sz w:val="20"/>
          <w:szCs w:val="20"/>
        </w:rPr>
        <w:t xml:space="preserve">Zamawiającego w wysokości </w:t>
      </w:r>
      <w:r>
        <w:rPr>
          <w:rFonts w:ascii="Tahoma" w:hAnsi="Tahoma" w:cs="Tahoma"/>
          <w:sz w:val="20"/>
          <w:szCs w:val="20"/>
        </w:rPr>
        <w:t>10</w:t>
      </w:r>
      <w:r w:rsidRPr="005A1740">
        <w:rPr>
          <w:rFonts w:ascii="Tahoma" w:hAnsi="Tahoma" w:cs="Tahoma"/>
          <w:sz w:val="20"/>
          <w:szCs w:val="20"/>
        </w:rPr>
        <w:t xml:space="preserve">% wynagrodzenia umownego brutto określonego w § </w:t>
      </w:r>
      <w:r>
        <w:rPr>
          <w:rFonts w:ascii="Tahoma" w:hAnsi="Tahoma" w:cs="Tahoma"/>
          <w:sz w:val="20"/>
          <w:szCs w:val="20"/>
        </w:rPr>
        <w:t>6</w:t>
      </w:r>
      <w:r w:rsidRPr="005A1740">
        <w:rPr>
          <w:rFonts w:ascii="Tahoma" w:hAnsi="Tahoma" w:cs="Tahoma"/>
          <w:sz w:val="20"/>
          <w:szCs w:val="20"/>
        </w:rPr>
        <w:t xml:space="preserve"> ust. 1</w:t>
      </w:r>
      <w:r>
        <w:rPr>
          <w:rFonts w:ascii="Tahoma" w:hAnsi="Tahoma" w:cs="Tahoma"/>
          <w:sz w:val="20"/>
          <w:szCs w:val="20"/>
        </w:rPr>
        <w:t xml:space="preserve"> umowy</w:t>
      </w:r>
      <w:r w:rsidRPr="005A1740">
        <w:rPr>
          <w:rFonts w:ascii="Tahoma" w:hAnsi="Tahoma" w:cs="Tahoma"/>
          <w:sz w:val="20"/>
          <w:szCs w:val="20"/>
        </w:rPr>
        <w:t xml:space="preserve">. </w:t>
      </w:r>
    </w:p>
    <w:p w14:paraId="5D4372AE" w14:textId="77777777" w:rsidR="00232CBC" w:rsidRPr="005A1740" w:rsidRDefault="00232CBC">
      <w:pPr>
        <w:pStyle w:val="Akapitzlist"/>
        <w:numPr>
          <w:ilvl w:val="1"/>
          <w:numId w:val="40"/>
        </w:numPr>
        <w:tabs>
          <w:tab w:val="left" w:pos="720"/>
        </w:tabs>
        <w:spacing w:after="0" w:line="240" w:lineRule="auto"/>
        <w:ind w:left="720" w:hanging="540"/>
        <w:jc w:val="both"/>
        <w:rPr>
          <w:rFonts w:ascii="Tahoma" w:hAnsi="Tahoma" w:cs="Tahoma"/>
          <w:sz w:val="20"/>
          <w:szCs w:val="20"/>
        </w:rPr>
      </w:pPr>
      <w:r w:rsidRPr="005A1740">
        <w:rPr>
          <w:rFonts w:ascii="Tahoma" w:hAnsi="Tahoma" w:cs="Tahoma"/>
          <w:sz w:val="20"/>
          <w:szCs w:val="20"/>
        </w:rPr>
        <w:t>w przypadku zwłoki w zapłacie faktur przez Zamawiającego, Wykonawca ma prawo do ustawowych odsetek.</w:t>
      </w:r>
    </w:p>
    <w:p w14:paraId="7F93552C" w14:textId="60651E67" w:rsidR="00232CBC" w:rsidRPr="002E012A" w:rsidRDefault="00232CBC" w:rsidP="001E1A01">
      <w:pPr>
        <w:suppressAutoHyphens w:val="0"/>
        <w:overflowPunct/>
        <w:autoSpaceDE/>
        <w:ind w:left="357"/>
        <w:jc w:val="both"/>
        <w:textAlignment w:val="auto"/>
        <w:rPr>
          <w:rFonts w:ascii="Tahoma" w:hAnsi="Tahoma" w:cs="Tahoma"/>
          <w:strike/>
        </w:rPr>
      </w:pPr>
    </w:p>
    <w:p w14:paraId="0EAB98D1" w14:textId="1E1C8EC6" w:rsidR="002E012A" w:rsidRPr="001E1A01" w:rsidRDefault="001E1A01">
      <w:pPr>
        <w:numPr>
          <w:ilvl w:val="0"/>
          <w:numId w:val="21"/>
        </w:numPr>
        <w:suppressAutoHyphens w:val="0"/>
        <w:overflowPunct/>
        <w:autoSpaceDE/>
        <w:ind w:left="357" w:hanging="357"/>
        <w:jc w:val="both"/>
        <w:textAlignment w:val="auto"/>
        <w:rPr>
          <w:rFonts w:ascii="Tahoma" w:hAnsi="Tahoma" w:cs="Tahoma"/>
        </w:rPr>
      </w:pPr>
      <w:r w:rsidRPr="001E1A01">
        <w:rPr>
          <w:rFonts w:ascii="Tahoma" w:hAnsi="Tahoma" w:cs="Tahoma"/>
        </w:rPr>
        <w:t>Cesja</w:t>
      </w:r>
      <w:r w:rsidR="002E012A" w:rsidRPr="001E1A01">
        <w:rPr>
          <w:rFonts w:ascii="Tahoma" w:hAnsi="Tahoma" w:cs="Tahoma"/>
        </w:rPr>
        <w:t xml:space="preserve"> wierzytelnoś</w:t>
      </w:r>
      <w:r w:rsidRPr="001E1A01">
        <w:rPr>
          <w:rFonts w:ascii="Tahoma" w:hAnsi="Tahoma" w:cs="Tahoma"/>
        </w:rPr>
        <w:t>ci</w:t>
      </w:r>
      <w:r w:rsidR="002E012A" w:rsidRPr="001E1A01">
        <w:rPr>
          <w:rFonts w:ascii="Tahoma" w:hAnsi="Tahoma" w:cs="Tahoma"/>
        </w:rPr>
        <w:t xml:space="preserve"> wynikając</w:t>
      </w:r>
      <w:r w:rsidRPr="001E1A01">
        <w:rPr>
          <w:rFonts w:ascii="Tahoma" w:hAnsi="Tahoma" w:cs="Tahoma"/>
        </w:rPr>
        <w:t xml:space="preserve">ych </w:t>
      </w:r>
      <w:r w:rsidR="002E012A" w:rsidRPr="001E1A01">
        <w:rPr>
          <w:rFonts w:ascii="Tahoma" w:hAnsi="Tahoma" w:cs="Tahoma"/>
        </w:rPr>
        <w:t>z niniejszej umowy jest dopuszczon</w:t>
      </w:r>
      <w:r w:rsidRPr="001E1A01">
        <w:rPr>
          <w:rFonts w:ascii="Tahoma" w:hAnsi="Tahoma" w:cs="Tahoma"/>
        </w:rPr>
        <w:t>a</w:t>
      </w:r>
      <w:r w:rsidR="002E012A" w:rsidRPr="001E1A01">
        <w:rPr>
          <w:rFonts w:ascii="Tahoma" w:hAnsi="Tahoma" w:cs="Tahoma"/>
        </w:rPr>
        <w:t xml:space="preserve"> wyłącznie po każdorazowej zgodzie Zamawiającego wyrażonej na piśmie.  </w:t>
      </w:r>
    </w:p>
    <w:p w14:paraId="58A8A152" w14:textId="77777777" w:rsidR="00EC74CA" w:rsidRPr="00EC74CA" w:rsidRDefault="00EC74CA" w:rsidP="00EC74CA">
      <w:pPr>
        <w:suppressAutoHyphens w:val="0"/>
        <w:overflowPunct/>
        <w:autoSpaceDE/>
        <w:ind w:left="357"/>
        <w:jc w:val="both"/>
        <w:textAlignment w:val="auto"/>
        <w:rPr>
          <w:rFonts w:ascii="Tahoma" w:hAnsi="Tahoma" w:cs="Tahoma"/>
          <w:color w:val="FF0000"/>
        </w:rPr>
      </w:pPr>
    </w:p>
    <w:p w14:paraId="523782A0" w14:textId="77777777" w:rsidR="00232CBC" w:rsidRPr="002023D2" w:rsidRDefault="00232CBC" w:rsidP="00232CBC">
      <w:pPr>
        <w:pStyle w:val="Nagwek3"/>
      </w:pPr>
      <w:r w:rsidRPr="002023D2">
        <w:t>Odpowiedzialność prawna</w:t>
      </w:r>
    </w:p>
    <w:p w14:paraId="369B27E4" w14:textId="77777777" w:rsidR="00232CBC" w:rsidRPr="002023D2" w:rsidRDefault="00232CBC" w:rsidP="00232CBC">
      <w:pPr>
        <w:pStyle w:val="Nagwek4"/>
        <w:spacing w:after="120"/>
      </w:pPr>
      <w:r w:rsidRPr="002023D2">
        <w:t>§ 1</w:t>
      </w:r>
      <w:r>
        <w:t>3</w:t>
      </w:r>
    </w:p>
    <w:p w14:paraId="795621A7" w14:textId="77777777" w:rsidR="00232CBC" w:rsidRPr="002023D2" w:rsidRDefault="00232CBC">
      <w:pPr>
        <w:numPr>
          <w:ilvl w:val="0"/>
          <w:numId w:val="26"/>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 xml:space="preserve">Wykonawca ponosi pełną odpowiedzialność za jakość, terminowość i bezpieczeństwo wykonywanych robót. </w:t>
      </w:r>
    </w:p>
    <w:p w14:paraId="7855FCF9" w14:textId="77777777" w:rsidR="00232CBC" w:rsidRPr="002023D2" w:rsidRDefault="00232CBC">
      <w:pPr>
        <w:numPr>
          <w:ilvl w:val="0"/>
          <w:numId w:val="26"/>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ponosi pełną odpowiedzialność za wypadki oraz szkody powstałe w związku z nieprawidłowym oznakowaniem terenu robót oraz wykonywaniem robót</w:t>
      </w:r>
      <w:r>
        <w:rPr>
          <w:rFonts w:ascii="Tahoma" w:hAnsi="Tahoma" w:cs="Tahoma"/>
        </w:rPr>
        <w:t>,</w:t>
      </w:r>
      <w:r w:rsidRPr="002023D2">
        <w:rPr>
          <w:rFonts w:ascii="Tahoma" w:hAnsi="Tahoma" w:cs="Tahoma"/>
        </w:rPr>
        <w:t xml:space="preserve"> a także za szkody osób trzecich wynikające z organizacji i sposobu prowadzenia robót.</w:t>
      </w:r>
    </w:p>
    <w:p w14:paraId="15D6DFA9" w14:textId="77777777" w:rsidR="00232CBC" w:rsidRPr="002023D2" w:rsidRDefault="00232CBC">
      <w:pPr>
        <w:numPr>
          <w:ilvl w:val="0"/>
          <w:numId w:val="26"/>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zobowiązany jest zawrzeć umowy ubezpieczeniowe od odpowiedzialności cywilnej za szkody i następstwa nieszczęśliwych wypadków dotyczące pracowników i osób trzecich</w:t>
      </w:r>
      <w:r w:rsidRPr="002023D2">
        <w:rPr>
          <w:rFonts w:ascii="Tahoma" w:eastAsia="Arial" w:hAnsi="Tahoma" w:cs="Tahoma"/>
        </w:rPr>
        <w:t xml:space="preserve"> </w:t>
      </w:r>
      <w:r w:rsidRPr="002023D2">
        <w:rPr>
          <w:rFonts w:ascii="Tahoma" w:hAnsi="Tahoma" w:cs="Tahoma"/>
        </w:rPr>
        <w:t>pozostające w związku z realizacją umowy i posiadać powyższe ubezpieczenie przez cały okres trwania umowy.</w:t>
      </w:r>
    </w:p>
    <w:p w14:paraId="6F4F0BF7" w14:textId="77777777" w:rsidR="00232CBC" w:rsidRPr="002023D2" w:rsidRDefault="00232CBC">
      <w:pPr>
        <w:numPr>
          <w:ilvl w:val="0"/>
          <w:numId w:val="26"/>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468AFE10" w14:textId="77777777" w:rsidR="00232CBC" w:rsidRPr="003F2ACA" w:rsidRDefault="00232CBC">
      <w:pPr>
        <w:numPr>
          <w:ilvl w:val="0"/>
          <w:numId w:val="26"/>
        </w:numPr>
        <w:pBdr>
          <w:top w:val="nil"/>
          <w:left w:val="nil"/>
          <w:bottom w:val="nil"/>
          <w:right w:val="nil"/>
          <w:between w:val="nil"/>
          <w:bar w:val="nil"/>
        </w:pBdr>
        <w:overflowPunct/>
        <w:autoSpaceDE/>
        <w:spacing w:after="240"/>
        <w:ind w:left="403" w:hanging="403"/>
        <w:jc w:val="both"/>
        <w:textAlignment w:val="auto"/>
        <w:rPr>
          <w:rFonts w:ascii="Tahoma" w:eastAsia="Arial" w:hAnsi="Tahoma" w:cs="Tahoma"/>
        </w:rPr>
      </w:pPr>
      <w:r w:rsidRPr="002023D2">
        <w:rPr>
          <w:rFonts w:ascii="Tahoma" w:hAnsi="Tahoma" w:cs="Tahoma"/>
        </w:rPr>
        <w:lastRenderedPageBreak/>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p>
    <w:p w14:paraId="0AEB92FC" w14:textId="77777777" w:rsidR="003F2ACA" w:rsidRPr="00AD6D39" w:rsidRDefault="003F2ACA" w:rsidP="003F2ACA">
      <w:pPr>
        <w:pBdr>
          <w:top w:val="nil"/>
          <w:left w:val="nil"/>
          <w:bottom w:val="nil"/>
          <w:right w:val="nil"/>
          <w:between w:val="nil"/>
          <w:bar w:val="nil"/>
        </w:pBdr>
        <w:overflowPunct/>
        <w:autoSpaceDE/>
        <w:spacing w:line="276" w:lineRule="auto"/>
        <w:jc w:val="center"/>
        <w:textAlignment w:val="auto"/>
        <w:rPr>
          <w:rFonts w:ascii="Tahoma" w:eastAsia="Arial" w:hAnsi="Tahoma" w:cs="Tahoma"/>
          <w:b/>
          <w:bCs/>
        </w:rPr>
      </w:pPr>
      <w:r w:rsidRPr="00AD6D39">
        <w:rPr>
          <w:rFonts w:ascii="Tahoma" w:hAnsi="Tahoma" w:cs="Tahoma"/>
          <w:b/>
          <w:bCs/>
        </w:rPr>
        <w:t>Klauzule waloryzacyjne</w:t>
      </w:r>
    </w:p>
    <w:p w14:paraId="0A7291CF" w14:textId="77777777" w:rsidR="003F2ACA" w:rsidRPr="00AD6D39" w:rsidRDefault="003F2ACA" w:rsidP="003F2ACA">
      <w:pPr>
        <w:tabs>
          <w:tab w:val="left" w:pos="600"/>
        </w:tabs>
        <w:overflowPunct/>
        <w:autoSpaceDE/>
        <w:jc w:val="center"/>
        <w:textAlignment w:val="auto"/>
        <w:outlineLvl w:val="3"/>
        <w:rPr>
          <w:rFonts w:ascii="Tahoma" w:hAnsi="Tahoma" w:cs="Tahoma"/>
          <w:b/>
        </w:rPr>
      </w:pPr>
      <w:r w:rsidRPr="00AD6D39">
        <w:rPr>
          <w:rFonts w:ascii="Tahoma" w:hAnsi="Tahoma" w:cs="Tahoma"/>
          <w:b/>
        </w:rPr>
        <w:t>§ 14</w:t>
      </w:r>
    </w:p>
    <w:p w14:paraId="685077E1" w14:textId="77777777" w:rsidR="003F2ACA" w:rsidRPr="00AD6D39" w:rsidRDefault="003F2ACA" w:rsidP="003F2ACA">
      <w:pPr>
        <w:suppressAutoHyphens w:val="0"/>
        <w:overflowPunct/>
        <w:autoSpaceDE/>
        <w:autoSpaceDN w:val="0"/>
        <w:rPr>
          <w:rFonts w:ascii="Tahoma" w:hAnsi="Tahoma" w:cs="Tahoma"/>
          <w:b/>
          <w:bCs/>
        </w:rPr>
      </w:pPr>
    </w:p>
    <w:p w14:paraId="7213F017" w14:textId="77777777" w:rsidR="003F2ACA" w:rsidRPr="00AD6D39" w:rsidRDefault="003F2ACA">
      <w:pPr>
        <w:numPr>
          <w:ilvl w:val="0"/>
          <w:numId w:val="67"/>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 xml:space="preserve">Strony przewidują możliwość dokonania zmian wysokości wynagrodzenia należnego Wykonawcy, </w:t>
      </w:r>
      <w:r w:rsidRPr="00AD6D39">
        <w:rPr>
          <w:rFonts w:ascii="Tahoma" w:eastAsia="Calibri" w:hAnsi="Tahoma" w:cs="Tahoma"/>
          <w:kern w:val="0"/>
          <w:lang w:eastAsia="en-US"/>
        </w:rPr>
        <w:br/>
        <w:t>w przypadku:</w:t>
      </w:r>
    </w:p>
    <w:p w14:paraId="01EE9E24" w14:textId="77777777" w:rsidR="003F2ACA" w:rsidRPr="00AD6D39" w:rsidRDefault="003F2ACA">
      <w:pPr>
        <w:numPr>
          <w:ilvl w:val="0"/>
          <w:numId w:val="68"/>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 xml:space="preserve">zmiany wysokości minimalnego wynagrodzenia za pracę albo wysokości minimalnej stawki godzinowej, ustalonych na podstawie przepisów ustawy z dnia 10 października 2002r. </w:t>
      </w:r>
      <w:r w:rsidRPr="00AD6D39">
        <w:rPr>
          <w:rFonts w:ascii="Tahoma" w:eastAsia="Calibri" w:hAnsi="Tahoma" w:cs="Tahoma"/>
          <w:kern w:val="0"/>
          <w:lang w:eastAsia="en-US"/>
        </w:rPr>
        <w:br/>
        <w:t>o minimalnym wynagrodzeniu za pracę,</w:t>
      </w:r>
    </w:p>
    <w:p w14:paraId="3A358141" w14:textId="77777777" w:rsidR="003F2ACA" w:rsidRPr="00AD6D39" w:rsidRDefault="003F2ACA">
      <w:pPr>
        <w:numPr>
          <w:ilvl w:val="0"/>
          <w:numId w:val="68"/>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zasad podlegania ubezpieczeniom społecznym lub ubezpieczeniu zdrowotnemu lub wysokości  stawki składki na ubezpieczenia społeczne i zdrowotne,</w:t>
      </w:r>
    </w:p>
    <w:p w14:paraId="31AC5A9B" w14:textId="77777777" w:rsidR="003F2ACA" w:rsidRPr="00AD6D39" w:rsidRDefault="003F2ACA">
      <w:pPr>
        <w:numPr>
          <w:ilvl w:val="0"/>
          <w:numId w:val="68"/>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zasad gromadzenia i wysokości wpłat do pracowniczych planów kapitałowych, o których mowa w ustawie z dnia 4 października 2018 r. o pracowniczych planach kapitałowych,</w:t>
      </w:r>
    </w:p>
    <w:p w14:paraId="3C1CBB6F" w14:textId="77777777" w:rsidR="003F2ACA" w:rsidRPr="00AD6D39" w:rsidRDefault="003F2ACA">
      <w:pPr>
        <w:numPr>
          <w:ilvl w:val="0"/>
          <w:numId w:val="68"/>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zmiana stawki VAT,</w:t>
      </w:r>
    </w:p>
    <w:p w14:paraId="354F63F9" w14:textId="77777777" w:rsidR="003F2ACA" w:rsidRPr="00AD6D39" w:rsidRDefault="003F2ACA">
      <w:pPr>
        <w:numPr>
          <w:ilvl w:val="0"/>
          <w:numId w:val="68"/>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konieczności wprowadzenia zmian spowodowanych okolicznościami, za które Wykonawca nie odpowiada,</w:t>
      </w:r>
      <w:r w:rsidRPr="00AD6D39">
        <w:rPr>
          <w:rFonts w:ascii="Tahoma" w:eastAsia="Calibri" w:hAnsi="Tahoma" w:cs="Tahoma"/>
          <w:kern w:val="0"/>
          <w:sz w:val="22"/>
          <w:szCs w:val="22"/>
          <w:lang w:eastAsia="en-US"/>
        </w:rPr>
        <w:t xml:space="preserve"> </w:t>
      </w:r>
      <w:r w:rsidRPr="00AD6D39">
        <w:rPr>
          <w:rFonts w:ascii="Tahoma" w:eastAsia="Calibri" w:hAnsi="Tahoma" w:cs="Tahoma"/>
          <w:kern w:val="0"/>
          <w:lang w:eastAsia="en-US"/>
        </w:rPr>
        <w:t>jeżeli zmiany te będą miały wpływ na koszty wykonania zamówienia przez Wykonawcę.</w:t>
      </w:r>
      <w:r w:rsidRPr="00AD6D39">
        <w:rPr>
          <w:rFonts w:ascii="Tahoma" w:eastAsia="Calibri" w:hAnsi="Tahoma" w:cs="Tahoma"/>
          <w:kern w:val="0"/>
          <w:sz w:val="22"/>
          <w:szCs w:val="22"/>
          <w:lang w:eastAsia="en-US"/>
        </w:rPr>
        <w:t xml:space="preserve"> </w:t>
      </w:r>
    </w:p>
    <w:p w14:paraId="41BB0858" w14:textId="77777777" w:rsidR="003F2ACA" w:rsidRPr="00AD6D39" w:rsidRDefault="003F2ACA" w:rsidP="003F2ACA">
      <w:pPr>
        <w:ind w:left="426" w:hanging="426"/>
        <w:rPr>
          <w:rFonts w:ascii="Tahoma" w:hAnsi="Tahoma" w:cs="Tahoma"/>
        </w:rPr>
      </w:pPr>
      <w:r w:rsidRPr="00AD6D39">
        <w:rPr>
          <w:rFonts w:ascii="Tahoma" w:hAnsi="Tahoma" w:cs="Tahoma"/>
        </w:rPr>
        <w:t>2.  W związku ze wskazanymi w §9 ust. 1 okolicznościami może nastąpić wzrost lub obniżenie stawek jednostkowych, a w ślad za tym wynagrodzenia Wykonawcy, przy czym zwiększenie wynagrodzenia jest dopuszczalne tylko w wysokości udokumentowanego wzrostu świadczenia usługi. W pozostałych przypadkach wzrost stawek jednostkowych jest niedopuszczalny.</w:t>
      </w:r>
    </w:p>
    <w:p w14:paraId="3F3BFD59" w14:textId="77777777" w:rsidR="003F2ACA" w:rsidRPr="00AD6D39" w:rsidRDefault="003F2ACA" w:rsidP="003F2ACA">
      <w:pPr>
        <w:autoSpaceDN w:val="0"/>
        <w:ind w:left="426" w:hanging="426"/>
        <w:rPr>
          <w:rFonts w:ascii="Tahoma" w:hAnsi="Tahoma" w:cs="Tahoma"/>
        </w:rPr>
      </w:pPr>
      <w:r w:rsidRPr="00AD6D39">
        <w:rPr>
          <w:rFonts w:ascii="Tahoma" w:hAnsi="Tahoma" w:cs="Tahoma"/>
        </w:rPr>
        <w:t>3.   Zmiany w zakresie zmiany wysokości wynagrodzenia należnego wykonawcy w przypadku zmiany cen kosztów związanych z realizacją zamówienia może nastąpić, z tym zastrzeżeniem, że:</w:t>
      </w:r>
    </w:p>
    <w:p w14:paraId="7B730FF4" w14:textId="77777777" w:rsidR="003F2ACA" w:rsidRPr="00AD6D39" w:rsidRDefault="003F2ACA">
      <w:pPr>
        <w:numPr>
          <w:ilvl w:val="0"/>
          <w:numId w:val="69"/>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 xml:space="preserve">minimalny poziom zmiany cen kosztów, uprawniający strony umowy do żądania zmiany  wynagrodzenia wynosi </w:t>
      </w:r>
      <w:r w:rsidRPr="00AD6D39">
        <w:rPr>
          <w:rFonts w:ascii="Tahoma" w:eastAsia="Calibri" w:hAnsi="Tahoma" w:cs="Tahoma"/>
          <w:b/>
          <w:bCs/>
          <w:kern w:val="0"/>
          <w:u w:val="single"/>
          <w:lang w:eastAsia="en-US"/>
        </w:rPr>
        <w:t>10 %</w:t>
      </w:r>
      <w:r w:rsidRPr="00AD6D39">
        <w:rPr>
          <w:rFonts w:ascii="Tahoma" w:eastAsia="Calibri" w:hAnsi="Tahoma" w:cs="Tahoma"/>
          <w:kern w:val="0"/>
          <w:lang w:eastAsia="en-US"/>
        </w:rPr>
        <w:t xml:space="preserve"> w stosunku do cen lub kosztów z miesiąca, w którym złożono ofertę Wykonawcy,</w:t>
      </w:r>
    </w:p>
    <w:p w14:paraId="0837EE91" w14:textId="77777777" w:rsidR="003F2ACA" w:rsidRPr="00AD6D39" w:rsidRDefault="003F2ACA">
      <w:pPr>
        <w:numPr>
          <w:ilvl w:val="0"/>
          <w:numId w:val="69"/>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poziom zmiany wynagrodzenia zostanie ustalony na podstawie wskaźnika zmiany cen   materiałów lub kosztów ogłoszonego w komunikacie prezesa Głównego Urzędu Statystycznego, ustalonego w stosunku do kwartału, w którym została złożona oferta Wykonawcy; poziom zmiany będzie stanowił różnicę ceny materiałów lub kosztów ogłoszonych w komunikacie prezesa Głównego Urzędu Statystycznego z miesiąca, za który wnioskowana jest zmiana, a poziomem cen materiałów/kosztów wynikających z komunikatu Prezesa GUS za miesiąc, w którym została złożona oferta Wykonawcy,</w:t>
      </w:r>
    </w:p>
    <w:p w14:paraId="64C7EBF1" w14:textId="77777777" w:rsidR="003F2ACA" w:rsidRPr="00AD6D39" w:rsidRDefault="003F2ACA">
      <w:pPr>
        <w:numPr>
          <w:ilvl w:val="0"/>
          <w:numId w:val="69"/>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 xml:space="preserve">sposób określenia wpływu zmiany ceny materiałów lub kosztów wykonania zamówienia nastąpi na podstawie wniosku strony wnioskującej o zmianę i dokumentów dołączonych do tego wniosku potwierdzających m.in. rzeczywiste poniesienie poszczególnych kosztów </w:t>
      </w:r>
      <w:r w:rsidRPr="00AD6D39">
        <w:rPr>
          <w:rFonts w:ascii="Tahoma" w:eastAsia="Calibri" w:hAnsi="Tahoma" w:cs="Tahoma"/>
          <w:kern w:val="0"/>
          <w:lang w:eastAsia="en-US"/>
        </w:rPr>
        <w:br/>
        <w:t xml:space="preserve">w ramach niniejszego zamówienia, a także na podstawie komunikatów Prezesa GUS, o których mowa </w:t>
      </w:r>
      <w:r w:rsidRPr="00AD6D39">
        <w:rPr>
          <w:rFonts w:ascii="Tahoma" w:eastAsia="Calibri" w:hAnsi="Tahoma" w:cs="Tahoma"/>
          <w:kern w:val="0"/>
          <w:lang w:eastAsia="en-US"/>
        </w:rPr>
        <w:br/>
        <w:t>w pkt. 10.2 powyżej. Zmiana wynagrodzenia może nastąpić na podstawie pisemnego aneksu podpisanego przez obie Strony umowy,</w:t>
      </w:r>
    </w:p>
    <w:p w14:paraId="64B37063" w14:textId="77777777" w:rsidR="003F2ACA" w:rsidRPr="00AD6D39" w:rsidRDefault="003F2ACA">
      <w:pPr>
        <w:numPr>
          <w:ilvl w:val="0"/>
          <w:numId w:val="69"/>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 xml:space="preserve">maksymalna wartość zmiany wynagrodzenia, jaką dopuszcza zamawiający na podstawie §8 umowy to </w:t>
      </w:r>
      <w:r w:rsidRPr="00AD6D39">
        <w:rPr>
          <w:rFonts w:ascii="Tahoma" w:eastAsia="Calibri" w:hAnsi="Tahoma" w:cs="Tahoma"/>
          <w:b/>
          <w:bCs/>
          <w:kern w:val="0"/>
          <w:u w:val="single"/>
          <w:lang w:eastAsia="en-US"/>
        </w:rPr>
        <w:t>łącznie 5% wartości</w:t>
      </w:r>
      <w:r w:rsidRPr="00AD6D39">
        <w:rPr>
          <w:rFonts w:ascii="Tahoma" w:eastAsia="Calibri" w:hAnsi="Tahoma" w:cs="Tahoma"/>
          <w:kern w:val="0"/>
          <w:lang w:eastAsia="en-US"/>
        </w:rPr>
        <w:t xml:space="preserve"> całkowitego wynagrodzenia brutto określonego w §7 ust. 1 niniejszej umowy,</w:t>
      </w:r>
    </w:p>
    <w:p w14:paraId="52EB7F20" w14:textId="77777777" w:rsidR="003F2ACA" w:rsidRPr="00AD6D39" w:rsidRDefault="003F2ACA">
      <w:pPr>
        <w:numPr>
          <w:ilvl w:val="0"/>
          <w:numId w:val="69"/>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 xml:space="preserve">zmiana wynagrodzenia może nastąpić co kwartał, począwszy </w:t>
      </w:r>
      <w:r w:rsidRPr="00AD6D39">
        <w:rPr>
          <w:rFonts w:ascii="Tahoma" w:eastAsia="Calibri" w:hAnsi="Tahoma" w:cs="Tahoma"/>
          <w:b/>
          <w:bCs/>
          <w:kern w:val="0"/>
          <w:u w:val="single"/>
          <w:lang w:eastAsia="en-US"/>
        </w:rPr>
        <w:t>najwcześniej od 7-go miesiąca</w:t>
      </w:r>
      <w:r w:rsidRPr="00AD6D39">
        <w:rPr>
          <w:rFonts w:ascii="Tahoma" w:eastAsia="Calibri" w:hAnsi="Tahoma" w:cs="Tahoma"/>
          <w:kern w:val="0"/>
          <w:lang w:eastAsia="en-US"/>
        </w:rPr>
        <w:t xml:space="preserve"> obowiązywania niniejszej Umowy.</w:t>
      </w:r>
    </w:p>
    <w:p w14:paraId="2F78BD73" w14:textId="77777777" w:rsidR="003F2ACA" w:rsidRPr="00AD6D39" w:rsidRDefault="003F2ACA">
      <w:pPr>
        <w:numPr>
          <w:ilvl w:val="0"/>
          <w:numId w:val="70"/>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 xml:space="preserve">Warunkiem wprowadzenia zmian w zawartej umowie jest złożenie wniosku przez Wykonawcę zawierającego opis przyczyn zmiany oraz potwierdzającego wystąpienie okoliczności zmian wraz </w:t>
      </w:r>
      <w:r w:rsidRPr="00AD6D39">
        <w:rPr>
          <w:rFonts w:ascii="Tahoma" w:eastAsia="Calibri" w:hAnsi="Tahoma" w:cs="Tahoma"/>
          <w:kern w:val="0"/>
          <w:lang w:eastAsia="en-US"/>
        </w:rPr>
        <w:br/>
        <w:t>z uzasadnieniem.</w:t>
      </w:r>
    </w:p>
    <w:p w14:paraId="4608C1EA" w14:textId="77777777" w:rsidR="003F2ACA" w:rsidRPr="00AD6D39" w:rsidRDefault="003F2ACA">
      <w:pPr>
        <w:numPr>
          <w:ilvl w:val="0"/>
          <w:numId w:val="70"/>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Termin powiadomienia o konieczności wprowadzenia zmian w zawartej umowie nie może nastąpić później niż 7 dni od zaistnienia okoliczności uzasadniających zmiany w umowie.</w:t>
      </w:r>
    </w:p>
    <w:p w14:paraId="5903FF61" w14:textId="77777777" w:rsidR="003F2ACA" w:rsidRPr="00AD6D39" w:rsidRDefault="003F2ACA">
      <w:pPr>
        <w:numPr>
          <w:ilvl w:val="0"/>
          <w:numId w:val="70"/>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t xml:space="preserve">Wypłata zwiększonego wynagrodzenia z przyczyn określonych w §7 nastąpi, po spełnieniu wszystkich warunków w terminie </w:t>
      </w:r>
      <w:r w:rsidRPr="00AD6D39">
        <w:rPr>
          <w:rFonts w:ascii="Tahoma" w:eastAsia="Calibri" w:hAnsi="Tahoma" w:cs="Tahoma"/>
          <w:b/>
          <w:bCs/>
          <w:kern w:val="0"/>
          <w:u w:val="single"/>
          <w:lang w:eastAsia="en-US"/>
        </w:rPr>
        <w:t>30 dni .</w:t>
      </w:r>
    </w:p>
    <w:p w14:paraId="0969101F" w14:textId="77777777" w:rsidR="003F2ACA" w:rsidRPr="00AD6D39" w:rsidRDefault="003F2ACA">
      <w:pPr>
        <w:numPr>
          <w:ilvl w:val="0"/>
          <w:numId w:val="70"/>
        </w:numPr>
        <w:suppressAutoHyphens w:val="0"/>
        <w:overflowPunct/>
        <w:autoSpaceDE/>
        <w:spacing w:after="200"/>
        <w:contextualSpacing/>
        <w:jc w:val="both"/>
        <w:textAlignment w:val="auto"/>
        <w:rPr>
          <w:rFonts w:ascii="Tahoma" w:eastAsia="Calibri" w:hAnsi="Tahoma" w:cs="Tahoma"/>
          <w:kern w:val="0"/>
          <w:lang w:eastAsia="en-US"/>
        </w:rPr>
      </w:pPr>
      <w:r w:rsidRPr="00AD6D39">
        <w:rPr>
          <w:rFonts w:ascii="Tahoma" w:eastAsia="Calibri" w:hAnsi="Tahoma" w:cs="Tahoma"/>
          <w:kern w:val="0"/>
          <w:lang w:eastAsia="en-US"/>
        </w:rPr>
        <w:lastRenderedPageBreak/>
        <w:t xml:space="preserve">Zawarcie aneksu nastąpi nie później niż w terminie 10 dni roboczych, od dnia zatwierdzenia wniosku o dokonanie zmiany w wysokości wynagrodzenia należnego Wykonawcy. </w:t>
      </w:r>
    </w:p>
    <w:p w14:paraId="782DAA4F" w14:textId="77777777" w:rsidR="003F2ACA" w:rsidRPr="00AD6D39" w:rsidRDefault="003F2ACA" w:rsidP="003F2ACA">
      <w:pPr>
        <w:pBdr>
          <w:top w:val="nil"/>
          <w:left w:val="nil"/>
          <w:bottom w:val="nil"/>
          <w:right w:val="nil"/>
          <w:between w:val="nil"/>
          <w:bar w:val="nil"/>
        </w:pBdr>
        <w:overflowPunct/>
        <w:autoSpaceDE/>
        <w:spacing w:after="240"/>
        <w:jc w:val="both"/>
        <w:textAlignment w:val="auto"/>
        <w:rPr>
          <w:rFonts w:ascii="Tahoma" w:eastAsia="Arial" w:hAnsi="Tahoma" w:cs="Tahoma"/>
        </w:rPr>
      </w:pPr>
    </w:p>
    <w:p w14:paraId="5D41850D" w14:textId="51718EB2" w:rsidR="00232CBC" w:rsidRPr="001E1A01" w:rsidRDefault="001E1A01" w:rsidP="001E1A01">
      <w:pPr>
        <w:pStyle w:val="Nagwek3"/>
        <w:tabs>
          <w:tab w:val="center" w:pos="4804"/>
          <w:tab w:val="left" w:pos="7154"/>
        </w:tabs>
        <w:jc w:val="left"/>
      </w:pPr>
      <w:r>
        <w:tab/>
      </w:r>
      <w:r>
        <w:tab/>
      </w:r>
      <w:r w:rsidR="00232CBC" w:rsidRPr="001E1A01">
        <w:t>Postanowienia końcowe</w:t>
      </w:r>
      <w:r>
        <w:tab/>
      </w:r>
    </w:p>
    <w:p w14:paraId="359A2A60" w14:textId="77777777" w:rsidR="00232CBC" w:rsidRPr="001E1A01" w:rsidRDefault="00232CBC" w:rsidP="00232CBC">
      <w:pPr>
        <w:pStyle w:val="Nagwek4"/>
        <w:spacing w:after="120"/>
      </w:pPr>
      <w:r w:rsidRPr="001E1A01">
        <w:t>§ 14</w:t>
      </w:r>
    </w:p>
    <w:p w14:paraId="765878DE" w14:textId="77777777" w:rsidR="00232CBC" w:rsidRPr="001E1A01" w:rsidRDefault="00232CBC">
      <w:pPr>
        <w:keepNext/>
        <w:widowControl w:val="0"/>
        <w:numPr>
          <w:ilvl w:val="0"/>
          <w:numId w:val="14"/>
        </w:numPr>
        <w:tabs>
          <w:tab w:val="left" w:pos="720"/>
        </w:tabs>
        <w:overflowPunct/>
        <w:autoSpaceDE/>
        <w:ind w:left="403" w:hanging="403"/>
        <w:jc w:val="both"/>
        <w:textAlignment w:val="auto"/>
        <w:rPr>
          <w:rFonts w:ascii="Tahoma" w:hAnsi="Tahoma" w:cs="Tahoma"/>
        </w:rPr>
      </w:pPr>
      <w:r w:rsidRPr="001E1A01">
        <w:rPr>
          <w:rFonts w:ascii="Tahoma" w:hAnsi="Tahoma" w:cs="Tahoma"/>
        </w:rPr>
        <w:t>Strony wyznaczają swoich przedstawicieli:</w:t>
      </w:r>
    </w:p>
    <w:p w14:paraId="3B21CE3E" w14:textId="19D231DF" w:rsidR="00232CBC" w:rsidRPr="001E1A01" w:rsidRDefault="00232CBC">
      <w:pPr>
        <w:pStyle w:val="Akapitzlist3"/>
        <w:numPr>
          <w:ilvl w:val="1"/>
          <w:numId w:val="14"/>
        </w:numPr>
        <w:tabs>
          <w:tab w:val="left" w:pos="720"/>
          <w:tab w:val="left" w:pos="851"/>
        </w:tabs>
        <w:ind w:left="720" w:hanging="540"/>
        <w:jc w:val="both"/>
        <w:rPr>
          <w:rFonts w:ascii="Tahoma" w:hAnsi="Tahoma" w:cs="Tahoma"/>
          <w:sz w:val="20"/>
          <w:szCs w:val="20"/>
        </w:rPr>
      </w:pPr>
      <w:r w:rsidRPr="001E1A01">
        <w:rPr>
          <w:rFonts w:ascii="Tahoma" w:hAnsi="Tahoma" w:cs="Tahoma"/>
          <w:sz w:val="20"/>
          <w:szCs w:val="20"/>
        </w:rPr>
        <w:t>Ze strony Zamawiającego nadzór nad postanowieniami umownymi pełnić będzie</w:t>
      </w:r>
      <w:r w:rsidR="004C797B">
        <w:rPr>
          <w:rFonts w:ascii="Tahoma" w:hAnsi="Tahoma" w:cs="Tahoma"/>
          <w:sz w:val="20"/>
          <w:szCs w:val="20"/>
        </w:rPr>
        <w:t>:………………………………………</w:t>
      </w:r>
      <w:r w:rsidRPr="001E1A01">
        <w:rPr>
          <w:rFonts w:ascii="Tahoma" w:hAnsi="Tahoma" w:cs="Tahoma"/>
          <w:sz w:val="20"/>
          <w:szCs w:val="20"/>
        </w:rPr>
        <w:t xml:space="preserve">, </w:t>
      </w:r>
      <w:proofErr w:type="spellStart"/>
      <w:r w:rsidRPr="001E1A01">
        <w:rPr>
          <w:rFonts w:ascii="Tahoma" w:hAnsi="Tahoma" w:cs="Tahoma"/>
          <w:sz w:val="20"/>
          <w:szCs w:val="20"/>
        </w:rPr>
        <w:t>tel</w:t>
      </w:r>
      <w:proofErr w:type="spellEnd"/>
      <w:r w:rsidR="004C797B">
        <w:rPr>
          <w:rFonts w:ascii="Tahoma" w:hAnsi="Tahoma" w:cs="Tahoma"/>
          <w:sz w:val="20"/>
          <w:szCs w:val="20"/>
        </w:rPr>
        <w:t xml:space="preserve"> ……………………………………………</w:t>
      </w:r>
    </w:p>
    <w:p w14:paraId="7C3A79F6" w14:textId="77777777" w:rsidR="00F20A1D" w:rsidRPr="001E1A01" w:rsidRDefault="00F20A1D" w:rsidP="00122726">
      <w:pPr>
        <w:pStyle w:val="Akapitzlist3"/>
        <w:tabs>
          <w:tab w:val="left" w:pos="720"/>
          <w:tab w:val="left" w:pos="851"/>
        </w:tabs>
        <w:ind w:left="0" w:firstLine="0"/>
        <w:jc w:val="both"/>
        <w:rPr>
          <w:rFonts w:ascii="Tahoma" w:hAnsi="Tahoma" w:cs="Tahoma"/>
          <w:sz w:val="20"/>
          <w:szCs w:val="20"/>
        </w:rPr>
      </w:pPr>
    </w:p>
    <w:p w14:paraId="1AF1E217" w14:textId="08604232" w:rsidR="00232CBC" w:rsidRPr="001E1A01" w:rsidRDefault="00232CBC">
      <w:pPr>
        <w:pStyle w:val="Akapitzlist3"/>
        <w:numPr>
          <w:ilvl w:val="1"/>
          <w:numId w:val="14"/>
        </w:numPr>
        <w:tabs>
          <w:tab w:val="left" w:pos="720"/>
          <w:tab w:val="left" w:pos="851"/>
        </w:tabs>
        <w:ind w:left="720" w:hanging="540"/>
        <w:jc w:val="both"/>
        <w:rPr>
          <w:rFonts w:ascii="Tahoma" w:hAnsi="Tahoma" w:cs="Tahoma"/>
          <w:sz w:val="20"/>
          <w:szCs w:val="20"/>
        </w:rPr>
      </w:pPr>
      <w:r w:rsidRPr="001E1A01">
        <w:rPr>
          <w:rFonts w:ascii="Tahoma" w:hAnsi="Tahoma" w:cs="Tahoma"/>
          <w:sz w:val="20"/>
          <w:szCs w:val="20"/>
        </w:rPr>
        <w:t xml:space="preserve">Wykonawca ustanawia kierownika </w:t>
      </w:r>
      <w:r w:rsidR="000558DE">
        <w:rPr>
          <w:rFonts w:ascii="Tahoma" w:hAnsi="Tahoma" w:cs="Tahoma"/>
          <w:sz w:val="20"/>
          <w:szCs w:val="20"/>
        </w:rPr>
        <w:t>budowy</w:t>
      </w:r>
      <w:r w:rsidRPr="001E1A01">
        <w:rPr>
          <w:rFonts w:ascii="Tahoma" w:hAnsi="Tahoma" w:cs="Tahoma"/>
          <w:sz w:val="20"/>
          <w:szCs w:val="20"/>
        </w:rPr>
        <w:t xml:space="preserve"> w </w:t>
      </w:r>
      <w:r w:rsidR="000558DE">
        <w:rPr>
          <w:rFonts w:ascii="Tahoma" w:hAnsi="Tahoma" w:cs="Tahoma"/>
          <w:sz w:val="20"/>
          <w:szCs w:val="20"/>
        </w:rPr>
        <w:t>specjalności</w:t>
      </w:r>
      <w:r w:rsidRPr="001E1A01">
        <w:rPr>
          <w:rFonts w:ascii="Tahoma" w:hAnsi="Tahoma" w:cs="Tahoma"/>
          <w:sz w:val="20"/>
          <w:szCs w:val="20"/>
        </w:rPr>
        <w:t xml:space="preserve"> drogowej: </w:t>
      </w:r>
    </w:p>
    <w:p w14:paraId="4C7B3D5C" w14:textId="169A35D3" w:rsidR="00232CBC" w:rsidRPr="001E1A01" w:rsidRDefault="00232CBC" w:rsidP="00232CBC">
      <w:pPr>
        <w:pStyle w:val="Akapitzlist3"/>
        <w:tabs>
          <w:tab w:val="left" w:pos="720"/>
          <w:tab w:val="left" w:pos="851"/>
        </w:tabs>
        <w:ind w:firstLine="0"/>
        <w:jc w:val="both"/>
        <w:rPr>
          <w:rFonts w:ascii="Tahoma" w:hAnsi="Tahoma" w:cs="Tahoma"/>
          <w:sz w:val="20"/>
          <w:szCs w:val="20"/>
        </w:rPr>
      </w:pPr>
      <w:r w:rsidRPr="001E1A01">
        <w:rPr>
          <w:rFonts w:ascii="Tahoma" w:hAnsi="Tahoma" w:cs="Tahoma"/>
          <w:sz w:val="20"/>
          <w:szCs w:val="20"/>
        </w:rPr>
        <w:t xml:space="preserve">imię i nazwisko </w:t>
      </w:r>
      <w:r w:rsidR="00F20A1D" w:rsidRPr="001E1A01">
        <w:rPr>
          <w:rFonts w:ascii="Tahoma" w:hAnsi="Tahoma" w:cs="Tahoma"/>
          <w:sz w:val="20"/>
          <w:szCs w:val="20"/>
        </w:rPr>
        <w:t>……………………………………………………………………………..</w:t>
      </w:r>
    </w:p>
    <w:p w14:paraId="2EEDC452" w14:textId="7221842B" w:rsidR="00232CBC" w:rsidRPr="001E1A01" w:rsidRDefault="00232CBC" w:rsidP="00232CBC">
      <w:pPr>
        <w:pStyle w:val="Akapitzlist3"/>
        <w:tabs>
          <w:tab w:val="left" w:pos="720"/>
          <w:tab w:val="left" w:pos="851"/>
        </w:tabs>
        <w:ind w:firstLine="0"/>
        <w:jc w:val="both"/>
        <w:rPr>
          <w:rFonts w:ascii="Tahoma" w:hAnsi="Tahoma" w:cs="Tahoma"/>
          <w:sz w:val="20"/>
          <w:szCs w:val="20"/>
        </w:rPr>
      </w:pPr>
      <w:r w:rsidRPr="001E1A01">
        <w:rPr>
          <w:rFonts w:ascii="Tahoma" w:hAnsi="Tahoma" w:cs="Tahoma"/>
          <w:sz w:val="20"/>
          <w:szCs w:val="20"/>
        </w:rPr>
        <w:t xml:space="preserve">telefon, e-mail </w:t>
      </w:r>
      <w:r w:rsidR="00F20A1D" w:rsidRPr="001E1A01">
        <w:rPr>
          <w:rFonts w:ascii="Tahoma" w:hAnsi="Tahoma" w:cs="Tahoma"/>
          <w:sz w:val="20"/>
          <w:szCs w:val="20"/>
        </w:rPr>
        <w:t>………………………………………………………………………………</w:t>
      </w:r>
    </w:p>
    <w:p w14:paraId="5D022BBF" w14:textId="1B0B2175" w:rsidR="00122726" w:rsidRPr="001E1A01" w:rsidRDefault="00122726">
      <w:pPr>
        <w:pStyle w:val="Akapitzlist3"/>
        <w:numPr>
          <w:ilvl w:val="0"/>
          <w:numId w:val="14"/>
        </w:numPr>
        <w:tabs>
          <w:tab w:val="left" w:pos="720"/>
          <w:tab w:val="left" w:pos="851"/>
        </w:tabs>
        <w:jc w:val="both"/>
        <w:rPr>
          <w:rFonts w:ascii="Tahoma" w:hAnsi="Tahoma" w:cs="Tahoma"/>
          <w:sz w:val="20"/>
          <w:szCs w:val="20"/>
        </w:rPr>
      </w:pPr>
      <w:r w:rsidRPr="001E1A01">
        <w:rPr>
          <w:rFonts w:ascii="Tahoma" w:hAnsi="Tahoma" w:cs="Tahoma"/>
          <w:sz w:val="20"/>
          <w:szCs w:val="20"/>
        </w:rPr>
        <w:t>Notatki służbowe spisywane będą komisyjnie z udziałem przedstawiciela Zamawiającego, Inspektora Nadzoru, kierownika budowy lub przedstawiciela Wykonawcy.</w:t>
      </w:r>
    </w:p>
    <w:p w14:paraId="729145B8" w14:textId="2753D394" w:rsidR="00232CBC" w:rsidRPr="001E1A01" w:rsidRDefault="00232CBC">
      <w:pPr>
        <w:pStyle w:val="Tekstpodstawowy2"/>
        <w:numPr>
          <w:ilvl w:val="0"/>
          <w:numId w:val="14"/>
        </w:numPr>
        <w:suppressAutoHyphens w:val="0"/>
        <w:overflowPunct/>
        <w:autoSpaceDE/>
        <w:spacing w:after="0" w:line="240" w:lineRule="auto"/>
        <w:ind w:left="403" w:hanging="403"/>
        <w:jc w:val="both"/>
        <w:textAlignment w:val="auto"/>
        <w:rPr>
          <w:rFonts w:ascii="Tahoma" w:hAnsi="Tahoma" w:cs="Tahoma"/>
        </w:rPr>
      </w:pPr>
      <w:r w:rsidRPr="001E1A01">
        <w:rPr>
          <w:rFonts w:ascii="Tahoma" w:hAnsi="Tahoma" w:cs="Tahoma"/>
        </w:rPr>
        <w:t>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w:t>
      </w:r>
      <w:r w:rsidR="005D23C5" w:rsidRPr="001E1A01">
        <w:rPr>
          <w:rFonts w:ascii="Tahoma" w:hAnsi="Tahoma" w:cs="Tahoma"/>
        </w:rPr>
        <w:t xml:space="preserve"> bez każdorazowej zgody Zamawiającego wyrażonej na piśmie. Wyżej wymienione czynności dokonane bez każdorazowej zgody Zamawiającego wyrażonej na piśmie są bezskuteczne. </w:t>
      </w:r>
    </w:p>
    <w:p w14:paraId="4A2C8C12" w14:textId="77777777" w:rsidR="00232CBC" w:rsidRPr="001E1A01" w:rsidRDefault="00232CBC">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1E1A01">
        <w:rPr>
          <w:rFonts w:ascii="Tahoma" w:hAnsi="Tahoma" w:cs="Tahoma"/>
        </w:rPr>
        <w:t>Ewentualne spory w relacjach z Wykonawcą o roszczenia cywilnoprawne w sprawach, w których zawarcie ugody jest dopuszczalne, poddane będą mediacjom lub innemu polubownemu rozwiązaniu sporu przed Sądem Polubownym przy Prokuratorii Generalnej Rzeczypospolitej Polskiej, wybranym mediatorem albo osobą prowadzącą inne polubowne rozwiązanie sporu.</w:t>
      </w:r>
    </w:p>
    <w:p w14:paraId="2A065B7E" w14:textId="5841B8E7" w:rsidR="00232CBC" w:rsidRPr="001E1A01" w:rsidRDefault="00232CBC">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1E1A01">
        <w:rPr>
          <w:rFonts w:ascii="Tahoma" w:hAnsi="Tahoma" w:cs="Tahoma"/>
        </w:rPr>
        <w:t xml:space="preserve">W sprawach nieuregulowanych niniejszą umową zastosowanie mają odpowiednie przepisy prawa polskiego, w szczególności: ustawy z dnia 11 września 2019 r. Prawo zamówień publicznych </w:t>
      </w:r>
      <w:r w:rsidRPr="001E1A01">
        <w:rPr>
          <w:rFonts w:ascii="Tahoma" w:hAnsi="Tahoma" w:cs="Tahoma"/>
        </w:rPr>
        <w:br/>
        <w:t>(</w:t>
      </w:r>
      <w:proofErr w:type="spellStart"/>
      <w:r w:rsidRPr="001E1A01">
        <w:rPr>
          <w:rFonts w:ascii="Tahoma" w:hAnsi="Tahoma" w:cs="Tahoma"/>
        </w:rPr>
        <w:t>t.j</w:t>
      </w:r>
      <w:proofErr w:type="spellEnd"/>
      <w:r w:rsidRPr="001E1A01">
        <w:rPr>
          <w:rFonts w:ascii="Tahoma" w:hAnsi="Tahoma" w:cs="Tahoma"/>
        </w:rPr>
        <w:t xml:space="preserve"> Dz. U. z 202</w:t>
      </w:r>
      <w:r w:rsidR="00471371" w:rsidRPr="001E1A01">
        <w:rPr>
          <w:rFonts w:ascii="Tahoma" w:hAnsi="Tahoma" w:cs="Tahoma"/>
        </w:rPr>
        <w:t>3</w:t>
      </w:r>
      <w:r w:rsidRPr="001E1A01">
        <w:rPr>
          <w:rFonts w:ascii="Tahoma" w:hAnsi="Tahoma" w:cs="Tahoma"/>
        </w:rPr>
        <w:t>r. poz. 1</w:t>
      </w:r>
      <w:r w:rsidR="00471371" w:rsidRPr="001E1A01">
        <w:rPr>
          <w:rFonts w:ascii="Tahoma" w:hAnsi="Tahoma" w:cs="Tahoma"/>
        </w:rPr>
        <w:t>605</w:t>
      </w:r>
      <w:r w:rsidRPr="001E1A01">
        <w:rPr>
          <w:rFonts w:ascii="Tahoma" w:hAnsi="Tahoma" w:cs="Tahoma"/>
        </w:rPr>
        <w:t xml:space="preserve"> ze zm.), Kodeksu Cywilnego i Prawa Budowlanego. </w:t>
      </w:r>
    </w:p>
    <w:p w14:paraId="50F0B927" w14:textId="5A348557" w:rsidR="00232CBC" w:rsidRPr="001E1A01" w:rsidRDefault="00232CBC">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1E1A01">
        <w:rPr>
          <w:rFonts w:ascii="Tahoma" w:hAnsi="Tahoma" w:cs="Tahoma"/>
        </w:rPr>
        <w:t>Umowę sporządzono w</w:t>
      </w:r>
      <w:r w:rsidR="0024269A" w:rsidRPr="001E1A01">
        <w:rPr>
          <w:rFonts w:ascii="Tahoma" w:hAnsi="Tahoma" w:cs="Tahoma"/>
        </w:rPr>
        <w:t xml:space="preserve"> 3</w:t>
      </w:r>
      <w:r w:rsidR="0024269A" w:rsidRPr="001E1A01">
        <w:rPr>
          <w:rFonts w:ascii="Tahoma" w:hAnsi="Tahoma" w:cs="Tahoma"/>
          <w:color w:val="FF0000"/>
        </w:rPr>
        <w:t xml:space="preserve"> </w:t>
      </w:r>
      <w:r w:rsidRPr="001E1A01">
        <w:rPr>
          <w:rFonts w:ascii="Tahoma" w:hAnsi="Tahoma" w:cs="Tahoma"/>
        </w:rPr>
        <w:t>jednobrzmiących egzemplarzach z przeznaczeniem 2 dla Zamawiającego i 1 dla Wykonawcy.</w:t>
      </w:r>
    </w:p>
    <w:p w14:paraId="3DFBF8D7" w14:textId="77777777" w:rsidR="00232CBC" w:rsidRPr="001E1A01" w:rsidRDefault="00232CBC" w:rsidP="00232CBC">
      <w:pPr>
        <w:jc w:val="both"/>
        <w:rPr>
          <w:rFonts w:ascii="Tahoma" w:hAnsi="Tahoma" w:cs="Tahoma"/>
        </w:rPr>
      </w:pPr>
      <w:r w:rsidRPr="001E1A01">
        <w:rPr>
          <w:rFonts w:ascii="Tahoma" w:hAnsi="Tahoma" w:cs="Tahoma"/>
        </w:rPr>
        <w:tab/>
      </w:r>
    </w:p>
    <w:p w14:paraId="06862A9F" w14:textId="77777777" w:rsidR="00232CBC" w:rsidRPr="001E1A01" w:rsidRDefault="00232CBC" w:rsidP="00232CBC">
      <w:pPr>
        <w:ind w:left="708" w:firstLine="708"/>
        <w:rPr>
          <w:rFonts w:ascii="Tahoma" w:hAnsi="Tahoma" w:cs="Tahoma"/>
        </w:rPr>
      </w:pPr>
      <w:r w:rsidRPr="001E1A01">
        <w:rPr>
          <w:rFonts w:ascii="Tahoma" w:hAnsi="Tahoma" w:cs="Tahoma"/>
          <w:b/>
        </w:rPr>
        <w:t xml:space="preserve">Zamawiający </w:t>
      </w:r>
      <w:r w:rsidRPr="001E1A01">
        <w:rPr>
          <w:rFonts w:ascii="Tahoma" w:hAnsi="Tahoma" w:cs="Tahoma"/>
          <w:b/>
        </w:rPr>
        <w:tab/>
      </w:r>
      <w:r w:rsidRPr="001E1A01">
        <w:rPr>
          <w:rFonts w:ascii="Tahoma" w:hAnsi="Tahoma" w:cs="Tahoma"/>
          <w:b/>
        </w:rPr>
        <w:tab/>
      </w:r>
      <w:r w:rsidRPr="001E1A01">
        <w:rPr>
          <w:rFonts w:ascii="Tahoma" w:hAnsi="Tahoma" w:cs="Tahoma"/>
          <w:b/>
        </w:rPr>
        <w:tab/>
      </w:r>
      <w:r w:rsidRPr="001E1A01">
        <w:rPr>
          <w:rFonts w:ascii="Tahoma" w:hAnsi="Tahoma" w:cs="Tahoma"/>
          <w:b/>
        </w:rPr>
        <w:tab/>
      </w:r>
      <w:r w:rsidRPr="001E1A01">
        <w:rPr>
          <w:rFonts w:ascii="Tahoma" w:hAnsi="Tahoma" w:cs="Tahoma"/>
          <w:b/>
        </w:rPr>
        <w:tab/>
        <w:t>Wykonawca</w:t>
      </w:r>
      <w:r w:rsidRPr="001E1A01">
        <w:rPr>
          <w:rFonts w:ascii="Tahoma" w:hAnsi="Tahoma" w:cs="Tahoma"/>
          <w:b/>
        </w:rPr>
        <w:tab/>
      </w:r>
      <w:r w:rsidRPr="001E1A01">
        <w:rPr>
          <w:rFonts w:ascii="Tahoma" w:hAnsi="Tahoma" w:cs="Tahoma"/>
          <w:b/>
        </w:rPr>
        <w:tab/>
      </w:r>
    </w:p>
    <w:p w14:paraId="641DD96C" w14:textId="77777777" w:rsidR="00232CBC" w:rsidRPr="001E1A01" w:rsidRDefault="00232CBC" w:rsidP="00232CBC">
      <w:pPr>
        <w:tabs>
          <w:tab w:val="left" w:pos="6379"/>
        </w:tabs>
        <w:ind w:left="708" w:firstLine="708"/>
        <w:jc w:val="both"/>
        <w:rPr>
          <w:rFonts w:ascii="Tahoma" w:hAnsi="Tahoma" w:cs="Tahoma"/>
          <w:b/>
        </w:rPr>
      </w:pPr>
      <w:r w:rsidRPr="001E1A01">
        <w:rPr>
          <w:rFonts w:ascii="Tahoma" w:hAnsi="Tahoma" w:cs="Tahoma"/>
          <w:b/>
        </w:rPr>
        <w:tab/>
      </w:r>
    </w:p>
    <w:p w14:paraId="6C229F4C" w14:textId="77777777" w:rsidR="0060224E" w:rsidRPr="001E1A01" w:rsidRDefault="0060224E" w:rsidP="00232CBC">
      <w:pPr>
        <w:rPr>
          <w:rFonts w:ascii="Tahoma" w:eastAsia="Lucida Sans Unicode" w:hAnsi="Tahoma" w:cs="Tahoma"/>
        </w:rPr>
      </w:pPr>
    </w:p>
    <w:p w14:paraId="2DEE016D" w14:textId="77777777" w:rsidR="00E0174D" w:rsidRPr="001E1A01" w:rsidRDefault="00E0174D">
      <w:pPr>
        <w:rPr>
          <w:rFonts w:ascii="Tahoma" w:eastAsia="Lucida Sans Unicode" w:hAnsi="Tahoma" w:cs="Tahoma"/>
        </w:rPr>
      </w:pPr>
    </w:p>
    <w:sectPr w:rsidR="00E0174D" w:rsidRPr="001E1A01" w:rsidSect="00E05104">
      <w:headerReference w:type="even" r:id="rId9"/>
      <w:headerReference w:type="default" r:id="rId10"/>
      <w:footerReference w:type="default" r:id="rId11"/>
      <w:headerReference w:type="first" r:id="rId12"/>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90EDDC" w14:textId="77777777" w:rsidR="00311863" w:rsidRDefault="00311863" w:rsidP="00DA5839">
      <w:r>
        <w:separator/>
      </w:r>
    </w:p>
  </w:endnote>
  <w:endnote w:type="continuationSeparator" w:id="0">
    <w:p w14:paraId="2C5C31C2" w14:textId="77777777" w:rsidR="00311863" w:rsidRDefault="00311863"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0BA5C6" w14:textId="1DD4D68B" w:rsidR="00A57D69" w:rsidRPr="008E1C59" w:rsidRDefault="007F7230" w:rsidP="008E1C59">
    <w:pPr>
      <w:rPr>
        <w:rFonts w:ascii="Tahoma" w:hAnsi="Tahoma" w:cs="Tahoma"/>
        <w:sz w:val="10"/>
        <w:szCs w:val="10"/>
      </w:rPr>
    </w:pPr>
    <w:r>
      <w:rPr>
        <w:noProof/>
        <w:sz w:val="10"/>
        <w:szCs w:val="10"/>
        <w:lang w:eastAsia="pl-PL"/>
      </w:rPr>
      <mc:AlternateContent>
        <mc:Choice Requires="wps">
          <w:drawing>
            <wp:anchor distT="0" distB="0" distL="114300" distR="114300" simplePos="0" relativeHeight="251658240" behindDoc="0" locked="0" layoutInCell="1" allowOverlap="1" wp14:anchorId="60E303C4" wp14:editId="6F54A899">
              <wp:simplePos x="0" y="0"/>
              <wp:positionH relativeFrom="column">
                <wp:posOffset>0</wp:posOffset>
              </wp:positionH>
              <wp:positionV relativeFrom="paragraph">
                <wp:posOffset>12065</wp:posOffset>
              </wp:positionV>
              <wp:extent cx="5842000" cy="0"/>
              <wp:effectExtent l="9525" t="12065" r="6350" b="6985"/>
              <wp:wrapNone/>
              <wp:docPr id="1909601739"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771877" id="_x0000_t32" coordsize="21600,21600" o:spt="32" o:oned="t" path="m,l21600,21600e" filled="f">
              <v:path arrowok="t" fillok="f" o:connecttype="none"/>
              <o:lock v:ext="edit" shapetype="t"/>
            </v:shapetype>
            <v:shape id="AutoShape 2" o:spid="_x0000_s1026" type="#_x0000_t32" style="position:absolute;margin-left:0;margin-top:.95pt;width:460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"/>
          </w:pict>
        </mc:Fallback>
      </mc:AlternateConten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03CC35B" w14:textId="77777777" w:rsidR="00311863" w:rsidRDefault="00311863" w:rsidP="00DA5839">
      <w:r>
        <w:separator/>
      </w:r>
    </w:p>
  </w:footnote>
  <w:footnote w:type="continuationSeparator" w:id="0">
    <w:p w14:paraId="39EE1B38" w14:textId="77777777" w:rsidR="00311863" w:rsidRDefault="00311863"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04923D" w14:textId="77777777" w:rsidR="00D93E35" w:rsidRDefault="00D93E35" w:rsidP="00883EC9">
    <w:pPr>
      <w:pStyle w:val="Nagwek"/>
      <w:pBdr>
        <w:bottom w:val="single" w:sz="4" w:space="1" w:color="auto"/>
      </w:pBdr>
      <w:rPr>
        <w:rFonts w:ascii="Tahoma" w:hAnsi="Tahoma" w:cs="Tahoma"/>
      </w:rPr>
    </w:pPr>
  </w:p>
  <w:p w14:paraId="28CD8D39" w14:textId="30DCE9C6"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67123F">
      <w:rPr>
        <w:rFonts w:ascii="Tahoma" w:hAnsi="Tahoma" w:cs="Tahoma"/>
      </w:rPr>
      <w:t>10</w:t>
    </w:r>
    <w:r>
      <w:rPr>
        <w:rFonts w:ascii="Tahoma" w:hAnsi="Tahoma" w:cs="Tahoma"/>
      </w:rPr>
      <w:t>.202</w:t>
    </w:r>
    <w:r w:rsidR="00FB131B">
      <w:rPr>
        <w:rFonts w:ascii="Tahoma" w:hAnsi="Tahoma" w:cs="Tahoma"/>
      </w:rPr>
      <w:t>4</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3036A7" w14:textId="77777777" w:rsidR="00D93E35" w:rsidRDefault="00D93E35" w:rsidP="00D93E35">
    <w:pPr>
      <w:pStyle w:val="Nagwek"/>
      <w:jc w:val="center"/>
      <w:rPr>
        <w:noProof/>
        <w:lang w:eastAsia="pl-PL"/>
      </w:rPr>
    </w:pPr>
    <w:bookmarkStart w:id="4"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36AB686D" wp14:editId="68D1FA0F">
          <wp:extent cx="1133475" cy="4000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3475" cy="4000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77777777" w:rsidR="00D93E35" w:rsidRDefault="00D93E35" w:rsidP="00D93E35">
    <w:pPr>
      <w:pStyle w:val="Nagwek"/>
      <w:rPr>
        <w:noProof/>
        <w:lang w:eastAsia="pl-PL"/>
      </w:rPr>
    </w:pPr>
  </w:p>
  <w:p w14:paraId="248A3F80" w14:textId="77777777" w:rsidR="00D93E35" w:rsidRPr="00503B3C" w:rsidRDefault="00D93E35" w:rsidP="00D93E35">
    <w:pPr>
      <w:spacing w:after="120"/>
      <w:jc w:val="center"/>
      <w:rPr>
        <w:b/>
        <w:caps/>
      </w:rPr>
    </w:pPr>
    <w:r w:rsidRPr="00503B3C">
      <w:rPr>
        <w:b/>
      </w:rPr>
      <w:t>RZ</w:t>
    </w:r>
    <w:r w:rsidRPr="00503B3C">
      <w:rPr>
        <w:b/>
        <w:caps/>
      </w:rPr>
      <w:t>Ądowy FUNDUSZ  POLSKI ŁAD PROGRAM INWESTYCJI STRATEGICZNYCH</w:t>
    </w:r>
  </w:p>
  <w:p w14:paraId="66B2E68B" w14:textId="259D8688" w:rsidR="00D93E35" w:rsidRDefault="00D93E35" w:rsidP="00FB131B">
    <w:pPr>
      <w:pBdr>
        <w:bottom w:val="single" w:sz="4" w:space="1" w:color="auto"/>
      </w:pBdr>
      <w:tabs>
        <w:tab w:val="center" w:pos="4614"/>
      </w:tabs>
    </w:pPr>
    <w:r>
      <w:rPr>
        <w:rFonts w:ascii="Tahoma" w:hAnsi="Tahoma" w:cs="Tahoma"/>
      </w:rPr>
      <w:t>Nr postępowania</w:t>
    </w:r>
    <w:r w:rsidRPr="00DF5681">
      <w:rPr>
        <w:rFonts w:ascii="Tahoma" w:hAnsi="Tahoma" w:cs="Tahoma"/>
      </w:rPr>
      <w:t xml:space="preserve"> PI.271.</w:t>
    </w:r>
    <w:r w:rsidR="0067123F">
      <w:rPr>
        <w:rFonts w:ascii="Tahoma" w:hAnsi="Tahoma" w:cs="Tahoma"/>
      </w:rPr>
      <w:t>10</w:t>
    </w:r>
    <w:r w:rsidRPr="00DF5681">
      <w:rPr>
        <w:rFonts w:ascii="Tahoma" w:hAnsi="Tahoma" w:cs="Tahoma"/>
      </w:rPr>
      <w:t>.202</w:t>
    </w:r>
    <w:r w:rsidR="00FB131B">
      <w:rPr>
        <w:rFonts w:ascii="Tahoma" w:hAnsi="Tahoma" w:cs="Tahoma"/>
      </w:rPr>
      <w:t>4</w:t>
    </w:r>
  </w:p>
  <w:bookmarkEnd w:id="4"/>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00000002"/>
    <w:name w:val="WW8Num2"/>
    <w:lvl w:ilvl="0">
      <w:start w:val="3"/>
      <w:numFmt w:val="bullet"/>
      <w:lvlText w:val="-"/>
      <w:lvlJc w:val="left"/>
      <w:pPr>
        <w:tabs>
          <w:tab w:val="num" w:pos="540"/>
        </w:tabs>
        <w:ind w:left="540" w:hanging="360"/>
      </w:pPr>
      <w:rPr>
        <w:rFonts w:ascii="Times New Roman" w:hAnsi="Times New Roman" w:cs="Courier New"/>
        <w:sz w:val="18"/>
        <w:szCs w:val="18"/>
      </w:rPr>
    </w:lvl>
  </w:abstractNum>
  <w:abstractNum w:abstractNumId="1"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3"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07"/>
    <w:multiLevelType w:val="multilevel"/>
    <w:tmpl w:val="8F8C86F8"/>
    <w:name w:val="WW8Num7"/>
    <w:lvl w:ilvl="0">
      <w:start w:val="24"/>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7"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8"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9"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0"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1"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2"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3"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4"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6"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7"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8"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0"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1"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2"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3"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4"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5"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0A091CF3"/>
    <w:multiLevelType w:val="hybridMultilevel"/>
    <w:tmpl w:val="3858D59C"/>
    <w:lvl w:ilvl="0" w:tplc="4C1C5430">
      <w:start w:val="1"/>
      <w:numFmt w:val="decimal"/>
      <w:lvlText w:val="%1."/>
      <w:lvlJc w:val="left"/>
      <w:pPr>
        <w:tabs>
          <w:tab w:val="num" w:pos="720"/>
        </w:tabs>
        <w:ind w:left="72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0A307FD3"/>
    <w:multiLevelType w:val="hybridMultilevel"/>
    <w:tmpl w:val="350ED278"/>
    <w:lvl w:ilvl="0" w:tplc="D4C4E852">
      <w:start w:val="1"/>
      <w:numFmt w:val="decimal"/>
      <w:lvlText w:val="6.%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A6E56F0"/>
    <w:multiLevelType w:val="multilevel"/>
    <w:tmpl w:val="98602D10"/>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9" w15:restartNumberingAfterBreak="0">
    <w:nsid w:val="0B6C55B8"/>
    <w:multiLevelType w:val="multilevel"/>
    <w:tmpl w:val="6F1A9038"/>
    <w:lvl w:ilvl="0">
      <w:start w:val="2"/>
      <w:numFmt w:val="decimal"/>
      <w:lvlText w:val="%1."/>
      <w:lvlJc w:val="left"/>
      <w:pPr>
        <w:tabs>
          <w:tab w:val="num" w:pos="720"/>
        </w:tabs>
        <w:ind w:left="720" w:hanging="360"/>
      </w:pPr>
      <w:rPr>
        <w:rFonts w:hint="default"/>
        <w:b w:val="0"/>
        <w:i w:val="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102C1CAE"/>
    <w:multiLevelType w:val="hybridMultilevel"/>
    <w:tmpl w:val="CD2EF588"/>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137653DA"/>
    <w:multiLevelType w:val="hybridMultilevel"/>
    <w:tmpl w:val="87A686C2"/>
    <w:lvl w:ilvl="0" w:tplc="640C8C14">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0"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35" w15:restartNumberingAfterBreak="0">
    <w:nsid w:val="1AE325BA"/>
    <w:multiLevelType w:val="hybridMultilevel"/>
    <w:tmpl w:val="27C86D0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8"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1F152668"/>
    <w:multiLevelType w:val="multilevel"/>
    <w:tmpl w:val="9FB6A1A0"/>
    <w:lvl w:ilvl="0">
      <w:start w:val="13"/>
      <w:numFmt w:val="decimal"/>
      <w:lvlText w:val="%1"/>
      <w:lvlJc w:val="left"/>
      <w:pPr>
        <w:ind w:left="375" w:hanging="375"/>
      </w:pPr>
      <w:rPr>
        <w:rFonts w:hint="default"/>
      </w:rPr>
    </w:lvl>
    <w:lvl w:ilvl="1">
      <w:start w:val="1"/>
      <w:numFmt w:val="decimal"/>
      <w:lvlText w:val="24.%2"/>
      <w:lvlJc w:val="left"/>
      <w:pPr>
        <w:ind w:left="720" w:hanging="360"/>
      </w:pPr>
      <w:rPr>
        <w:rFonts w:hint="default"/>
        <w:b w:val="0"/>
        <w:bCs w:val="0"/>
        <w:sz w:val="20"/>
        <w:szCs w:val="20"/>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41" w15:restartNumberingAfterBreak="0">
    <w:nsid w:val="257815E1"/>
    <w:multiLevelType w:val="hybridMultilevel"/>
    <w:tmpl w:val="16307E30"/>
    <w:lvl w:ilvl="0" w:tplc="BFD60488">
      <w:start w:val="1"/>
      <w:numFmt w:val="decimal"/>
      <w:lvlText w:val="13.%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26E261D7"/>
    <w:multiLevelType w:val="hybridMultilevel"/>
    <w:tmpl w:val="6DDABCEC"/>
    <w:lvl w:ilvl="0" w:tplc="99A624E0">
      <w:start w:val="4"/>
      <w:numFmt w:val="decimal"/>
      <w:lvlText w:val="%1."/>
      <w:lvlJc w:val="left"/>
      <w:pPr>
        <w:tabs>
          <w:tab w:val="num" w:pos="360"/>
        </w:tabs>
        <w:ind w:left="36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4"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B144C28"/>
    <w:multiLevelType w:val="hybridMultilevel"/>
    <w:tmpl w:val="46F0F9CE"/>
    <w:lvl w:ilvl="0" w:tplc="20023796">
      <w:start w:val="1"/>
      <w:numFmt w:val="decimal"/>
      <w:lvlText w:val="%1)"/>
      <w:lvlJc w:val="left"/>
      <w:pPr>
        <w:ind w:left="1070" w:hanging="360"/>
      </w:pPr>
      <w:rPr>
        <w:strike w:val="0"/>
      </w:r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6"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47"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8" w15:restartNumberingAfterBreak="0">
    <w:nsid w:val="30FB414B"/>
    <w:multiLevelType w:val="hybridMultilevel"/>
    <w:tmpl w:val="224038AE"/>
    <w:lvl w:ilvl="0" w:tplc="59628FAE">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50"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352E515F"/>
    <w:multiLevelType w:val="hybridMultilevel"/>
    <w:tmpl w:val="C97405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2" w15:restartNumberingAfterBreak="0">
    <w:nsid w:val="36F6478F"/>
    <w:multiLevelType w:val="hybridMultilevel"/>
    <w:tmpl w:val="FEAEFA14"/>
    <w:lvl w:ilvl="0" w:tplc="184EAFA6">
      <w:start w:val="1"/>
      <w:numFmt w:val="decimal"/>
      <w:lvlText w:val="3.%1"/>
      <w:lvlJc w:val="left"/>
      <w:pPr>
        <w:ind w:left="720"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3"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4"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5" w15:restartNumberingAfterBreak="0">
    <w:nsid w:val="3DE96188"/>
    <w:multiLevelType w:val="hybridMultilevel"/>
    <w:tmpl w:val="9F225308"/>
    <w:lvl w:ilvl="0" w:tplc="CC7C33B0">
      <w:start w:val="1"/>
      <w:numFmt w:val="decimal"/>
      <w:lvlText w:val="%1)"/>
      <w:lvlJc w:val="left"/>
      <w:pPr>
        <w:ind w:left="1070" w:hanging="360"/>
      </w:pPr>
      <w:rPr>
        <w:rFonts w:hint="default"/>
        <w:b w:val="0"/>
        <w:strike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6"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58"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2904DE4"/>
    <w:multiLevelType w:val="hybridMultilevel"/>
    <w:tmpl w:val="C318EA8A"/>
    <w:lvl w:ilvl="0" w:tplc="3E40A83E">
      <w:start w:val="1"/>
      <w:numFmt w:val="decimal"/>
      <w:lvlText w:val="1.%1"/>
      <w:lvlJc w:val="left"/>
      <w:pPr>
        <w:ind w:left="720"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1"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7D33DED"/>
    <w:multiLevelType w:val="hybridMultilevel"/>
    <w:tmpl w:val="CAE2C7DC"/>
    <w:lvl w:ilvl="0" w:tplc="A76443CE">
      <w:start w:val="14"/>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4"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5"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66"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68"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69"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613A30C6"/>
    <w:multiLevelType w:val="hybridMultilevel"/>
    <w:tmpl w:val="A072D6D0"/>
    <w:lvl w:ilvl="0" w:tplc="BC1888FE">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71"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73"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4"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5"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6"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77" w15:restartNumberingAfterBreak="0">
    <w:nsid w:val="6E5C174B"/>
    <w:multiLevelType w:val="hybridMultilevel"/>
    <w:tmpl w:val="830CD126"/>
    <w:lvl w:ilvl="0" w:tplc="04150017">
      <w:start w:val="1"/>
      <w:numFmt w:val="lowerLetter"/>
      <w:lvlText w:val="%1)"/>
      <w:lvlJc w:val="left"/>
      <w:pPr>
        <w:ind w:left="1865" w:hanging="360"/>
      </w:pPr>
    </w:lvl>
    <w:lvl w:ilvl="1" w:tplc="04150019" w:tentative="1">
      <w:start w:val="1"/>
      <w:numFmt w:val="lowerLetter"/>
      <w:lvlText w:val="%2."/>
      <w:lvlJc w:val="left"/>
      <w:pPr>
        <w:ind w:left="2585" w:hanging="360"/>
      </w:pPr>
    </w:lvl>
    <w:lvl w:ilvl="2" w:tplc="0415001B" w:tentative="1">
      <w:start w:val="1"/>
      <w:numFmt w:val="lowerRoman"/>
      <w:lvlText w:val="%3."/>
      <w:lvlJc w:val="right"/>
      <w:pPr>
        <w:ind w:left="3305" w:hanging="180"/>
      </w:pPr>
    </w:lvl>
    <w:lvl w:ilvl="3" w:tplc="0415000F" w:tentative="1">
      <w:start w:val="1"/>
      <w:numFmt w:val="decimal"/>
      <w:lvlText w:val="%4."/>
      <w:lvlJc w:val="left"/>
      <w:pPr>
        <w:ind w:left="4025" w:hanging="360"/>
      </w:pPr>
    </w:lvl>
    <w:lvl w:ilvl="4" w:tplc="04150019" w:tentative="1">
      <w:start w:val="1"/>
      <w:numFmt w:val="lowerLetter"/>
      <w:lvlText w:val="%5."/>
      <w:lvlJc w:val="left"/>
      <w:pPr>
        <w:ind w:left="4745" w:hanging="360"/>
      </w:pPr>
    </w:lvl>
    <w:lvl w:ilvl="5" w:tplc="0415001B" w:tentative="1">
      <w:start w:val="1"/>
      <w:numFmt w:val="lowerRoman"/>
      <w:lvlText w:val="%6."/>
      <w:lvlJc w:val="right"/>
      <w:pPr>
        <w:ind w:left="5465" w:hanging="180"/>
      </w:pPr>
    </w:lvl>
    <w:lvl w:ilvl="6" w:tplc="0415000F" w:tentative="1">
      <w:start w:val="1"/>
      <w:numFmt w:val="decimal"/>
      <w:lvlText w:val="%7."/>
      <w:lvlJc w:val="left"/>
      <w:pPr>
        <w:ind w:left="6185" w:hanging="360"/>
      </w:pPr>
    </w:lvl>
    <w:lvl w:ilvl="7" w:tplc="04150019" w:tentative="1">
      <w:start w:val="1"/>
      <w:numFmt w:val="lowerLetter"/>
      <w:lvlText w:val="%8."/>
      <w:lvlJc w:val="left"/>
      <w:pPr>
        <w:ind w:left="6905" w:hanging="360"/>
      </w:pPr>
    </w:lvl>
    <w:lvl w:ilvl="8" w:tplc="0415001B" w:tentative="1">
      <w:start w:val="1"/>
      <w:numFmt w:val="lowerRoman"/>
      <w:lvlText w:val="%9."/>
      <w:lvlJc w:val="right"/>
      <w:pPr>
        <w:ind w:left="7625" w:hanging="180"/>
      </w:pPr>
    </w:lvl>
  </w:abstractNum>
  <w:abstractNum w:abstractNumId="78" w15:restartNumberingAfterBreak="0">
    <w:nsid w:val="7005339C"/>
    <w:multiLevelType w:val="hybridMultilevel"/>
    <w:tmpl w:val="5E76395E"/>
    <w:lvl w:ilvl="0" w:tplc="6AAA9078">
      <w:start w:val="1"/>
      <w:numFmt w:val="decimal"/>
      <w:lvlText w:val="3.%1"/>
      <w:lvlJc w:val="left"/>
      <w:pPr>
        <w:tabs>
          <w:tab w:val="num" w:pos="3598"/>
        </w:tabs>
        <w:ind w:left="3598" w:hanging="360"/>
      </w:pPr>
      <w:rPr>
        <w:rFonts w:hint="default"/>
        <w:b w:val="0"/>
        <w:sz w:val="20"/>
        <w:szCs w:val="20"/>
      </w:rPr>
    </w:lvl>
    <w:lvl w:ilvl="1" w:tplc="04150019" w:tentative="1">
      <w:start w:val="1"/>
      <w:numFmt w:val="lowerLetter"/>
      <w:lvlText w:val="%2."/>
      <w:lvlJc w:val="left"/>
      <w:pPr>
        <w:ind w:left="2998" w:hanging="360"/>
      </w:pPr>
    </w:lvl>
    <w:lvl w:ilvl="2" w:tplc="0415001B" w:tentative="1">
      <w:start w:val="1"/>
      <w:numFmt w:val="lowerRoman"/>
      <w:lvlText w:val="%3."/>
      <w:lvlJc w:val="right"/>
      <w:pPr>
        <w:ind w:left="3718" w:hanging="180"/>
      </w:pPr>
    </w:lvl>
    <w:lvl w:ilvl="3" w:tplc="0415000F" w:tentative="1">
      <w:start w:val="1"/>
      <w:numFmt w:val="decimal"/>
      <w:lvlText w:val="%4."/>
      <w:lvlJc w:val="left"/>
      <w:pPr>
        <w:ind w:left="4438" w:hanging="360"/>
      </w:pPr>
    </w:lvl>
    <w:lvl w:ilvl="4" w:tplc="04150019" w:tentative="1">
      <w:start w:val="1"/>
      <w:numFmt w:val="lowerLetter"/>
      <w:lvlText w:val="%5."/>
      <w:lvlJc w:val="left"/>
      <w:pPr>
        <w:ind w:left="5158" w:hanging="360"/>
      </w:pPr>
    </w:lvl>
    <w:lvl w:ilvl="5" w:tplc="0415001B" w:tentative="1">
      <w:start w:val="1"/>
      <w:numFmt w:val="lowerRoman"/>
      <w:lvlText w:val="%6."/>
      <w:lvlJc w:val="right"/>
      <w:pPr>
        <w:ind w:left="5878" w:hanging="180"/>
      </w:pPr>
    </w:lvl>
    <w:lvl w:ilvl="6" w:tplc="0415000F" w:tentative="1">
      <w:start w:val="1"/>
      <w:numFmt w:val="decimal"/>
      <w:lvlText w:val="%7."/>
      <w:lvlJc w:val="left"/>
      <w:pPr>
        <w:ind w:left="6598" w:hanging="360"/>
      </w:pPr>
    </w:lvl>
    <w:lvl w:ilvl="7" w:tplc="04150019" w:tentative="1">
      <w:start w:val="1"/>
      <w:numFmt w:val="lowerLetter"/>
      <w:lvlText w:val="%8."/>
      <w:lvlJc w:val="left"/>
      <w:pPr>
        <w:ind w:left="7318" w:hanging="360"/>
      </w:pPr>
    </w:lvl>
    <w:lvl w:ilvl="8" w:tplc="0415001B" w:tentative="1">
      <w:start w:val="1"/>
      <w:numFmt w:val="lowerRoman"/>
      <w:lvlText w:val="%9."/>
      <w:lvlJc w:val="right"/>
      <w:pPr>
        <w:ind w:left="8038" w:hanging="180"/>
      </w:pPr>
    </w:lvl>
  </w:abstractNum>
  <w:abstractNum w:abstractNumId="79"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80"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1"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83"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4"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6" w15:restartNumberingAfterBreak="0">
    <w:nsid w:val="7910233D"/>
    <w:multiLevelType w:val="multilevel"/>
    <w:tmpl w:val="7FDC788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8"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90"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2" w15:restartNumberingAfterBreak="0">
    <w:nsid w:val="7DD94A78"/>
    <w:multiLevelType w:val="multilevel"/>
    <w:tmpl w:val="481CE0FE"/>
    <w:lvl w:ilvl="0">
      <w:start w:val="3"/>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93"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1440"/>
        </w:tabs>
        <w:ind w:left="1440"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num w:numId="1" w16cid:durableId="41565030">
    <w:abstractNumId w:val="1"/>
  </w:num>
  <w:num w:numId="2" w16cid:durableId="2244894">
    <w:abstractNumId w:val="68"/>
  </w:num>
  <w:num w:numId="3" w16cid:durableId="1404792071">
    <w:abstractNumId w:val="76"/>
  </w:num>
  <w:num w:numId="4" w16cid:durableId="1139222231">
    <w:abstractNumId w:val="37"/>
  </w:num>
  <w:num w:numId="5" w16cid:durableId="279531422">
    <w:abstractNumId w:val="46"/>
  </w:num>
  <w:num w:numId="6" w16cid:durableId="2037729394">
    <w:abstractNumId w:val="73"/>
  </w:num>
  <w:num w:numId="7" w16cid:durableId="823862542">
    <w:abstractNumId w:val="87"/>
  </w:num>
  <w:num w:numId="8" w16cid:durableId="1153370279">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354065817">
    <w:abstractNumId w:val="8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891622437">
    <w:abstractNumId w:val="24"/>
  </w:num>
  <w:num w:numId="11" w16cid:durableId="60905045">
    <w:abstractNumId w:val="65"/>
  </w:num>
  <w:num w:numId="12" w16cid:durableId="1546604577">
    <w:abstractNumId w:val="28"/>
  </w:num>
  <w:num w:numId="13" w16cid:durableId="1586378117">
    <w:abstractNumId w:val="55"/>
  </w:num>
  <w:num w:numId="14" w16cid:durableId="1173716849">
    <w:abstractNumId w:val="34"/>
  </w:num>
  <w:num w:numId="15" w16cid:durableId="1387683129">
    <w:abstractNumId w:val="81"/>
  </w:num>
  <w:num w:numId="16" w16cid:durableId="1159999509">
    <w:abstractNumId w:val="47"/>
  </w:num>
  <w:num w:numId="17" w16cid:durableId="1145195460">
    <w:abstractNumId w:val="30"/>
  </w:num>
  <w:num w:numId="18" w16cid:durableId="156849870">
    <w:abstractNumId w:val="4"/>
  </w:num>
  <w:num w:numId="19" w16cid:durableId="245576241">
    <w:abstractNumId w:val="67"/>
  </w:num>
  <w:num w:numId="20" w16cid:durableId="1606960655">
    <w:abstractNumId w:val="49"/>
  </w:num>
  <w:num w:numId="21" w16cid:durableId="1551377201">
    <w:abstractNumId w:val="75"/>
  </w:num>
  <w:num w:numId="22" w16cid:durableId="571158966">
    <w:abstractNumId w:val="60"/>
  </w:num>
  <w:num w:numId="23" w16cid:durableId="256526754">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012246916">
    <w:abstractNumId w:val="80"/>
  </w:num>
  <w:num w:numId="25" w16cid:durableId="63382963">
    <w:abstractNumId w:val="26"/>
  </w:num>
  <w:num w:numId="26" w16cid:durableId="1580170595">
    <w:abstractNumId w:val="46"/>
    <w:lvlOverride w:ilvl="0">
      <w:lvl w:ilvl="0">
        <w:start w:val="1"/>
        <w:numFmt w:val="decimal"/>
        <w:lvlText w:val="%1."/>
        <w:lvlJc w:val="left"/>
        <w:rPr>
          <w:rFonts w:ascii="Tahoma" w:eastAsia="Times New Roman" w:hAnsi="Tahoma" w:cs="Tahoma" w:hint="default"/>
          <w:b w:val="0"/>
          <w:position w:val="0"/>
        </w:rPr>
      </w:lvl>
    </w:lvlOverride>
  </w:num>
  <w:num w:numId="27" w16cid:durableId="901328945">
    <w:abstractNumId w:val="82"/>
  </w:num>
  <w:num w:numId="28" w16cid:durableId="693463092">
    <w:abstractNumId w:val="64"/>
  </w:num>
  <w:num w:numId="29" w16cid:durableId="1547523002">
    <w:abstractNumId w:val="36"/>
  </w:num>
  <w:num w:numId="30" w16cid:durableId="415901419">
    <w:abstractNumId w:val="69"/>
  </w:num>
  <w:num w:numId="31" w16cid:durableId="1307708547">
    <w:abstractNumId w:val="71"/>
  </w:num>
  <w:num w:numId="32" w16cid:durableId="645822703">
    <w:abstractNumId w:val="88"/>
  </w:num>
  <w:num w:numId="33" w16cid:durableId="240217964">
    <w:abstractNumId w:val="56"/>
  </w:num>
  <w:num w:numId="34" w16cid:durableId="1339305957">
    <w:abstractNumId w:val="39"/>
  </w:num>
  <w:num w:numId="35" w16cid:durableId="1266772222">
    <w:abstractNumId w:val="90"/>
  </w:num>
  <w:num w:numId="36" w16cid:durableId="921527180">
    <w:abstractNumId w:val="58"/>
  </w:num>
  <w:num w:numId="37" w16cid:durableId="1921255013">
    <w:abstractNumId w:val="53"/>
  </w:num>
  <w:num w:numId="38" w16cid:durableId="117727879">
    <w:abstractNumId w:val="57"/>
  </w:num>
  <w:num w:numId="39" w16cid:durableId="1055665661">
    <w:abstractNumId w:val="41"/>
  </w:num>
  <w:num w:numId="40" w16cid:durableId="178156517">
    <w:abstractNumId w:val="25"/>
  </w:num>
  <w:num w:numId="41" w16cid:durableId="1785298186">
    <w:abstractNumId w:val="40"/>
  </w:num>
  <w:num w:numId="42" w16cid:durableId="1748458471">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73420999">
    <w:abstractNumId w:val="91"/>
  </w:num>
  <w:num w:numId="44" w16cid:durableId="1008092775">
    <w:abstractNumId w:val="45"/>
  </w:num>
  <w:num w:numId="45" w16cid:durableId="110904267">
    <w:abstractNumId w:val="7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445318617">
    <w:abstractNumId w:val="78"/>
  </w:num>
  <w:num w:numId="47" w16cid:durableId="1830562056">
    <w:abstractNumId w:val="43"/>
  </w:num>
  <w:num w:numId="48" w16cid:durableId="1512143255">
    <w:abstractNumId w:val="32"/>
  </w:num>
  <w:num w:numId="49" w16cid:durableId="1625966739">
    <w:abstractNumId w:val="72"/>
  </w:num>
  <w:num w:numId="50" w16cid:durableId="32535133">
    <w:abstractNumId w:val="29"/>
  </w:num>
  <w:num w:numId="51" w16cid:durableId="447503376">
    <w:abstractNumId w:val="48"/>
  </w:num>
  <w:num w:numId="52" w16cid:durableId="1943878404">
    <w:abstractNumId w:val="61"/>
  </w:num>
  <w:num w:numId="53" w16cid:durableId="1786533925">
    <w:abstractNumId w:val="50"/>
  </w:num>
  <w:num w:numId="54" w16cid:durableId="278029403">
    <w:abstractNumId w:val="66"/>
  </w:num>
  <w:num w:numId="55" w16cid:durableId="1000040611">
    <w:abstractNumId w:val="92"/>
  </w:num>
  <w:num w:numId="56" w16cid:durableId="393626846">
    <w:abstractNumId w:val="44"/>
  </w:num>
  <w:num w:numId="57" w16cid:durableId="781875924">
    <w:abstractNumId w:val="74"/>
  </w:num>
  <w:num w:numId="58" w16cid:durableId="42484180">
    <w:abstractNumId w:val="89"/>
  </w:num>
  <w:num w:numId="59" w16cid:durableId="804005762">
    <w:abstractNumId w:val="27"/>
  </w:num>
  <w:num w:numId="60" w16cid:durableId="84688585">
    <w:abstractNumId w:val="31"/>
  </w:num>
  <w:num w:numId="61" w16cid:durableId="1891107591">
    <w:abstractNumId w:val="77"/>
  </w:num>
  <w:num w:numId="62" w16cid:durableId="303050555">
    <w:abstractNumId w:val="70"/>
  </w:num>
  <w:num w:numId="63" w16cid:durableId="1964655632">
    <w:abstractNumId w:val="33"/>
  </w:num>
  <w:num w:numId="64" w16cid:durableId="2132943329">
    <w:abstractNumId w:val="35"/>
  </w:num>
  <w:num w:numId="65" w16cid:durableId="1557742129">
    <w:abstractNumId w:val="62"/>
  </w:num>
  <w:num w:numId="66" w16cid:durableId="303463978">
    <w:abstractNumId w:val="51"/>
  </w:num>
  <w:num w:numId="67" w16cid:durableId="862549585">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213544244">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1452748223">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45372885">
    <w:abstractNumId w:val="4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3B36"/>
    <w:rsid w:val="00000839"/>
    <w:rsid w:val="0000111F"/>
    <w:rsid w:val="000015CE"/>
    <w:rsid w:val="00001A74"/>
    <w:rsid w:val="000030AB"/>
    <w:rsid w:val="000035EF"/>
    <w:rsid w:val="00003F16"/>
    <w:rsid w:val="00004BE1"/>
    <w:rsid w:val="00004D52"/>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2C8"/>
    <w:rsid w:val="00016518"/>
    <w:rsid w:val="00016B91"/>
    <w:rsid w:val="00017B47"/>
    <w:rsid w:val="00021E8B"/>
    <w:rsid w:val="00023077"/>
    <w:rsid w:val="00024582"/>
    <w:rsid w:val="00024A77"/>
    <w:rsid w:val="000255C6"/>
    <w:rsid w:val="0002560D"/>
    <w:rsid w:val="00027510"/>
    <w:rsid w:val="0002792F"/>
    <w:rsid w:val="00031F79"/>
    <w:rsid w:val="000328E6"/>
    <w:rsid w:val="00033296"/>
    <w:rsid w:val="000351A7"/>
    <w:rsid w:val="000353B8"/>
    <w:rsid w:val="0003545A"/>
    <w:rsid w:val="00035BC3"/>
    <w:rsid w:val="0003616E"/>
    <w:rsid w:val="000365FB"/>
    <w:rsid w:val="00036E0F"/>
    <w:rsid w:val="00037E73"/>
    <w:rsid w:val="000426F8"/>
    <w:rsid w:val="00042B0B"/>
    <w:rsid w:val="000434BE"/>
    <w:rsid w:val="000437FE"/>
    <w:rsid w:val="00043839"/>
    <w:rsid w:val="000438B6"/>
    <w:rsid w:val="000470FD"/>
    <w:rsid w:val="0005056F"/>
    <w:rsid w:val="00050F21"/>
    <w:rsid w:val="00051C61"/>
    <w:rsid w:val="00052715"/>
    <w:rsid w:val="00052BBA"/>
    <w:rsid w:val="00052DA6"/>
    <w:rsid w:val="000534A0"/>
    <w:rsid w:val="000534EA"/>
    <w:rsid w:val="00054749"/>
    <w:rsid w:val="000558DE"/>
    <w:rsid w:val="00057125"/>
    <w:rsid w:val="000573FE"/>
    <w:rsid w:val="00057429"/>
    <w:rsid w:val="0006014C"/>
    <w:rsid w:val="0006144A"/>
    <w:rsid w:val="000626C9"/>
    <w:rsid w:val="00063A15"/>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E9D"/>
    <w:rsid w:val="000738FF"/>
    <w:rsid w:val="000748E7"/>
    <w:rsid w:val="00074B95"/>
    <w:rsid w:val="00075206"/>
    <w:rsid w:val="00075E85"/>
    <w:rsid w:val="00075F90"/>
    <w:rsid w:val="0008072A"/>
    <w:rsid w:val="000811BA"/>
    <w:rsid w:val="00081509"/>
    <w:rsid w:val="000818DB"/>
    <w:rsid w:val="0008196F"/>
    <w:rsid w:val="00081C34"/>
    <w:rsid w:val="00081F04"/>
    <w:rsid w:val="000820E8"/>
    <w:rsid w:val="00082C4C"/>
    <w:rsid w:val="0008429B"/>
    <w:rsid w:val="00084DE7"/>
    <w:rsid w:val="000852A8"/>
    <w:rsid w:val="000857FA"/>
    <w:rsid w:val="00085822"/>
    <w:rsid w:val="000901CB"/>
    <w:rsid w:val="000916DE"/>
    <w:rsid w:val="000929B9"/>
    <w:rsid w:val="00092E8B"/>
    <w:rsid w:val="0009349C"/>
    <w:rsid w:val="000934A4"/>
    <w:rsid w:val="0009395A"/>
    <w:rsid w:val="00093A3D"/>
    <w:rsid w:val="00095C9A"/>
    <w:rsid w:val="00095D7F"/>
    <w:rsid w:val="00097612"/>
    <w:rsid w:val="0009774B"/>
    <w:rsid w:val="0009777C"/>
    <w:rsid w:val="000A195F"/>
    <w:rsid w:val="000A19DC"/>
    <w:rsid w:val="000A1E02"/>
    <w:rsid w:val="000A26CB"/>
    <w:rsid w:val="000A2791"/>
    <w:rsid w:val="000A570B"/>
    <w:rsid w:val="000A70F3"/>
    <w:rsid w:val="000B04C3"/>
    <w:rsid w:val="000B0B23"/>
    <w:rsid w:val="000B3412"/>
    <w:rsid w:val="000B4318"/>
    <w:rsid w:val="000B45DC"/>
    <w:rsid w:val="000B7077"/>
    <w:rsid w:val="000B75EF"/>
    <w:rsid w:val="000C03C7"/>
    <w:rsid w:val="000C11FF"/>
    <w:rsid w:val="000C1A1C"/>
    <w:rsid w:val="000C66EC"/>
    <w:rsid w:val="000C70D9"/>
    <w:rsid w:val="000D0FF3"/>
    <w:rsid w:val="000D1CC6"/>
    <w:rsid w:val="000D3BAC"/>
    <w:rsid w:val="000D3E07"/>
    <w:rsid w:val="000D4330"/>
    <w:rsid w:val="000D4514"/>
    <w:rsid w:val="000D4673"/>
    <w:rsid w:val="000D4FB0"/>
    <w:rsid w:val="000D6666"/>
    <w:rsid w:val="000D6DC2"/>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65B"/>
    <w:rsid w:val="000E57F1"/>
    <w:rsid w:val="000E58AE"/>
    <w:rsid w:val="000E7345"/>
    <w:rsid w:val="000F090C"/>
    <w:rsid w:val="000F09C0"/>
    <w:rsid w:val="000F0B7D"/>
    <w:rsid w:val="000F435A"/>
    <w:rsid w:val="000F4C8F"/>
    <w:rsid w:val="000F4D50"/>
    <w:rsid w:val="000F4E05"/>
    <w:rsid w:val="000F58E1"/>
    <w:rsid w:val="000F6BA8"/>
    <w:rsid w:val="000F7189"/>
    <w:rsid w:val="000F758C"/>
    <w:rsid w:val="00101011"/>
    <w:rsid w:val="001020AB"/>
    <w:rsid w:val="001035EE"/>
    <w:rsid w:val="00103865"/>
    <w:rsid w:val="001066C3"/>
    <w:rsid w:val="00107AC1"/>
    <w:rsid w:val="0011063B"/>
    <w:rsid w:val="00112110"/>
    <w:rsid w:val="0011445A"/>
    <w:rsid w:val="00115E2F"/>
    <w:rsid w:val="00115E68"/>
    <w:rsid w:val="0011638C"/>
    <w:rsid w:val="001163A2"/>
    <w:rsid w:val="001166A2"/>
    <w:rsid w:val="001170CF"/>
    <w:rsid w:val="0011747B"/>
    <w:rsid w:val="00117B75"/>
    <w:rsid w:val="00117D3A"/>
    <w:rsid w:val="0012062F"/>
    <w:rsid w:val="0012101B"/>
    <w:rsid w:val="00121C0F"/>
    <w:rsid w:val="001222D9"/>
    <w:rsid w:val="00122464"/>
    <w:rsid w:val="00122726"/>
    <w:rsid w:val="00122D48"/>
    <w:rsid w:val="001231A8"/>
    <w:rsid w:val="00123A60"/>
    <w:rsid w:val="00124455"/>
    <w:rsid w:val="00125113"/>
    <w:rsid w:val="00125319"/>
    <w:rsid w:val="00125D34"/>
    <w:rsid w:val="001260A8"/>
    <w:rsid w:val="00127036"/>
    <w:rsid w:val="001274D4"/>
    <w:rsid w:val="0013016A"/>
    <w:rsid w:val="0013088C"/>
    <w:rsid w:val="00131ADA"/>
    <w:rsid w:val="00132D68"/>
    <w:rsid w:val="00134475"/>
    <w:rsid w:val="00134C80"/>
    <w:rsid w:val="00135103"/>
    <w:rsid w:val="001351FF"/>
    <w:rsid w:val="001365CD"/>
    <w:rsid w:val="001366D1"/>
    <w:rsid w:val="00137524"/>
    <w:rsid w:val="00140D26"/>
    <w:rsid w:val="001411A5"/>
    <w:rsid w:val="00142287"/>
    <w:rsid w:val="001424F9"/>
    <w:rsid w:val="00143596"/>
    <w:rsid w:val="001441D8"/>
    <w:rsid w:val="001458F7"/>
    <w:rsid w:val="00145B2F"/>
    <w:rsid w:val="001465F5"/>
    <w:rsid w:val="00146AB7"/>
    <w:rsid w:val="001508AF"/>
    <w:rsid w:val="0015098D"/>
    <w:rsid w:val="00151C0C"/>
    <w:rsid w:val="001525DD"/>
    <w:rsid w:val="00153531"/>
    <w:rsid w:val="00153707"/>
    <w:rsid w:val="00155BF3"/>
    <w:rsid w:val="00156704"/>
    <w:rsid w:val="00157587"/>
    <w:rsid w:val="00157D22"/>
    <w:rsid w:val="00157F45"/>
    <w:rsid w:val="001601E8"/>
    <w:rsid w:val="0016060F"/>
    <w:rsid w:val="00161EE7"/>
    <w:rsid w:val="00162185"/>
    <w:rsid w:val="00162831"/>
    <w:rsid w:val="00163C14"/>
    <w:rsid w:val="00164742"/>
    <w:rsid w:val="00166E09"/>
    <w:rsid w:val="001679A9"/>
    <w:rsid w:val="0017023A"/>
    <w:rsid w:val="00171104"/>
    <w:rsid w:val="00172006"/>
    <w:rsid w:val="00173615"/>
    <w:rsid w:val="00174C14"/>
    <w:rsid w:val="00175016"/>
    <w:rsid w:val="00175208"/>
    <w:rsid w:val="0017557F"/>
    <w:rsid w:val="00180373"/>
    <w:rsid w:val="00180C71"/>
    <w:rsid w:val="00180DA1"/>
    <w:rsid w:val="00181088"/>
    <w:rsid w:val="00181176"/>
    <w:rsid w:val="00181424"/>
    <w:rsid w:val="00181C3E"/>
    <w:rsid w:val="00181EC5"/>
    <w:rsid w:val="00183A0C"/>
    <w:rsid w:val="00183B34"/>
    <w:rsid w:val="00185032"/>
    <w:rsid w:val="00185149"/>
    <w:rsid w:val="00185A09"/>
    <w:rsid w:val="00186349"/>
    <w:rsid w:val="00186CC2"/>
    <w:rsid w:val="00187EF0"/>
    <w:rsid w:val="0019083A"/>
    <w:rsid w:val="0019130C"/>
    <w:rsid w:val="001925D5"/>
    <w:rsid w:val="00193671"/>
    <w:rsid w:val="00193C85"/>
    <w:rsid w:val="00194310"/>
    <w:rsid w:val="00194619"/>
    <w:rsid w:val="00194EA2"/>
    <w:rsid w:val="00195FBD"/>
    <w:rsid w:val="00196747"/>
    <w:rsid w:val="001976A4"/>
    <w:rsid w:val="001A049E"/>
    <w:rsid w:val="001A06E9"/>
    <w:rsid w:val="001A0967"/>
    <w:rsid w:val="001A10DA"/>
    <w:rsid w:val="001A1D92"/>
    <w:rsid w:val="001A21CF"/>
    <w:rsid w:val="001A4225"/>
    <w:rsid w:val="001A4A77"/>
    <w:rsid w:val="001A59F1"/>
    <w:rsid w:val="001A6173"/>
    <w:rsid w:val="001A7460"/>
    <w:rsid w:val="001A7E19"/>
    <w:rsid w:val="001A7FA9"/>
    <w:rsid w:val="001B10BE"/>
    <w:rsid w:val="001B1DEC"/>
    <w:rsid w:val="001B25AD"/>
    <w:rsid w:val="001B2648"/>
    <w:rsid w:val="001B541F"/>
    <w:rsid w:val="001B556E"/>
    <w:rsid w:val="001B559E"/>
    <w:rsid w:val="001B5669"/>
    <w:rsid w:val="001B596A"/>
    <w:rsid w:val="001B59F8"/>
    <w:rsid w:val="001B658C"/>
    <w:rsid w:val="001B698F"/>
    <w:rsid w:val="001B6C02"/>
    <w:rsid w:val="001B7B76"/>
    <w:rsid w:val="001C0404"/>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1AAD"/>
    <w:rsid w:val="001D292B"/>
    <w:rsid w:val="001D3D5A"/>
    <w:rsid w:val="001D44C6"/>
    <w:rsid w:val="001D4761"/>
    <w:rsid w:val="001D4B42"/>
    <w:rsid w:val="001D4DD4"/>
    <w:rsid w:val="001D5A4B"/>
    <w:rsid w:val="001D5DEC"/>
    <w:rsid w:val="001D6E75"/>
    <w:rsid w:val="001D7241"/>
    <w:rsid w:val="001D7832"/>
    <w:rsid w:val="001D7F86"/>
    <w:rsid w:val="001D7FF7"/>
    <w:rsid w:val="001E1A01"/>
    <w:rsid w:val="001E3251"/>
    <w:rsid w:val="001E3291"/>
    <w:rsid w:val="001E369A"/>
    <w:rsid w:val="001E437D"/>
    <w:rsid w:val="001E4F46"/>
    <w:rsid w:val="001E4FA2"/>
    <w:rsid w:val="001E525F"/>
    <w:rsid w:val="001E5AB1"/>
    <w:rsid w:val="001E5DC7"/>
    <w:rsid w:val="001E62C5"/>
    <w:rsid w:val="001E73B8"/>
    <w:rsid w:val="001E7B69"/>
    <w:rsid w:val="001F0663"/>
    <w:rsid w:val="001F1C2C"/>
    <w:rsid w:val="001F1EC8"/>
    <w:rsid w:val="001F26A0"/>
    <w:rsid w:val="001F2C27"/>
    <w:rsid w:val="001F3176"/>
    <w:rsid w:val="001F3614"/>
    <w:rsid w:val="001F3979"/>
    <w:rsid w:val="001F3F20"/>
    <w:rsid w:val="001F4369"/>
    <w:rsid w:val="001F4A9C"/>
    <w:rsid w:val="001F57F7"/>
    <w:rsid w:val="001F5966"/>
    <w:rsid w:val="001F5CE9"/>
    <w:rsid w:val="001F5D40"/>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11F65"/>
    <w:rsid w:val="002125A7"/>
    <w:rsid w:val="00213215"/>
    <w:rsid w:val="00213B86"/>
    <w:rsid w:val="002147B3"/>
    <w:rsid w:val="0021523F"/>
    <w:rsid w:val="0021577F"/>
    <w:rsid w:val="0021700D"/>
    <w:rsid w:val="00220CF3"/>
    <w:rsid w:val="002220B7"/>
    <w:rsid w:val="002233A9"/>
    <w:rsid w:val="002236C3"/>
    <w:rsid w:val="00225493"/>
    <w:rsid w:val="00226227"/>
    <w:rsid w:val="00227630"/>
    <w:rsid w:val="00230232"/>
    <w:rsid w:val="00230C35"/>
    <w:rsid w:val="002317B9"/>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44"/>
    <w:rsid w:val="002401B1"/>
    <w:rsid w:val="00240F8D"/>
    <w:rsid w:val="0024132D"/>
    <w:rsid w:val="00242630"/>
    <w:rsid w:val="0024269A"/>
    <w:rsid w:val="00244917"/>
    <w:rsid w:val="00245433"/>
    <w:rsid w:val="00250068"/>
    <w:rsid w:val="00250538"/>
    <w:rsid w:val="002533D3"/>
    <w:rsid w:val="002534F4"/>
    <w:rsid w:val="00253644"/>
    <w:rsid w:val="00253996"/>
    <w:rsid w:val="00253B82"/>
    <w:rsid w:val="00253E1D"/>
    <w:rsid w:val="002549D3"/>
    <w:rsid w:val="00254F17"/>
    <w:rsid w:val="002564CC"/>
    <w:rsid w:val="00256E84"/>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38BE"/>
    <w:rsid w:val="00293A42"/>
    <w:rsid w:val="00293AFB"/>
    <w:rsid w:val="002945B0"/>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72EB"/>
    <w:rsid w:val="002A743C"/>
    <w:rsid w:val="002B03EA"/>
    <w:rsid w:val="002B26A7"/>
    <w:rsid w:val="002B3172"/>
    <w:rsid w:val="002B3BF5"/>
    <w:rsid w:val="002B4C9E"/>
    <w:rsid w:val="002B545F"/>
    <w:rsid w:val="002B56FD"/>
    <w:rsid w:val="002B6B39"/>
    <w:rsid w:val="002B72C5"/>
    <w:rsid w:val="002C0646"/>
    <w:rsid w:val="002C18C8"/>
    <w:rsid w:val="002C1A6D"/>
    <w:rsid w:val="002C233B"/>
    <w:rsid w:val="002C327A"/>
    <w:rsid w:val="002C3BD5"/>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012A"/>
    <w:rsid w:val="002E2134"/>
    <w:rsid w:val="002E25F3"/>
    <w:rsid w:val="002E333B"/>
    <w:rsid w:val="002E373E"/>
    <w:rsid w:val="002E40FB"/>
    <w:rsid w:val="002E4256"/>
    <w:rsid w:val="002E4695"/>
    <w:rsid w:val="002E4B19"/>
    <w:rsid w:val="002E4E7E"/>
    <w:rsid w:val="002E73E9"/>
    <w:rsid w:val="002E7983"/>
    <w:rsid w:val="002F30BD"/>
    <w:rsid w:val="002F36E4"/>
    <w:rsid w:val="002F39F3"/>
    <w:rsid w:val="002F4313"/>
    <w:rsid w:val="002F477C"/>
    <w:rsid w:val="002F4BEB"/>
    <w:rsid w:val="002F60CC"/>
    <w:rsid w:val="002F7610"/>
    <w:rsid w:val="002F79C0"/>
    <w:rsid w:val="002F7EA7"/>
    <w:rsid w:val="00300287"/>
    <w:rsid w:val="00300518"/>
    <w:rsid w:val="00300AD6"/>
    <w:rsid w:val="00300D78"/>
    <w:rsid w:val="003012F9"/>
    <w:rsid w:val="00303771"/>
    <w:rsid w:val="00303B85"/>
    <w:rsid w:val="00305BC3"/>
    <w:rsid w:val="00306BA7"/>
    <w:rsid w:val="003071E7"/>
    <w:rsid w:val="003073CC"/>
    <w:rsid w:val="00307BB1"/>
    <w:rsid w:val="00307D18"/>
    <w:rsid w:val="0031034A"/>
    <w:rsid w:val="00310CDC"/>
    <w:rsid w:val="00311863"/>
    <w:rsid w:val="00312B4E"/>
    <w:rsid w:val="00313BEA"/>
    <w:rsid w:val="003144C7"/>
    <w:rsid w:val="00315744"/>
    <w:rsid w:val="00316325"/>
    <w:rsid w:val="00316612"/>
    <w:rsid w:val="0031685B"/>
    <w:rsid w:val="00316E98"/>
    <w:rsid w:val="00317140"/>
    <w:rsid w:val="00320FBB"/>
    <w:rsid w:val="00320FC8"/>
    <w:rsid w:val="00321D00"/>
    <w:rsid w:val="00322BFA"/>
    <w:rsid w:val="003239B0"/>
    <w:rsid w:val="00323E0C"/>
    <w:rsid w:val="00324403"/>
    <w:rsid w:val="00325821"/>
    <w:rsid w:val="003267B5"/>
    <w:rsid w:val="00327544"/>
    <w:rsid w:val="0032787C"/>
    <w:rsid w:val="00327C6B"/>
    <w:rsid w:val="0033024F"/>
    <w:rsid w:val="00330CAB"/>
    <w:rsid w:val="003311F6"/>
    <w:rsid w:val="00331533"/>
    <w:rsid w:val="003321F0"/>
    <w:rsid w:val="0033354F"/>
    <w:rsid w:val="00333BB5"/>
    <w:rsid w:val="00336836"/>
    <w:rsid w:val="003370FE"/>
    <w:rsid w:val="00337A74"/>
    <w:rsid w:val="00340079"/>
    <w:rsid w:val="00340C4E"/>
    <w:rsid w:val="00340CE1"/>
    <w:rsid w:val="00340F01"/>
    <w:rsid w:val="0034253D"/>
    <w:rsid w:val="00343455"/>
    <w:rsid w:val="00344711"/>
    <w:rsid w:val="003460D8"/>
    <w:rsid w:val="003462B4"/>
    <w:rsid w:val="0034672A"/>
    <w:rsid w:val="00346978"/>
    <w:rsid w:val="003471B9"/>
    <w:rsid w:val="00347289"/>
    <w:rsid w:val="00347B93"/>
    <w:rsid w:val="00352152"/>
    <w:rsid w:val="0035293D"/>
    <w:rsid w:val="00352C01"/>
    <w:rsid w:val="00352ED5"/>
    <w:rsid w:val="00353CAC"/>
    <w:rsid w:val="00353EFA"/>
    <w:rsid w:val="00354F13"/>
    <w:rsid w:val="00354F1B"/>
    <w:rsid w:val="00354FD2"/>
    <w:rsid w:val="003555E7"/>
    <w:rsid w:val="003574D1"/>
    <w:rsid w:val="00357FF3"/>
    <w:rsid w:val="003616EA"/>
    <w:rsid w:val="0036222F"/>
    <w:rsid w:val="003626F4"/>
    <w:rsid w:val="00362B69"/>
    <w:rsid w:val="00362E52"/>
    <w:rsid w:val="00363A93"/>
    <w:rsid w:val="00364D98"/>
    <w:rsid w:val="00365BB1"/>
    <w:rsid w:val="0036655C"/>
    <w:rsid w:val="003674E3"/>
    <w:rsid w:val="00367AAE"/>
    <w:rsid w:val="00370C27"/>
    <w:rsid w:val="00370E3F"/>
    <w:rsid w:val="00371040"/>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2B76"/>
    <w:rsid w:val="003931BE"/>
    <w:rsid w:val="00393F77"/>
    <w:rsid w:val="003947FE"/>
    <w:rsid w:val="0039526E"/>
    <w:rsid w:val="00395819"/>
    <w:rsid w:val="00396911"/>
    <w:rsid w:val="00396E1C"/>
    <w:rsid w:val="00397210"/>
    <w:rsid w:val="003A10BF"/>
    <w:rsid w:val="003A12D6"/>
    <w:rsid w:val="003A4529"/>
    <w:rsid w:val="003A4CA0"/>
    <w:rsid w:val="003A4E01"/>
    <w:rsid w:val="003A53EA"/>
    <w:rsid w:val="003A72F5"/>
    <w:rsid w:val="003A7819"/>
    <w:rsid w:val="003B10A9"/>
    <w:rsid w:val="003B12C8"/>
    <w:rsid w:val="003B1CFD"/>
    <w:rsid w:val="003B2514"/>
    <w:rsid w:val="003B316F"/>
    <w:rsid w:val="003B4C4C"/>
    <w:rsid w:val="003B4F00"/>
    <w:rsid w:val="003B5793"/>
    <w:rsid w:val="003B608C"/>
    <w:rsid w:val="003B7D05"/>
    <w:rsid w:val="003C0BDA"/>
    <w:rsid w:val="003C18DE"/>
    <w:rsid w:val="003C3A19"/>
    <w:rsid w:val="003C42F3"/>
    <w:rsid w:val="003C47B4"/>
    <w:rsid w:val="003C63E3"/>
    <w:rsid w:val="003C79FA"/>
    <w:rsid w:val="003D02C5"/>
    <w:rsid w:val="003D0BA1"/>
    <w:rsid w:val="003D1D6C"/>
    <w:rsid w:val="003D31BE"/>
    <w:rsid w:val="003D41EF"/>
    <w:rsid w:val="003D4E65"/>
    <w:rsid w:val="003D5D59"/>
    <w:rsid w:val="003D7175"/>
    <w:rsid w:val="003D71D0"/>
    <w:rsid w:val="003D79FB"/>
    <w:rsid w:val="003E128C"/>
    <w:rsid w:val="003E26E2"/>
    <w:rsid w:val="003E407F"/>
    <w:rsid w:val="003E4CE3"/>
    <w:rsid w:val="003E58C7"/>
    <w:rsid w:val="003E66FA"/>
    <w:rsid w:val="003F2ACA"/>
    <w:rsid w:val="003F383D"/>
    <w:rsid w:val="003F3F9B"/>
    <w:rsid w:val="003F4AD2"/>
    <w:rsid w:val="003F5767"/>
    <w:rsid w:val="003F78B8"/>
    <w:rsid w:val="003F7A1F"/>
    <w:rsid w:val="00400274"/>
    <w:rsid w:val="00401048"/>
    <w:rsid w:val="004012C2"/>
    <w:rsid w:val="00401557"/>
    <w:rsid w:val="004028B4"/>
    <w:rsid w:val="00403685"/>
    <w:rsid w:val="0040439C"/>
    <w:rsid w:val="004048DB"/>
    <w:rsid w:val="00404BA0"/>
    <w:rsid w:val="0040628B"/>
    <w:rsid w:val="0040679D"/>
    <w:rsid w:val="004070EC"/>
    <w:rsid w:val="00412629"/>
    <w:rsid w:val="00413AA3"/>
    <w:rsid w:val="00414401"/>
    <w:rsid w:val="00414870"/>
    <w:rsid w:val="004149D7"/>
    <w:rsid w:val="00414DAE"/>
    <w:rsid w:val="004152B4"/>
    <w:rsid w:val="004153DC"/>
    <w:rsid w:val="00416407"/>
    <w:rsid w:val="0041699A"/>
    <w:rsid w:val="00417587"/>
    <w:rsid w:val="00417B66"/>
    <w:rsid w:val="00420AAD"/>
    <w:rsid w:val="00420CF1"/>
    <w:rsid w:val="00424DAA"/>
    <w:rsid w:val="004250BB"/>
    <w:rsid w:val="00426CA2"/>
    <w:rsid w:val="00426DD6"/>
    <w:rsid w:val="00426E57"/>
    <w:rsid w:val="00427401"/>
    <w:rsid w:val="0042756A"/>
    <w:rsid w:val="0043120E"/>
    <w:rsid w:val="00431399"/>
    <w:rsid w:val="00431BE4"/>
    <w:rsid w:val="004322AC"/>
    <w:rsid w:val="004334AD"/>
    <w:rsid w:val="004343D3"/>
    <w:rsid w:val="00434466"/>
    <w:rsid w:val="004346B4"/>
    <w:rsid w:val="00434AAA"/>
    <w:rsid w:val="004353DC"/>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570"/>
    <w:rsid w:val="00451389"/>
    <w:rsid w:val="00451DF6"/>
    <w:rsid w:val="00453FC8"/>
    <w:rsid w:val="004540A3"/>
    <w:rsid w:val="00454D04"/>
    <w:rsid w:val="0045547A"/>
    <w:rsid w:val="00455590"/>
    <w:rsid w:val="0045564E"/>
    <w:rsid w:val="0045596D"/>
    <w:rsid w:val="00457AB6"/>
    <w:rsid w:val="00457CFD"/>
    <w:rsid w:val="0046192C"/>
    <w:rsid w:val="00462718"/>
    <w:rsid w:val="00462F5E"/>
    <w:rsid w:val="0046434A"/>
    <w:rsid w:val="00464CE6"/>
    <w:rsid w:val="00465B11"/>
    <w:rsid w:val="00465B93"/>
    <w:rsid w:val="00466705"/>
    <w:rsid w:val="004669BB"/>
    <w:rsid w:val="00467780"/>
    <w:rsid w:val="0047006B"/>
    <w:rsid w:val="00471371"/>
    <w:rsid w:val="0047166A"/>
    <w:rsid w:val="00472127"/>
    <w:rsid w:val="004728E0"/>
    <w:rsid w:val="00473C94"/>
    <w:rsid w:val="004744E1"/>
    <w:rsid w:val="00474916"/>
    <w:rsid w:val="00475C94"/>
    <w:rsid w:val="00475F69"/>
    <w:rsid w:val="00475F73"/>
    <w:rsid w:val="00477DDB"/>
    <w:rsid w:val="00480277"/>
    <w:rsid w:val="004809B6"/>
    <w:rsid w:val="004828B2"/>
    <w:rsid w:val="0048315B"/>
    <w:rsid w:val="004838DB"/>
    <w:rsid w:val="004840DB"/>
    <w:rsid w:val="00484116"/>
    <w:rsid w:val="00484215"/>
    <w:rsid w:val="00484BC1"/>
    <w:rsid w:val="00484DC5"/>
    <w:rsid w:val="0048697F"/>
    <w:rsid w:val="00487369"/>
    <w:rsid w:val="00487517"/>
    <w:rsid w:val="00490743"/>
    <w:rsid w:val="00490771"/>
    <w:rsid w:val="00491663"/>
    <w:rsid w:val="00491BD9"/>
    <w:rsid w:val="00491C82"/>
    <w:rsid w:val="0049221B"/>
    <w:rsid w:val="004922B9"/>
    <w:rsid w:val="00493D43"/>
    <w:rsid w:val="0049642C"/>
    <w:rsid w:val="00497703"/>
    <w:rsid w:val="00497AEB"/>
    <w:rsid w:val="004A01BF"/>
    <w:rsid w:val="004A0610"/>
    <w:rsid w:val="004A19F9"/>
    <w:rsid w:val="004A1F82"/>
    <w:rsid w:val="004A2736"/>
    <w:rsid w:val="004A2F4F"/>
    <w:rsid w:val="004A35AE"/>
    <w:rsid w:val="004A6512"/>
    <w:rsid w:val="004A72C5"/>
    <w:rsid w:val="004A7C27"/>
    <w:rsid w:val="004B0830"/>
    <w:rsid w:val="004B0846"/>
    <w:rsid w:val="004B0D4B"/>
    <w:rsid w:val="004B1862"/>
    <w:rsid w:val="004B277E"/>
    <w:rsid w:val="004B3120"/>
    <w:rsid w:val="004B48A5"/>
    <w:rsid w:val="004B4F82"/>
    <w:rsid w:val="004B572F"/>
    <w:rsid w:val="004B6403"/>
    <w:rsid w:val="004B6A5D"/>
    <w:rsid w:val="004B6C92"/>
    <w:rsid w:val="004B70D8"/>
    <w:rsid w:val="004C1200"/>
    <w:rsid w:val="004C12F8"/>
    <w:rsid w:val="004C1421"/>
    <w:rsid w:val="004C1B6F"/>
    <w:rsid w:val="004C228A"/>
    <w:rsid w:val="004C25A3"/>
    <w:rsid w:val="004C27C9"/>
    <w:rsid w:val="004C4A18"/>
    <w:rsid w:val="004C76F2"/>
    <w:rsid w:val="004C7845"/>
    <w:rsid w:val="004C797B"/>
    <w:rsid w:val="004D0393"/>
    <w:rsid w:val="004D1299"/>
    <w:rsid w:val="004D1C57"/>
    <w:rsid w:val="004D1FDE"/>
    <w:rsid w:val="004D2673"/>
    <w:rsid w:val="004D27C3"/>
    <w:rsid w:val="004D43D9"/>
    <w:rsid w:val="004D5398"/>
    <w:rsid w:val="004D6DBA"/>
    <w:rsid w:val="004D7787"/>
    <w:rsid w:val="004E0E22"/>
    <w:rsid w:val="004E153F"/>
    <w:rsid w:val="004E2D37"/>
    <w:rsid w:val="004E3100"/>
    <w:rsid w:val="004E3674"/>
    <w:rsid w:val="004E529C"/>
    <w:rsid w:val="004E6F1C"/>
    <w:rsid w:val="004E748A"/>
    <w:rsid w:val="004F130C"/>
    <w:rsid w:val="004F1745"/>
    <w:rsid w:val="004F1C73"/>
    <w:rsid w:val="004F2D0E"/>
    <w:rsid w:val="004F2E05"/>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39BD"/>
    <w:rsid w:val="00514857"/>
    <w:rsid w:val="0051638B"/>
    <w:rsid w:val="00516E71"/>
    <w:rsid w:val="00517890"/>
    <w:rsid w:val="005200D5"/>
    <w:rsid w:val="00520B37"/>
    <w:rsid w:val="00520C19"/>
    <w:rsid w:val="00522048"/>
    <w:rsid w:val="005222DB"/>
    <w:rsid w:val="00522518"/>
    <w:rsid w:val="00522ACC"/>
    <w:rsid w:val="00523BA4"/>
    <w:rsid w:val="00525409"/>
    <w:rsid w:val="00526398"/>
    <w:rsid w:val="00526E88"/>
    <w:rsid w:val="0052706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FFE"/>
    <w:rsid w:val="00537E2F"/>
    <w:rsid w:val="00540708"/>
    <w:rsid w:val="00540FC1"/>
    <w:rsid w:val="00542DB9"/>
    <w:rsid w:val="005432E1"/>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400"/>
    <w:rsid w:val="00557D51"/>
    <w:rsid w:val="00560AAF"/>
    <w:rsid w:val="005620DC"/>
    <w:rsid w:val="00562C89"/>
    <w:rsid w:val="00563200"/>
    <w:rsid w:val="005633D3"/>
    <w:rsid w:val="00563918"/>
    <w:rsid w:val="00564044"/>
    <w:rsid w:val="0056435A"/>
    <w:rsid w:val="00565C67"/>
    <w:rsid w:val="00565C93"/>
    <w:rsid w:val="00567EB8"/>
    <w:rsid w:val="00570C83"/>
    <w:rsid w:val="005719B0"/>
    <w:rsid w:val="005728EB"/>
    <w:rsid w:val="00572B77"/>
    <w:rsid w:val="00572BD9"/>
    <w:rsid w:val="00574967"/>
    <w:rsid w:val="005766C2"/>
    <w:rsid w:val="00577F6A"/>
    <w:rsid w:val="00580357"/>
    <w:rsid w:val="00580676"/>
    <w:rsid w:val="00580A8B"/>
    <w:rsid w:val="005813CF"/>
    <w:rsid w:val="005842E3"/>
    <w:rsid w:val="005854B3"/>
    <w:rsid w:val="00585B9C"/>
    <w:rsid w:val="00587E79"/>
    <w:rsid w:val="005916E5"/>
    <w:rsid w:val="0059175A"/>
    <w:rsid w:val="00593166"/>
    <w:rsid w:val="005935B2"/>
    <w:rsid w:val="00594D0F"/>
    <w:rsid w:val="005958AF"/>
    <w:rsid w:val="005966AA"/>
    <w:rsid w:val="0059683D"/>
    <w:rsid w:val="00597F1D"/>
    <w:rsid w:val="005A11F5"/>
    <w:rsid w:val="005A1420"/>
    <w:rsid w:val="005A15D4"/>
    <w:rsid w:val="005A16C1"/>
    <w:rsid w:val="005A1F81"/>
    <w:rsid w:val="005A22D9"/>
    <w:rsid w:val="005A32E3"/>
    <w:rsid w:val="005A3317"/>
    <w:rsid w:val="005A419D"/>
    <w:rsid w:val="005A53A8"/>
    <w:rsid w:val="005A6A0C"/>
    <w:rsid w:val="005A77DA"/>
    <w:rsid w:val="005A7BBE"/>
    <w:rsid w:val="005B02E0"/>
    <w:rsid w:val="005B08C0"/>
    <w:rsid w:val="005B0A0C"/>
    <w:rsid w:val="005B0E7B"/>
    <w:rsid w:val="005B1D63"/>
    <w:rsid w:val="005B1D82"/>
    <w:rsid w:val="005B2128"/>
    <w:rsid w:val="005B34CA"/>
    <w:rsid w:val="005B3A62"/>
    <w:rsid w:val="005B5050"/>
    <w:rsid w:val="005B53E8"/>
    <w:rsid w:val="005B6F5D"/>
    <w:rsid w:val="005B7F60"/>
    <w:rsid w:val="005C0CE4"/>
    <w:rsid w:val="005C1A96"/>
    <w:rsid w:val="005C2542"/>
    <w:rsid w:val="005C284F"/>
    <w:rsid w:val="005C35CD"/>
    <w:rsid w:val="005C457E"/>
    <w:rsid w:val="005C4D8C"/>
    <w:rsid w:val="005C4FA1"/>
    <w:rsid w:val="005C537B"/>
    <w:rsid w:val="005C5B22"/>
    <w:rsid w:val="005C60D4"/>
    <w:rsid w:val="005D09EC"/>
    <w:rsid w:val="005D1308"/>
    <w:rsid w:val="005D23C5"/>
    <w:rsid w:val="005D3090"/>
    <w:rsid w:val="005D4370"/>
    <w:rsid w:val="005D4F75"/>
    <w:rsid w:val="005D4FB8"/>
    <w:rsid w:val="005D5F81"/>
    <w:rsid w:val="005E133F"/>
    <w:rsid w:val="005E2256"/>
    <w:rsid w:val="005E2B2D"/>
    <w:rsid w:val="005E3280"/>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D06"/>
    <w:rsid w:val="0060191C"/>
    <w:rsid w:val="00601FC2"/>
    <w:rsid w:val="0060224E"/>
    <w:rsid w:val="006022C0"/>
    <w:rsid w:val="006038E0"/>
    <w:rsid w:val="00603A62"/>
    <w:rsid w:val="00604E90"/>
    <w:rsid w:val="00607134"/>
    <w:rsid w:val="00607217"/>
    <w:rsid w:val="00610AD4"/>
    <w:rsid w:val="006111A0"/>
    <w:rsid w:val="00612C2B"/>
    <w:rsid w:val="00616152"/>
    <w:rsid w:val="00616692"/>
    <w:rsid w:val="0061738D"/>
    <w:rsid w:val="00621A45"/>
    <w:rsid w:val="00621C41"/>
    <w:rsid w:val="00622B15"/>
    <w:rsid w:val="00624F3B"/>
    <w:rsid w:val="006250D6"/>
    <w:rsid w:val="00626081"/>
    <w:rsid w:val="00631130"/>
    <w:rsid w:val="00631AAB"/>
    <w:rsid w:val="00632ED5"/>
    <w:rsid w:val="006333BF"/>
    <w:rsid w:val="006336D8"/>
    <w:rsid w:val="00633D65"/>
    <w:rsid w:val="00634F84"/>
    <w:rsid w:val="00635905"/>
    <w:rsid w:val="00635E37"/>
    <w:rsid w:val="00636141"/>
    <w:rsid w:val="00640A05"/>
    <w:rsid w:val="00642739"/>
    <w:rsid w:val="006429FC"/>
    <w:rsid w:val="00642C8B"/>
    <w:rsid w:val="006430E5"/>
    <w:rsid w:val="00644AB4"/>
    <w:rsid w:val="0064667C"/>
    <w:rsid w:val="00647883"/>
    <w:rsid w:val="00647B81"/>
    <w:rsid w:val="00650609"/>
    <w:rsid w:val="00651F89"/>
    <w:rsid w:val="0065224B"/>
    <w:rsid w:val="00652A07"/>
    <w:rsid w:val="00653A26"/>
    <w:rsid w:val="00655EEB"/>
    <w:rsid w:val="006560AA"/>
    <w:rsid w:val="006563F8"/>
    <w:rsid w:val="00657480"/>
    <w:rsid w:val="0066013D"/>
    <w:rsid w:val="00660320"/>
    <w:rsid w:val="00661D6D"/>
    <w:rsid w:val="006620B6"/>
    <w:rsid w:val="00662E8F"/>
    <w:rsid w:val="00663C56"/>
    <w:rsid w:val="00663FEB"/>
    <w:rsid w:val="006653FE"/>
    <w:rsid w:val="00665DE8"/>
    <w:rsid w:val="006662E7"/>
    <w:rsid w:val="006677A4"/>
    <w:rsid w:val="00667ECC"/>
    <w:rsid w:val="00670B53"/>
    <w:rsid w:val="00670B72"/>
    <w:rsid w:val="0067123F"/>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6406"/>
    <w:rsid w:val="006A6932"/>
    <w:rsid w:val="006A7B85"/>
    <w:rsid w:val="006A7CE9"/>
    <w:rsid w:val="006B1065"/>
    <w:rsid w:val="006B19C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629"/>
    <w:rsid w:val="006C4E89"/>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95B"/>
    <w:rsid w:val="0071062D"/>
    <w:rsid w:val="00710C42"/>
    <w:rsid w:val="00713B4A"/>
    <w:rsid w:val="00714DD4"/>
    <w:rsid w:val="00714FF3"/>
    <w:rsid w:val="00715010"/>
    <w:rsid w:val="00716CDB"/>
    <w:rsid w:val="00720B0E"/>
    <w:rsid w:val="00721A12"/>
    <w:rsid w:val="00721EA0"/>
    <w:rsid w:val="007226BE"/>
    <w:rsid w:val="00722997"/>
    <w:rsid w:val="00722A8F"/>
    <w:rsid w:val="00724C84"/>
    <w:rsid w:val="00724E73"/>
    <w:rsid w:val="00726016"/>
    <w:rsid w:val="0072691C"/>
    <w:rsid w:val="00727ED2"/>
    <w:rsid w:val="007300B5"/>
    <w:rsid w:val="00730223"/>
    <w:rsid w:val="00730456"/>
    <w:rsid w:val="007333E1"/>
    <w:rsid w:val="0073359C"/>
    <w:rsid w:val="0073365C"/>
    <w:rsid w:val="0073385C"/>
    <w:rsid w:val="00733AAB"/>
    <w:rsid w:val="0073546B"/>
    <w:rsid w:val="00736A68"/>
    <w:rsid w:val="00737677"/>
    <w:rsid w:val="007377F1"/>
    <w:rsid w:val="00737F83"/>
    <w:rsid w:val="00740179"/>
    <w:rsid w:val="00741D8B"/>
    <w:rsid w:val="00741EC9"/>
    <w:rsid w:val="00743FE0"/>
    <w:rsid w:val="007443E2"/>
    <w:rsid w:val="00744C8C"/>
    <w:rsid w:val="0074525F"/>
    <w:rsid w:val="00747358"/>
    <w:rsid w:val="00750169"/>
    <w:rsid w:val="00751614"/>
    <w:rsid w:val="007523F7"/>
    <w:rsid w:val="00752CEA"/>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927"/>
    <w:rsid w:val="00764D2C"/>
    <w:rsid w:val="007655C2"/>
    <w:rsid w:val="00765DAF"/>
    <w:rsid w:val="00766322"/>
    <w:rsid w:val="00766789"/>
    <w:rsid w:val="007701DF"/>
    <w:rsid w:val="00770F92"/>
    <w:rsid w:val="00771CFB"/>
    <w:rsid w:val="00771ED2"/>
    <w:rsid w:val="0077269F"/>
    <w:rsid w:val="007727EB"/>
    <w:rsid w:val="0077390E"/>
    <w:rsid w:val="00775CDB"/>
    <w:rsid w:val="00775CFA"/>
    <w:rsid w:val="00777411"/>
    <w:rsid w:val="0077758A"/>
    <w:rsid w:val="00781B78"/>
    <w:rsid w:val="007821AB"/>
    <w:rsid w:val="007826D9"/>
    <w:rsid w:val="00782B8D"/>
    <w:rsid w:val="00783726"/>
    <w:rsid w:val="0078463C"/>
    <w:rsid w:val="00784AD8"/>
    <w:rsid w:val="00784D45"/>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870"/>
    <w:rsid w:val="00795890"/>
    <w:rsid w:val="00795BFA"/>
    <w:rsid w:val="00796B63"/>
    <w:rsid w:val="00796DDB"/>
    <w:rsid w:val="00796F0C"/>
    <w:rsid w:val="00797DE7"/>
    <w:rsid w:val="007A009C"/>
    <w:rsid w:val="007A01FB"/>
    <w:rsid w:val="007A08DF"/>
    <w:rsid w:val="007A0D70"/>
    <w:rsid w:val="007A309B"/>
    <w:rsid w:val="007A5265"/>
    <w:rsid w:val="007A620E"/>
    <w:rsid w:val="007A69C1"/>
    <w:rsid w:val="007A71F6"/>
    <w:rsid w:val="007A7F26"/>
    <w:rsid w:val="007B0AB5"/>
    <w:rsid w:val="007B1337"/>
    <w:rsid w:val="007B24A4"/>
    <w:rsid w:val="007B452D"/>
    <w:rsid w:val="007B52F0"/>
    <w:rsid w:val="007B5488"/>
    <w:rsid w:val="007B674C"/>
    <w:rsid w:val="007B6F3C"/>
    <w:rsid w:val="007B749E"/>
    <w:rsid w:val="007C14C5"/>
    <w:rsid w:val="007C25F7"/>
    <w:rsid w:val="007C2819"/>
    <w:rsid w:val="007C2AA9"/>
    <w:rsid w:val="007C429A"/>
    <w:rsid w:val="007C47DD"/>
    <w:rsid w:val="007C47F3"/>
    <w:rsid w:val="007C4A4A"/>
    <w:rsid w:val="007C59C3"/>
    <w:rsid w:val="007C6B7C"/>
    <w:rsid w:val="007C7D73"/>
    <w:rsid w:val="007D07D4"/>
    <w:rsid w:val="007D0C7D"/>
    <w:rsid w:val="007D20E2"/>
    <w:rsid w:val="007D28F2"/>
    <w:rsid w:val="007D292C"/>
    <w:rsid w:val="007D5267"/>
    <w:rsid w:val="007D691B"/>
    <w:rsid w:val="007D7809"/>
    <w:rsid w:val="007D785D"/>
    <w:rsid w:val="007D7B1F"/>
    <w:rsid w:val="007D7D6F"/>
    <w:rsid w:val="007E0E26"/>
    <w:rsid w:val="007E18C5"/>
    <w:rsid w:val="007E25E1"/>
    <w:rsid w:val="007E31F3"/>
    <w:rsid w:val="007E512E"/>
    <w:rsid w:val="007E551B"/>
    <w:rsid w:val="007E56B4"/>
    <w:rsid w:val="007E5F25"/>
    <w:rsid w:val="007E69F3"/>
    <w:rsid w:val="007F0715"/>
    <w:rsid w:val="007F1C45"/>
    <w:rsid w:val="007F264C"/>
    <w:rsid w:val="007F4A67"/>
    <w:rsid w:val="007F4EA8"/>
    <w:rsid w:val="007F6363"/>
    <w:rsid w:val="007F6ABA"/>
    <w:rsid w:val="007F6B53"/>
    <w:rsid w:val="007F7230"/>
    <w:rsid w:val="00800B8D"/>
    <w:rsid w:val="008012B8"/>
    <w:rsid w:val="00801DDA"/>
    <w:rsid w:val="00803FDB"/>
    <w:rsid w:val="008043F6"/>
    <w:rsid w:val="00806222"/>
    <w:rsid w:val="00806C20"/>
    <w:rsid w:val="008071B2"/>
    <w:rsid w:val="00807E0B"/>
    <w:rsid w:val="00807F44"/>
    <w:rsid w:val="00810496"/>
    <w:rsid w:val="00810683"/>
    <w:rsid w:val="00812699"/>
    <w:rsid w:val="00812D1E"/>
    <w:rsid w:val="00813303"/>
    <w:rsid w:val="008158A1"/>
    <w:rsid w:val="00815AB9"/>
    <w:rsid w:val="0081681B"/>
    <w:rsid w:val="00816D47"/>
    <w:rsid w:val="00816E71"/>
    <w:rsid w:val="00817872"/>
    <w:rsid w:val="00820448"/>
    <w:rsid w:val="00822FC1"/>
    <w:rsid w:val="008235EB"/>
    <w:rsid w:val="00825EA5"/>
    <w:rsid w:val="00825EC3"/>
    <w:rsid w:val="00826127"/>
    <w:rsid w:val="008301FF"/>
    <w:rsid w:val="008308F5"/>
    <w:rsid w:val="008309E2"/>
    <w:rsid w:val="00830EA3"/>
    <w:rsid w:val="008313F6"/>
    <w:rsid w:val="00831447"/>
    <w:rsid w:val="00831ABA"/>
    <w:rsid w:val="008320DB"/>
    <w:rsid w:val="008323E6"/>
    <w:rsid w:val="00832A2A"/>
    <w:rsid w:val="00832E56"/>
    <w:rsid w:val="00834984"/>
    <w:rsid w:val="008353B1"/>
    <w:rsid w:val="00835631"/>
    <w:rsid w:val="00837040"/>
    <w:rsid w:val="0084165E"/>
    <w:rsid w:val="008418FD"/>
    <w:rsid w:val="0084227A"/>
    <w:rsid w:val="00843B35"/>
    <w:rsid w:val="00843F97"/>
    <w:rsid w:val="00844033"/>
    <w:rsid w:val="00845296"/>
    <w:rsid w:val="008465D6"/>
    <w:rsid w:val="00847294"/>
    <w:rsid w:val="00847E7B"/>
    <w:rsid w:val="008507C4"/>
    <w:rsid w:val="00851E5A"/>
    <w:rsid w:val="008532D0"/>
    <w:rsid w:val="008538B4"/>
    <w:rsid w:val="008539A8"/>
    <w:rsid w:val="00854C66"/>
    <w:rsid w:val="00855DA9"/>
    <w:rsid w:val="00856CB9"/>
    <w:rsid w:val="008572B3"/>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2D5B"/>
    <w:rsid w:val="00883EC9"/>
    <w:rsid w:val="0088405F"/>
    <w:rsid w:val="0088610D"/>
    <w:rsid w:val="00886296"/>
    <w:rsid w:val="00886AA3"/>
    <w:rsid w:val="00887A35"/>
    <w:rsid w:val="00887DFF"/>
    <w:rsid w:val="00890948"/>
    <w:rsid w:val="0089163D"/>
    <w:rsid w:val="00892C80"/>
    <w:rsid w:val="00893611"/>
    <w:rsid w:val="0089374A"/>
    <w:rsid w:val="00893A78"/>
    <w:rsid w:val="00893B1C"/>
    <w:rsid w:val="00894B68"/>
    <w:rsid w:val="00895897"/>
    <w:rsid w:val="008A10F0"/>
    <w:rsid w:val="008A174E"/>
    <w:rsid w:val="008A1C44"/>
    <w:rsid w:val="008A320F"/>
    <w:rsid w:val="008A3FF3"/>
    <w:rsid w:val="008A495D"/>
    <w:rsid w:val="008A6331"/>
    <w:rsid w:val="008A6776"/>
    <w:rsid w:val="008A68AC"/>
    <w:rsid w:val="008A6D5F"/>
    <w:rsid w:val="008A701B"/>
    <w:rsid w:val="008B0381"/>
    <w:rsid w:val="008B17AE"/>
    <w:rsid w:val="008B2BDF"/>
    <w:rsid w:val="008B3584"/>
    <w:rsid w:val="008B3D4D"/>
    <w:rsid w:val="008B42A9"/>
    <w:rsid w:val="008B43AE"/>
    <w:rsid w:val="008B4CAE"/>
    <w:rsid w:val="008B563B"/>
    <w:rsid w:val="008B5C84"/>
    <w:rsid w:val="008B6047"/>
    <w:rsid w:val="008B686C"/>
    <w:rsid w:val="008B70BA"/>
    <w:rsid w:val="008B72A8"/>
    <w:rsid w:val="008B7AC4"/>
    <w:rsid w:val="008C03AB"/>
    <w:rsid w:val="008C086E"/>
    <w:rsid w:val="008C0A94"/>
    <w:rsid w:val="008C1F9F"/>
    <w:rsid w:val="008C22F3"/>
    <w:rsid w:val="008C2627"/>
    <w:rsid w:val="008C272D"/>
    <w:rsid w:val="008C2F9A"/>
    <w:rsid w:val="008C38E8"/>
    <w:rsid w:val="008C42B3"/>
    <w:rsid w:val="008C4520"/>
    <w:rsid w:val="008C4B53"/>
    <w:rsid w:val="008C56BE"/>
    <w:rsid w:val="008C5C35"/>
    <w:rsid w:val="008C6924"/>
    <w:rsid w:val="008C6A0D"/>
    <w:rsid w:val="008D004B"/>
    <w:rsid w:val="008D0D02"/>
    <w:rsid w:val="008D1FE5"/>
    <w:rsid w:val="008D275A"/>
    <w:rsid w:val="008D3420"/>
    <w:rsid w:val="008D5154"/>
    <w:rsid w:val="008D537C"/>
    <w:rsid w:val="008D5536"/>
    <w:rsid w:val="008D64C2"/>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6E76"/>
    <w:rsid w:val="008E71CA"/>
    <w:rsid w:val="008E7440"/>
    <w:rsid w:val="008E7453"/>
    <w:rsid w:val="008E7546"/>
    <w:rsid w:val="008E76E6"/>
    <w:rsid w:val="008E7E80"/>
    <w:rsid w:val="008F00E0"/>
    <w:rsid w:val="008F0825"/>
    <w:rsid w:val="008F2888"/>
    <w:rsid w:val="008F2CA1"/>
    <w:rsid w:val="008F2CCE"/>
    <w:rsid w:val="008F3133"/>
    <w:rsid w:val="008F349D"/>
    <w:rsid w:val="008F3F50"/>
    <w:rsid w:val="008F5315"/>
    <w:rsid w:val="008F7072"/>
    <w:rsid w:val="008F73A8"/>
    <w:rsid w:val="008F7FC4"/>
    <w:rsid w:val="00900833"/>
    <w:rsid w:val="009029B5"/>
    <w:rsid w:val="00903026"/>
    <w:rsid w:val="0090362A"/>
    <w:rsid w:val="00904A90"/>
    <w:rsid w:val="00904AC5"/>
    <w:rsid w:val="0090681E"/>
    <w:rsid w:val="00906FE8"/>
    <w:rsid w:val="009110FA"/>
    <w:rsid w:val="009112A6"/>
    <w:rsid w:val="009115EB"/>
    <w:rsid w:val="009116FE"/>
    <w:rsid w:val="00911F27"/>
    <w:rsid w:val="0091286B"/>
    <w:rsid w:val="00912C34"/>
    <w:rsid w:val="00913F49"/>
    <w:rsid w:val="009160F3"/>
    <w:rsid w:val="00916D7F"/>
    <w:rsid w:val="009179B2"/>
    <w:rsid w:val="00922043"/>
    <w:rsid w:val="0092255A"/>
    <w:rsid w:val="009225B0"/>
    <w:rsid w:val="0092471F"/>
    <w:rsid w:val="00924FFF"/>
    <w:rsid w:val="00926E3A"/>
    <w:rsid w:val="009304E5"/>
    <w:rsid w:val="009305B3"/>
    <w:rsid w:val="0093354F"/>
    <w:rsid w:val="00933FAB"/>
    <w:rsid w:val="00936267"/>
    <w:rsid w:val="00936355"/>
    <w:rsid w:val="009365A1"/>
    <w:rsid w:val="009369F8"/>
    <w:rsid w:val="00936B2A"/>
    <w:rsid w:val="00937232"/>
    <w:rsid w:val="009406F6"/>
    <w:rsid w:val="00940CE2"/>
    <w:rsid w:val="00944A4C"/>
    <w:rsid w:val="00945412"/>
    <w:rsid w:val="00945A8C"/>
    <w:rsid w:val="009461B8"/>
    <w:rsid w:val="0094649C"/>
    <w:rsid w:val="009506A7"/>
    <w:rsid w:val="00950F51"/>
    <w:rsid w:val="00952A52"/>
    <w:rsid w:val="0095357A"/>
    <w:rsid w:val="00953CE5"/>
    <w:rsid w:val="00955CA4"/>
    <w:rsid w:val="009565E5"/>
    <w:rsid w:val="00956AB2"/>
    <w:rsid w:val="0095749D"/>
    <w:rsid w:val="00957C9D"/>
    <w:rsid w:val="00961EDF"/>
    <w:rsid w:val="00962BE0"/>
    <w:rsid w:val="00962E26"/>
    <w:rsid w:val="00963602"/>
    <w:rsid w:val="00964162"/>
    <w:rsid w:val="009641B8"/>
    <w:rsid w:val="00964A70"/>
    <w:rsid w:val="0096573B"/>
    <w:rsid w:val="009672EB"/>
    <w:rsid w:val="00971697"/>
    <w:rsid w:val="00971799"/>
    <w:rsid w:val="00971886"/>
    <w:rsid w:val="00971D0E"/>
    <w:rsid w:val="00973BCE"/>
    <w:rsid w:val="00974EBC"/>
    <w:rsid w:val="00975699"/>
    <w:rsid w:val="00975D34"/>
    <w:rsid w:val="00976301"/>
    <w:rsid w:val="009767FF"/>
    <w:rsid w:val="009773AF"/>
    <w:rsid w:val="009774F6"/>
    <w:rsid w:val="009779DE"/>
    <w:rsid w:val="00980161"/>
    <w:rsid w:val="00980D4B"/>
    <w:rsid w:val="00981291"/>
    <w:rsid w:val="0098194F"/>
    <w:rsid w:val="0098241F"/>
    <w:rsid w:val="00982C88"/>
    <w:rsid w:val="0098309E"/>
    <w:rsid w:val="00985694"/>
    <w:rsid w:val="009861ED"/>
    <w:rsid w:val="0098682C"/>
    <w:rsid w:val="0098683F"/>
    <w:rsid w:val="00986E2D"/>
    <w:rsid w:val="00986EA1"/>
    <w:rsid w:val="009879C4"/>
    <w:rsid w:val="00987EF1"/>
    <w:rsid w:val="00990CA1"/>
    <w:rsid w:val="00991B15"/>
    <w:rsid w:val="00991F97"/>
    <w:rsid w:val="0099217E"/>
    <w:rsid w:val="009921B8"/>
    <w:rsid w:val="00992D89"/>
    <w:rsid w:val="00993268"/>
    <w:rsid w:val="009937D2"/>
    <w:rsid w:val="00994739"/>
    <w:rsid w:val="009955F0"/>
    <w:rsid w:val="00996C88"/>
    <w:rsid w:val="009A00C6"/>
    <w:rsid w:val="009A0605"/>
    <w:rsid w:val="009A0787"/>
    <w:rsid w:val="009A0A41"/>
    <w:rsid w:val="009A2499"/>
    <w:rsid w:val="009A2515"/>
    <w:rsid w:val="009A3033"/>
    <w:rsid w:val="009A3665"/>
    <w:rsid w:val="009A426B"/>
    <w:rsid w:val="009A5058"/>
    <w:rsid w:val="009A508E"/>
    <w:rsid w:val="009A6A3D"/>
    <w:rsid w:val="009A6F90"/>
    <w:rsid w:val="009B5FD0"/>
    <w:rsid w:val="009B6291"/>
    <w:rsid w:val="009B6C99"/>
    <w:rsid w:val="009B7D36"/>
    <w:rsid w:val="009C0045"/>
    <w:rsid w:val="009C0A70"/>
    <w:rsid w:val="009C13E9"/>
    <w:rsid w:val="009C14DC"/>
    <w:rsid w:val="009C1996"/>
    <w:rsid w:val="009C1B96"/>
    <w:rsid w:val="009C1E3A"/>
    <w:rsid w:val="009C2E9D"/>
    <w:rsid w:val="009C30CA"/>
    <w:rsid w:val="009C3AB0"/>
    <w:rsid w:val="009C40BA"/>
    <w:rsid w:val="009C46DE"/>
    <w:rsid w:val="009C6202"/>
    <w:rsid w:val="009C6370"/>
    <w:rsid w:val="009C6CD1"/>
    <w:rsid w:val="009C71FE"/>
    <w:rsid w:val="009C7C13"/>
    <w:rsid w:val="009D0BDA"/>
    <w:rsid w:val="009D1381"/>
    <w:rsid w:val="009D1CAF"/>
    <w:rsid w:val="009D1E12"/>
    <w:rsid w:val="009D1E2C"/>
    <w:rsid w:val="009D4C76"/>
    <w:rsid w:val="009D50D4"/>
    <w:rsid w:val="009D557A"/>
    <w:rsid w:val="009D6EF7"/>
    <w:rsid w:val="009E0436"/>
    <w:rsid w:val="009E194D"/>
    <w:rsid w:val="009E24FA"/>
    <w:rsid w:val="009E34DD"/>
    <w:rsid w:val="009E3D78"/>
    <w:rsid w:val="009E4092"/>
    <w:rsid w:val="009E4453"/>
    <w:rsid w:val="009E46C3"/>
    <w:rsid w:val="009E49C4"/>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3008"/>
    <w:rsid w:val="00A03645"/>
    <w:rsid w:val="00A03EF0"/>
    <w:rsid w:val="00A0401C"/>
    <w:rsid w:val="00A047D7"/>
    <w:rsid w:val="00A05107"/>
    <w:rsid w:val="00A05866"/>
    <w:rsid w:val="00A073A1"/>
    <w:rsid w:val="00A07570"/>
    <w:rsid w:val="00A077A1"/>
    <w:rsid w:val="00A07EB7"/>
    <w:rsid w:val="00A10C89"/>
    <w:rsid w:val="00A1112F"/>
    <w:rsid w:val="00A12656"/>
    <w:rsid w:val="00A13DD1"/>
    <w:rsid w:val="00A140A8"/>
    <w:rsid w:val="00A15C86"/>
    <w:rsid w:val="00A1768D"/>
    <w:rsid w:val="00A17A74"/>
    <w:rsid w:val="00A21CD1"/>
    <w:rsid w:val="00A22913"/>
    <w:rsid w:val="00A24937"/>
    <w:rsid w:val="00A251A4"/>
    <w:rsid w:val="00A25AA1"/>
    <w:rsid w:val="00A27875"/>
    <w:rsid w:val="00A30004"/>
    <w:rsid w:val="00A30267"/>
    <w:rsid w:val="00A3287E"/>
    <w:rsid w:val="00A32C4C"/>
    <w:rsid w:val="00A342EA"/>
    <w:rsid w:val="00A34898"/>
    <w:rsid w:val="00A34D80"/>
    <w:rsid w:val="00A35167"/>
    <w:rsid w:val="00A35336"/>
    <w:rsid w:val="00A355F2"/>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50087"/>
    <w:rsid w:val="00A5024E"/>
    <w:rsid w:val="00A510C6"/>
    <w:rsid w:val="00A520FB"/>
    <w:rsid w:val="00A531CE"/>
    <w:rsid w:val="00A535B5"/>
    <w:rsid w:val="00A5500C"/>
    <w:rsid w:val="00A55016"/>
    <w:rsid w:val="00A55244"/>
    <w:rsid w:val="00A55600"/>
    <w:rsid w:val="00A5668F"/>
    <w:rsid w:val="00A56714"/>
    <w:rsid w:val="00A57D69"/>
    <w:rsid w:val="00A57D8E"/>
    <w:rsid w:val="00A6314C"/>
    <w:rsid w:val="00A639DD"/>
    <w:rsid w:val="00A63D5B"/>
    <w:rsid w:val="00A65146"/>
    <w:rsid w:val="00A6668E"/>
    <w:rsid w:val="00A66880"/>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3D0F"/>
    <w:rsid w:val="00A840D6"/>
    <w:rsid w:val="00A84298"/>
    <w:rsid w:val="00A84318"/>
    <w:rsid w:val="00A8444F"/>
    <w:rsid w:val="00A85B45"/>
    <w:rsid w:val="00A86DDF"/>
    <w:rsid w:val="00A87638"/>
    <w:rsid w:val="00A87BF3"/>
    <w:rsid w:val="00A91208"/>
    <w:rsid w:val="00A91F72"/>
    <w:rsid w:val="00A92702"/>
    <w:rsid w:val="00A9378B"/>
    <w:rsid w:val="00A94331"/>
    <w:rsid w:val="00A9468D"/>
    <w:rsid w:val="00A94E88"/>
    <w:rsid w:val="00A95A6E"/>
    <w:rsid w:val="00A95DF6"/>
    <w:rsid w:val="00A965A9"/>
    <w:rsid w:val="00A96B1C"/>
    <w:rsid w:val="00A96D02"/>
    <w:rsid w:val="00A97363"/>
    <w:rsid w:val="00AA1800"/>
    <w:rsid w:val="00AA1EBA"/>
    <w:rsid w:val="00AA1EE0"/>
    <w:rsid w:val="00AA25F3"/>
    <w:rsid w:val="00AA472A"/>
    <w:rsid w:val="00AA4AD9"/>
    <w:rsid w:val="00AA50A6"/>
    <w:rsid w:val="00AA51B6"/>
    <w:rsid w:val="00AA5513"/>
    <w:rsid w:val="00AA5FDB"/>
    <w:rsid w:val="00AA69AA"/>
    <w:rsid w:val="00AB1C34"/>
    <w:rsid w:val="00AB25A6"/>
    <w:rsid w:val="00AB28F4"/>
    <w:rsid w:val="00AB5DAE"/>
    <w:rsid w:val="00AB5EAB"/>
    <w:rsid w:val="00AB6D22"/>
    <w:rsid w:val="00AB712E"/>
    <w:rsid w:val="00AB7661"/>
    <w:rsid w:val="00AB7F28"/>
    <w:rsid w:val="00AC09E1"/>
    <w:rsid w:val="00AC16A4"/>
    <w:rsid w:val="00AC21AE"/>
    <w:rsid w:val="00AC3791"/>
    <w:rsid w:val="00AC4264"/>
    <w:rsid w:val="00AC447B"/>
    <w:rsid w:val="00AC46EA"/>
    <w:rsid w:val="00AC6D96"/>
    <w:rsid w:val="00AC7071"/>
    <w:rsid w:val="00AC77FF"/>
    <w:rsid w:val="00AD0194"/>
    <w:rsid w:val="00AD1EB2"/>
    <w:rsid w:val="00AD26D9"/>
    <w:rsid w:val="00AD2A2A"/>
    <w:rsid w:val="00AD305D"/>
    <w:rsid w:val="00AD3207"/>
    <w:rsid w:val="00AD4077"/>
    <w:rsid w:val="00AD4250"/>
    <w:rsid w:val="00AD4C60"/>
    <w:rsid w:val="00AD60F1"/>
    <w:rsid w:val="00AD64D0"/>
    <w:rsid w:val="00AD6D39"/>
    <w:rsid w:val="00AE006F"/>
    <w:rsid w:val="00AE20FB"/>
    <w:rsid w:val="00AE2BCF"/>
    <w:rsid w:val="00AE30B8"/>
    <w:rsid w:val="00AE3E5D"/>
    <w:rsid w:val="00AE47A1"/>
    <w:rsid w:val="00AE4B45"/>
    <w:rsid w:val="00AE4BD6"/>
    <w:rsid w:val="00AE5850"/>
    <w:rsid w:val="00AE5DE9"/>
    <w:rsid w:val="00AE6665"/>
    <w:rsid w:val="00AE6762"/>
    <w:rsid w:val="00AE6DFF"/>
    <w:rsid w:val="00AE710E"/>
    <w:rsid w:val="00AE7E14"/>
    <w:rsid w:val="00AF03CF"/>
    <w:rsid w:val="00AF139C"/>
    <w:rsid w:val="00AF1AB0"/>
    <w:rsid w:val="00AF1D1E"/>
    <w:rsid w:val="00AF1ECE"/>
    <w:rsid w:val="00AF2815"/>
    <w:rsid w:val="00AF55FF"/>
    <w:rsid w:val="00AF58FC"/>
    <w:rsid w:val="00AF62AD"/>
    <w:rsid w:val="00AF6DA9"/>
    <w:rsid w:val="00AF72BF"/>
    <w:rsid w:val="00AF784F"/>
    <w:rsid w:val="00AF7F45"/>
    <w:rsid w:val="00AF7FA0"/>
    <w:rsid w:val="00B004C8"/>
    <w:rsid w:val="00B02B03"/>
    <w:rsid w:val="00B0312C"/>
    <w:rsid w:val="00B033BB"/>
    <w:rsid w:val="00B03764"/>
    <w:rsid w:val="00B039B0"/>
    <w:rsid w:val="00B04C70"/>
    <w:rsid w:val="00B05C1C"/>
    <w:rsid w:val="00B06A0C"/>
    <w:rsid w:val="00B07727"/>
    <w:rsid w:val="00B10AB2"/>
    <w:rsid w:val="00B11331"/>
    <w:rsid w:val="00B11562"/>
    <w:rsid w:val="00B116F7"/>
    <w:rsid w:val="00B125C1"/>
    <w:rsid w:val="00B12A14"/>
    <w:rsid w:val="00B133D7"/>
    <w:rsid w:val="00B13ED5"/>
    <w:rsid w:val="00B142F4"/>
    <w:rsid w:val="00B14CE4"/>
    <w:rsid w:val="00B15BFF"/>
    <w:rsid w:val="00B16D04"/>
    <w:rsid w:val="00B17644"/>
    <w:rsid w:val="00B206CF"/>
    <w:rsid w:val="00B216D7"/>
    <w:rsid w:val="00B224B7"/>
    <w:rsid w:val="00B22E77"/>
    <w:rsid w:val="00B23379"/>
    <w:rsid w:val="00B240E0"/>
    <w:rsid w:val="00B244FC"/>
    <w:rsid w:val="00B247E2"/>
    <w:rsid w:val="00B24A85"/>
    <w:rsid w:val="00B25348"/>
    <w:rsid w:val="00B26F58"/>
    <w:rsid w:val="00B278DC"/>
    <w:rsid w:val="00B27A8A"/>
    <w:rsid w:val="00B3016A"/>
    <w:rsid w:val="00B30AAB"/>
    <w:rsid w:val="00B31AA2"/>
    <w:rsid w:val="00B31AAF"/>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37F10"/>
    <w:rsid w:val="00B41658"/>
    <w:rsid w:val="00B4200D"/>
    <w:rsid w:val="00B42B84"/>
    <w:rsid w:val="00B4337A"/>
    <w:rsid w:val="00B441BD"/>
    <w:rsid w:val="00B4533F"/>
    <w:rsid w:val="00B45DB0"/>
    <w:rsid w:val="00B4736E"/>
    <w:rsid w:val="00B4793A"/>
    <w:rsid w:val="00B47D14"/>
    <w:rsid w:val="00B502FF"/>
    <w:rsid w:val="00B50348"/>
    <w:rsid w:val="00B50411"/>
    <w:rsid w:val="00B50918"/>
    <w:rsid w:val="00B50E67"/>
    <w:rsid w:val="00B5145F"/>
    <w:rsid w:val="00B54289"/>
    <w:rsid w:val="00B56241"/>
    <w:rsid w:val="00B56AED"/>
    <w:rsid w:val="00B57810"/>
    <w:rsid w:val="00B62094"/>
    <w:rsid w:val="00B62632"/>
    <w:rsid w:val="00B64B1E"/>
    <w:rsid w:val="00B65731"/>
    <w:rsid w:val="00B65B6A"/>
    <w:rsid w:val="00B66442"/>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C30"/>
    <w:rsid w:val="00B84C51"/>
    <w:rsid w:val="00B85AAB"/>
    <w:rsid w:val="00B866EB"/>
    <w:rsid w:val="00B90FDD"/>
    <w:rsid w:val="00B919E6"/>
    <w:rsid w:val="00B943D2"/>
    <w:rsid w:val="00B9560A"/>
    <w:rsid w:val="00B9562E"/>
    <w:rsid w:val="00B95CB6"/>
    <w:rsid w:val="00B962DB"/>
    <w:rsid w:val="00B970D6"/>
    <w:rsid w:val="00B973CE"/>
    <w:rsid w:val="00B973CF"/>
    <w:rsid w:val="00B97E4B"/>
    <w:rsid w:val="00BA0A4F"/>
    <w:rsid w:val="00BA0A8C"/>
    <w:rsid w:val="00BA1C46"/>
    <w:rsid w:val="00BA4011"/>
    <w:rsid w:val="00BA49A4"/>
    <w:rsid w:val="00BA506F"/>
    <w:rsid w:val="00BA5097"/>
    <w:rsid w:val="00BA5C82"/>
    <w:rsid w:val="00BB08D5"/>
    <w:rsid w:val="00BB0AAC"/>
    <w:rsid w:val="00BB0F05"/>
    <w:rsid w:val="00BB0F84"/>
    <w:rsid w:val="00BB3045"/>
    <w:rsid w:val="00BB3349"/>
    <w:rsid w:val="00BB47A7"/>
    <w:rsid w:val="00BB4E77"/>
    <w:rsid w:val="00BB7A75"/>
    <w:rsid w:val="00BB7D58"/>
    <w:rsid w:val="00BC03A7"/>
    <w:rsid w:val="00BC22A9"/>
    <w:rsid w:val="00BC2B6F"/>
    <w:rsid w:val="00BC37B2"/>
    <w:rsid w:val="00BC37C3"/>
    <w:rsid w:val="00BC39AF"/>
    <w:rsid w:val="00BC3A9E"/>
    <w:rsid w:val="00BC3F2B"/>
    <w:rsid w:val="00BC40D6"/>
    <w:rsid w:val="00BC4F03"/>
    <w:rsid w:val="00BC6FC3"/>
    <w:rsid w:val="00BC730C"/>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F55"/>
    <w:rsid w:val="00BF1DDB"/>
    <w:rsid w:val="00BF204A"/>
    <w:rsid w:val="00BF283F"/>
    <w:rsid w:val="00BF3630"/>
    <w:rsid w:val="00BF3A47"/>
    <w:rsid w:val="00BF3C51"/>
    <w:rsid w:val="00BF3F67"/>
    <w:rsid w:val="00BF4938"/>
    <w:rsid w:val="00BF56E2"/>
    <w:rsid w:val="00BF5957"/>
    <w:rsid w:val="00BF7027"/>
    <w:rsid w:val="00BF7816"/>
    <w:rsid w:val="00C0217D"/>
    <w:rsid w:val="00C03988"/>
    <w:rsid w:val="00C04934"/>
    <w:rsid w:val="00C04BE9"/>
    <w:rsid w:val="00C04F29"/>
    <w:rsid w:val="00C06B7C"/>
    <w:rsid w:val="00C06CF7"/>
    <w:rsid w:val="00C078DB"/>
    <w:rsid w:val="00C07C54"/>
    <w:rsid w:val="00C103C0"/>
    <w:rsid w:val="00C12CB8"/>
    <w:rsid w:val="00C136FE"/>
    <w:rsid w:val="00C147C2"/>
    <w:rsid w:val="00C14A9C"/>
    <w:rsid w:val="00C15D8E"/>
    <w:rsid w:val="00C1621B"/>
    <w:rsid w:val="00C16E77"/>
    <w:rsid w:val="00C16F15"/>
    <w:rsid w:val="00C17841"/>
    <w:rsid w:val="00C17DEC"/>
    <w:rsid w:val="00C213D8"/>
    <w:rsid w:val="00C21F20"/>
    <w:rsid w:val="00C27243"/>
    <w:rsid w:val="00C2751D"/>
    <w:rsid w:val="00C300CB"/>
    <w:rsid w:val="00C30104"/>
    <w:rsid w:val="00C306C8"/>
    <w:rsid w:val="00C3082B"/>
    <w:rsid w:val="00C312E7"/>
    <w:rsid w:val="00C3306E"/>
    <w:rsid w:val="00C332C6"/>
    <w:rsid w:val="00C3357D"/>
    <w:rsid w:val="00C349C3"/>
    <w:rsid w:val="00C350F1"/>
    <w:rsid w:val="00C358D4"/>
    <w:rsid w:val="00C35BB0"/>
    <w:rsid w:val="00C35EA2"/>
    <w:rsid w:val="00C36EAB"/>
    <w:rsid w:val="00C375E8"/>
    <w:rsid w:val="00C376CF"/>
    <w:rsid w:val="00C40C86"/>
    <w:rsid w:val="00C40FAC"/>
    <w:rsid w:val="00C436E3"/>
    <w:rsid w:val="00C43FC9"/>
    <w:rsid w:val="00C44C51"/>
    <w:rsid w:val="00C451C2"/>
    <w:rsid w:val="00C45706"/>
    <w:rsid w:val="00C45A6A"/>
    <w:rsid w:val="00C465A2"/>
    <w:rsid w:val="00C467F3"/>
    <w:rsid w:val="00C46B46"/>
    <w:rsid w:val="00C471D0"/>
    <w:rsid w:val="00C479DE"/>
    <w:rsid w:val="00C47DA1"/>
    <w:rsid w:val="00C5010A"/>
    <w:rsid w:val="00C51F3E"/>
    <w:rsid w:val="00C526CF"/>
    <w:rsid w:val="00C53C72"/>
    <w:rsid w:val="00C5600B"/>
    <w:rsid w:val="00C56AD6"/>
    <w:rsid w:val="00C6101F"/>
    <w:rsid w:val="00C64164"/>
    <w:rsid w:val="00C64F06"/>
    <w:rsid w:val="00C65360"/>
    <w:rsid w:val="00C65729"/>
    <w:rsid w:val="00C676B9"/>
    <w:rsid w:val="00C67EBD"/>
    <w:rsid w:val="00C707BC"/>
    <w:rsid w:val="00C70B0B"/>
    <w:rsid w:val="00C70F32"/>
    <w:rsid w:val="00C7153C"/>
    <w:rsid w:val="00C71995"/>
    <w:rsid w:val="00C721E8"/>
    <w:rsid w:val="00C7280F"/>
    <w:rsid w:val="00C72F26"/>
    <w:rsid w:val="00C731B4"/>
    <w:rsid w:val="00C731DA"/>
    <w:rsid w:val="00C73BE1"/>
    <w:rsid w:val="00C73F34"/>
    <w:rsid w:val="00C74432"/>
    <w:rsid w:val="00C74BC7"/>
    <w:rsid w:val="00C74E83"/>
    <w:rsid w:val="00C75F4C"/>
    <w:rsid w:val="00C7600B"/>
    <w:rsid w:val="00C76048"/>
    <w:rsid w:val="00C7615D"/>
    <w:rsid w:val="00C763C9"/>
    <w:rsid w:val="00C7747C"/>
    <w:rsid w:val="00C8264F"/>
    <w:rsid w:val="00C82D3F"/>
    <w:rsid w:val="00C835D3"/>
    <w:rsid w:val="00C84A6A"/>
    <w:rsid w:val="00C85DDA"/>
    <w:rsid w:val="00C864D7"/>
    <w:rsid w:val="00C875A1"/>
    <w:rsid w:val="00C87EC9"/>
    <w:rsid w:val="00C91FA9"/>
    <w:rsid w:val="00C94B76"/>
    <w:rsid w:val="00C95E48"/>
    <w:rsid w:val="00C976AF"/>
    <w:rsid w:val="00CA073F"/>
    <w:rsid w:val="00CA154B"/>
    <w:rsid w:val="00CA1A57"/>
    <w:rsid w:val="00CA2835"/>
    <w:rsid w:val="00CA2B2A"/>
    <w:rsid w:val="00CA2E6F"/>
    <w:rsid w:val="00CA34A6"/>
    <w:rsid w:val="00CA3FA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A1F"/>
    <w:rsid w:val="00CC3B38"/>
    <w:rsid w:val="00CC543A"/>
    <w:rsid w:val="00CD0052"/>
    <w:rsid w:val="00CD17B8"/>
    <w:rsid w:val="00CD2A03"/>
    <w:rsid w:val="00CD40DF"/>
    <w:rsid w:val="00CD4E30"/>
    <w:rsid w:val="00CD5782"/>
    <w:rsid w:val="00CD7015"/>
    <w:rsid w:val="00CE1244"/>
    <w:rsid w:val="00CE16C0"/>
    <w:rsid w:val="00CE179A"/>
    <w:rsid w:val="00CE1EA8"/>
    <w:rsid w:val="00CE2135"/>
    <w:rsid w:val="00CE2922"/>
    <w:rsid w:val="00CE2C95"/>
    <w:rsid w:val="00CE2E94"/>
    <w:rsid w:val="00CE30EF"/>
    <w:rsid w:val="00CE3FE2"/>
    <w:rsid w:val="00CE6048"/>
    <w:rsid w:val="00CE7173"/>
    <w:rsid w:val="00CE735A"/>
    <w:rsid w:val="00CE76B5"/>
    <w:rsid w:val="00CE7F32"/>
    <w:rsid w:val="00CF11DE"/>
    <w:rsid w:val="00CF22DD"/>
    <w:rsid w:val="00CF3F94"/>
    <w:rsid w:val="00CF3FCB"/>
    <w:rsid w:val="00CF4206"/>
    <w:rsid w:val="00CF4AB0"/>
    <w:rsid w:val="00CF6688"/>
    <w:rsid w:val="00CF67AE"/>
    <w:rsid w:val="00CF79A7"/>
    <w:rsid w:val="00CF7E14"/>
    <w:rsid w:val="00CF7E28"/>
    <w:rsid w:val="00D002C9"/>
    <w:rsid w:val="00D007A5"/>
    <w:rsid w:val="00D03405"/>
    <w:rsid w:val="00D03F40"/>
    <w:rsid w:val="00D04785"/>
    <w:rsid w:val="00D05092"/>
    <w:rsid w:val="00D06B75"/>
    <w:rsid w:val="00D0749B"/>
    <w:rsid w:val="00D07788"/>
    <w:rsid w:val="00D0786F"/>
    <w:rsid w:val="00D07F65"/>
    <w:rsid w:val="00D10A73"/>
    <w:rsid w:val="00D1278E"/>
    <w:rsid w:val="00D138EB"/>
    <w:rsid w:val="00D14444"/>
    <w:rsid w:val="00D177A8"/>
    <w:rsid w:val="00D20491"/>
    <w:rsid w:val="00D24398"/>
    <w:rsid w:val="00D25034"/>
    <w:rsid w:val="00D26205"/>
    <w:rsid w:val="00D26243"/>
    <w:rsid w:val="00D2625F"/>
    <w:rsid w:val="00D273CA"/>
    <w:rsid w:val="00D27C77"/>
    <w:rsid w:val="00D3044A"/>
    <w:rsid w:val="00D312F1"/>
    <w:rsid w:val="00D33CDB"/>
    <w:rsid w:val="00D33EE4"/>
    <w:rsid w:val="00D35D42"/>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80732"/>
    <w:rsid w:val="00D821E9"/>
    <w:rsid w:val="00D823FB"/>
    <w:rsid w:val="00D83EB5"/>
    <w:rsid w:val="00D846BD"/>
    <w:rsid w:val="00D850D9"/>
    <w:rsid w:val="00D8659C"/>
    <w:rsid w:val="00D86A2B"/>
    <w:rsid w:val="00D90259"/>
    <w:rsid w:val="00D907C9"/>
    <w:rsid w:val="00D90CF7"/>
    <w:rsid w:val="00D926BE"/>
    <w:rsid w:val="00D926F2"/>
    <w:rsid w:val="00D93109"/>
    <w:rsid w:val="00D93E35"/>
    <w:rsid w:val="00D942B1"/>
    <w:rsid w:val="00D942FB"/>
    <w:rsid w:val="00D94D24"/>
    <w:rsid w:val="00D950B2"/>
    <w:rsid w:val="00D95500"/>
    <w:rsid w:val="00D958E6"/>
    <w:rsid w:val="00D97110"/>
    <w:rsid w:val="00DA19AC"/>
    <w:rsid w:val="00DA1A97"/>
    <w:rsid w:val="00DA1DA6"/>
    <w:rsid w:val="00DA4559"/>
    <w:rsid w:val="00DA4A9C"/>
    <w:rsid w:val="00DA4B63"/>
    <w:rsid w:val="00DA5839"/>
    <w:rsid w:val="00DA58DE"/>
    <w:rsid w:val="00DA6FD5"/>
    <w:rsid w:val="00DA702D"/>
    <w:rsid w:val="00DB08F6"/>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7ACF"/>
    <w:rsid w:val="00DD08D1"/>
    <w:rsid w:val="00DD0E57"/>
    <w:rsid w:val="00DD1168"/>
    <w:rsid w:val="00DD1F18"/>
    <w:rsid w:val="00DD2026"/>
    <w:rsid w:val="00DD2EC7"/>
    <w:rsid w:val="00DD30A4"/>
    <w:rsid w:val="00DD319C"/>
    <w:rsid w:val="00DD43FB"/>
    <w:rsid w:val="00DD4857"/>
    <w:rsid w:val="00DD4BBD"/>
    <w:rsid w:val="00DD4CEE"/>
    <w:rsid w:val="00DD760E"/>
    <w:rsid w:val="00DD7957"/>
    <w:rsid w:val="00DD7D2F"/>
    <w:rsid w:val="00DE17CD"/>
    <w:rsid w:val="00DE1D2B"/>
    <w:rsid w:val="00DE1DD9"/>
    <w:rsid w:val="00DE2202"/>
    <w:rsid w:val="00DE22B6"/>
    <w:rsid w:val="00DE621B"/>
    <w:rsid w:val="00DE7A6F"/>
    <w:rsid w:val="00DF0231"/>
    <w:rsid w:val="00DF0F95"/>
    <w:rsid w:val="00DF235F"/>
    <w:rsid w:val="00DF2475"/>
    <w:rsid w:val="00DF2D7B"/>
    <w:rsid w:val="00DF3BED"/>
    <w:rsid w:val="00DF3F7E"/>
    <w:rsid w:val="00DF5681"/>
    <w:rsid w:val="00DF5D6F"/>
    <w:rsid w:val="00DF693A"/>
    <w:rsid w:val="00DF758D"/>
    <w:rsid w:val="00E000C5"/>
    <w:rsid w:val="00E0050C"/>
    <w:rsid w:val="00E014C9"/>
    <w:rsid w:val="00E01505"/>
    <w:rsid w:val="00E0174D"/>
    <w:rsid w:val="00E02BE1"/>
    <w:rsid w:val="00E0390E"/>
    <w:rsid w:val="00E0495F"/>
    <w:rsid w:val="00E05104"/>
    <w:rsid w:val="00E055A0"/>
    <w:rsid w:val="00E05631"/>
    <w:rsid w:val="00E059B0"/>
    <w:rsid w:val="00E079B8"/>
    <w:rsid w:val="00E116F2"/>
    <w:rsid w:val="00E13397"/>
    <w:rsid w:val="00E13533"/>
    <w:rsid w:val="00E13B93"/>
    <w:rsid w:val="00E14295"/>
    <w:rsid w:val="00E1490F"/>
    <w:rsid w:val="00E14D88"/>
    <w:rsid w:val="00E1636C"/>
    <w:rsid w:val="00E1655B"/>
    <w:rsid w:val="00E1690A"/>
    <w:rsid w:val="00E17D78"/>
    <w:rsid w:val="00E20751"/>
    <w:rsid w:val="00E213EF"/>
    <w:rsid w:val="00E21B9B"/>
    <w:rsid w:val="00E231DB"/>
    <w:rsid w:val="00E233BE"/>
    <w:rsid w:val="00E23FCC"/>
    <w:rsid w:val="00E24ADC"/>
    <w:rsid w:val="00E25C4B"/>
    <w:rsid w:val="00E25F48"/>
    <w:rsid w:val="00E2663D"/>
    <w:rsid w:val="00E275D1"/>
    <w:rsid w:val="00E27911"/>
    <w:rsid w:val="00E30171"/>
    <w:rsid w:val="00E30712"/>
    <w:rsid w:val="00E30C82"/>
    <w:rsid w:val="00E30FF1"/>
    <w:rsid w:val="00E316F7"/>
    <w:rsid w:val="00E32FD6"/>
    <w:rsid w:val="00E3314C"/>
    <w:rsid w:val="00E333C0"/>
    <w:rsid w:val="00E33F30"/>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E5"/>
    <w:rsid w:val="00E535C6"/>
    <w:rsid w:val="00E537F0"/>
    <w:rsid w:val="00E5446B"/>
    <w:rsid w:val="00E549C7"/>
    <w:rsid w:val="00E54A28"/>
    <w:rsid w:val="00E55D40"/>
    <w:rsid w:val="00E56026"/>
    <w:rsid w:val="00E56336"/>
    <w:rsid w:val="00E56476"/>
    <w:rsid w:val="00E56C9C"/>
    <w:rsid w:val="00E575AA"/>
    <w:rsid w:val="00E600E6"/>
    <w:rsid w:val="00E601D2"/>
    <w:rsid w:val="00E607A3"/>
    <w:rsid w:val="00E60990"/>
    <w:rsid w:val="00E60CF7"/>
    <w:rsid w:val="00E6113A"/>
    <w:rsid w:val="00E61432"/>
    <w:rsid w:val="00E61B2B"/>
    <w:rsid w:val="00E63ABC"/>
    <w:rsid w:val="00E649EB"/>
    <w:rsid w:val="00E64C2B"/>
    <w:rsid w:val="00E6597A"/>
    <w:rsid w:val="00E66F57"/>
    <w:rsid w:val="00E70A3E"/>
    <w:rsid w:val="00E70AD6"/>
    <w:rsid w:val="00E70B6E"/>
    <w:rsid w:val="00E735D8"/>
    <w:rsid w:val="00E74613"/>
    <w:rsid w:val="00E74977"/>
    <w:rsid w:val="00E75AC3"/>
    <w:rsid w:val="00E76363"/>
    <w:rsid w:val="00E763F4"/>
    <w:rsid w:val="00E76DEC"/>
    <w:rsid w:val="00E76F4F"/>
    <w:rsid w:val="00E80C8A"/>
    <w:rsid w:val="00E834FF"/>
    <w:rsid w:val="00E84917"/>
    <w:rsid w:val="00E84F9F"/>
    <w:rsid w:val="00E850AE"/>
    <w:rsid w:val="00E851D3"/>
    <w:rsid w:val="00E85316"/>
    <w:rsid w:val="00E85E26"/>
    <w:rsid w:val="00E867D9"/>
    <w:rsid w:val="00E869AB"/>
    <w:rsid w:val="00E90075"/>
    <w:rsid w:val="00E92096"/>
    <w:rsid w:val="00E923FB"/>
    <w:rsid w:val="00E92BF0"/>
    <w:rsid w:val="00E930D4"/>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4974"/>
    <w:rsid w:val="00EA53C2"/>
    <w:rsid w:val="00EA6AF3"/>
    <w:rsid w:val="00EA7983"/>
    <w:rsid w:val="00EA7C50"/>
    <w:rsid w:val="00EB0CEE"/>
    <w:rsid w:val="00EB165E"/>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4CA"/>
    <w:rsid w:val="00EC7E17"/>
    <w:rsid w:val="00ED0CD9"/>
    <w:rsid w:val="00ED2E65"/>
    <w:rsid w:val="00ED3E6A"/>
    <w:rsid w:val="00ED42B3"/>
    <w:rsid w:val="00ED50ED"/>
    <w:rsid w:val="00ED579A"/>
    <w:rsid w:val="00ED5B66"/>
    <w:rsid w:val="00ED6339"/>
    <w:rsid w:val="00ED6AB1"/>
    <w:rsid w:val="00ED7083"/>
    <w:rsid w:val="00EE0287"/>
    <w:rsid w:val="00EE0B23"/>
    <w:rsid w:val="00EE0FD7"/>
    <w:rsid w:val="00EE13C1"/>
    <w:rsid w:val="00EE2919"/>
    <w:rsid w:val="00EE4869"/>
    <w:rsid w:val="00EE5B23"/>
    <w:rsid w:val="00EE665E"/>
    <w:rsid w:val="00EE6B1B"/>
    <w:rsid w:val="00EE7225"/>
    <w:rsid w:val="00EE77C0"/>
    <w:rsid w:val="00EF0B09"/>
    <w:rsid w:val="00EF1F12"/>
    <w:rsid w:val="00EF2E04"/>
    <w:rsid w:val="00EF3B26"/>
    <w:rsid w:val="00EF495A"/>
    <w:rsid w:val="00EF55C5"/>
    <w:rsid w:val="00EF604D"/>
    <w:rsid w:val="00EF702A"/>
    <w:rsid w:val="00EF7392"/>
    <w:rsid w:val="00F0191F"/>
    <w:rsid w:val="00F023BE"/>
    <w:rsid w:val="00F03DC8"/>
    <w:rsid w:val="00F0445E"/>
    <w:rsid w:val="00F0447C"/>
    <w:rsid w:val="00F04BD0"/>
    <w:rsid w:val="00F0796C"/>
    <w:rsid w:val="00F10C7E"/>
    <w:rsid w:val="00F10E6B"/>
    <w:rsid w:val="00F11376"/>
    <w:rsid w:val="00F11947"/>
    <w:rsid w:val="00F12085"/>
    <w:rsid w:val="00F1224D"/>
    <w:rsid w:val="00F1234C"/>
    <w:rsid w:val="00F128E5"/>
    <w:rsid w:val="00F13186"/>
    <w:rsid w:val="00F13AED"/>
    <w:rsid w:val="00F152CC"/>
    <w:rsid w:val="00F15933"/>
    <w:rsid w:val="00F1599B"/>
    <w:rsid w:val="00F17C80"/>
    <w:rsid w:val="00F17E21"/>
    <w:rsid w:val="00F17F44"/>
    <w:rsid w:val="00F20A1D"/>
    <w:rsid w:val="00F20D14"/>
    <w:rsid w:val="00F218B0"/>
    <w:rsid w:val="00F21961"/>
    <w:rsid w:val="00F219CC"/>
    <w:rsid w:val="00F2334D"/>
    <w:rsid w:val="00F23DE5"/>
    <w:rsid w:val="00F2505E"/>
    <w:rsid w:val="00F25482"/>
    <w:rsid w:val="00F26D8E"/>
    <w:rsid w:val="00F26FD8"/>
    <w:rsid w:val="00F27474"/>
    <w:rsid w:val="00F27754"/>
    <w:rsid w:val="00F2789B"/>
    <w:rsid w:val="00F279BA"/>
    <w:rsid w:val="00F27F81"/>
    <w:rsid w:val="00F302DF"/>
    <w:rsid w:val="00F31AFA"/>
    <w:rsid w:val="00F34DD5"/>
    <w:rsid w:val="00F35466"/>
    <w:rsid w:val="00F3672E"/>
    <w:rsid w:val="00F37FC9"/>
    <w:rsid w:val="00F40AB7"/>
    <w:rsid w:val="00F412E5"/>
    <w:rsid w:val="00F4139F"/>
    <w:rsid w:val="00F41CA7"/>
    <w:rsid w:val="00F42809"/>
    <w:rsid w:val="00F42ADF"/>
    <w:rsid w:val="00F43161"/>
    <w:rsid w:val="00F43A94"/>
    <w:rsid w:val="00F45B3B"/>
    <w:rsid w:val="00F46D79"/>
    <w:rsid w:val="00F4712A"/>
    <w:rsid w:val="00F508F2"/>
    <w:rsid w:val="00F51252"/>
    <w:rsid w:val="00F519AA"/>
    <w:rsid w:val="00F526A7"/>
    <w:rsid w:val="00F5382C"/>
    <w:rsid w:val="00F53E55"/>
    <w:rsid w:val="00F556C5"/>
    <w:rsid w:val="00F55B81"/>
    <w:rsid w:val="00F56547"/>
    <w:rsid w:val="00F56AEF"/>
    <w:rsid w:val="00F606A1"/>
    <w:rsid w:val="00F61F12"/>
    <w:rsid w:val="00F62336"/>
    <w:rsid w:val="00F62E6B"/>
    <w:rsid w:val="00F63811"/>
    <w:rsid w:val="00F63872"/>
    <w:rsid w:val="00F63FC4"/>
    <w:rsid w:val="00F6495F"/>
    <w:rsid w:val="00F65105"/>
    <w:rsid w:val="00F661F6"/>
    <w:rsid w:val="00F668D4"/>
    <w:rsid w:val="00F66934"/>
    <w:rsid w:val="00F66977"/>
    <w:rsid w:val="00F66BAE"/>
    <w:rsid w:val="00F70072"/>
    <w:rsid w:val="00F7069D"/>
    <w:rsid w:val="00F7094D"/>
    <w:rsid w:val="00F710D3"/>
    <w:rsid w:val="00F72B6B"/>
    <w:rsid w:val="00F73FE8"/>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D08"/>
    <w:rsid w:val="00F92DDC"/>
    <w:rsid w:val="00F92E29"/>
    <w:rsid w:val="00F94728"/>
    <w:rsid w:val="00F94C7B"/>
    <w:rsid w:val="00F9501F"/>
    <w:rsid w:val="00F9766F"/>
    <w:rsid w:val="00F97DFA"/>
    <w:rsid w:val="00FA0BF4"/>
    <w:rsid w:val="00FA0F8E"/>
    <w:rsid w:val="00FA132F"/>
    <w:rsid w:val="00FA1A13"/>
    <w:rsid w:val="00FA1AE1"/>
    <w:rsid w:val="00FA2083"/>
    <w:rsid w:val="00FA2418"/>
    <w:rsid w:val="00FA26BB"/>
    <w:rsid w:val="00FA2AEB"/>
    <w:rsid w:val="00FA446C"/>
    <w:rsid w:val="00FA4636"/>
    <w:rsid w:val="00FA5C72"/>
    <w:rsid w:val="00FA5FD4"/>
    <w:rsid w:val="00FA699B"/>
    <w:rsid w:val="00FA7E88"/>
    <w:rsid w:val="00FB04F9"/>
    <w:rsid w:val="00FB0BE4"/>
    <w:rsid w:val="00FB1045"/>
    <w:rsid w:val="00FB131B"/>
    <w:rsid w:val="00FB1EB7"/>
    <w:rsid w:val="00FB280E"/>
    <w:rsid w:val="00FB2B76"/>
    <w:rsid w:val="00FB33BB"/>
    <w:rsid w:val="00FB3E6D"/>
    <w:rsid w:val="00FB4F06"/>
    <w:rsid w:val="00FB55C2"/>
    <w:rsid w:val="00FB64C3"/>
    <w:rsid w:val="00FB76B2"/>
    <w:rsid w:val="00FC041A"/>
    <w:rsid w:val="00FC0D36"/>
    <w:rsid w:val="00FC16B7"/>
    <w:rsid w:val="00FC2D1B"/>
    <w:rsid w:val="00FC3348"/>
    <w:rsid w:val="00FC3CDC"/>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62B8"/>
    <w:rsid w:val="00FD6B48"/>
    <w:rsid w:val="00FD6FD4"/>
    <w:rsid w:val="00FD7194"/>
    <w:rsid w:val="00FD7B14"/>
    <w:rsid w:val="00FE0982"/>
    <w:rsid w:val="00FE1337"/>
    <w:rsid w:val="00FE20A6"/>
    <w:rsid w:val="00FE2232"/>
    <w:rsid w:val="00FE2DDE"/>
    <w:rsid w:val="00FE33CF"/>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87E"/>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17"/>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10"/>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10"/>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sw tekst"/>
    <w:basedOn w:val="Normalny"/>
    <w:link w:val="AkapitzlistZnak"/>
    <w:uiPriority w:val="99"/>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semiHidden/>
    <w:unhideWhenUsed/>
    <w:rsid w:val="00E70B6E"/>
  </w:style>
  <w:style w:type="character" w:customStyle="1" w:styleId="TekstkomentarzaZnak">
    <w:name w:val="Tekst komentarza Znak"/>
    <w:link w:val="Tekstkomentarza"/>
    <w:uiPriority w:val="99"/>
    <w:semiHidden/>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5"/>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2"/>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99"/>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3"/>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4"/>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9"/>
      </w:numPr>
    </w:pPr>
  </w:style>
  <w:style w:type="paragraph" w:customStyle="1" w:styleId="Hania">
    <w:name w:val="Hania"/>
    <w:basedOn w:val="Normalny"/>
    <w:qFormat/>
    <w:rsid w:val="00D950B2"/>
    <w:pPr>
      <w:numPr>
        <w:ilvl w:val="2"/>
        <w:numId w:val="43"/>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v.pl/web/premier/edycja-nr-8"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glossaryDocument" Target="glossary/document.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27510"/>
    <w:rsid w:val="00081F04"/>
    <w:rsid w:val="000C36AD"/>
    <w:rsid w:val="000F0B03"/>
    <w:rsid w:val="00102000"/>
    <w:rsid w:val="001144D2"/>
    <w:rsid w:val="001311F0"/>
    <w:rsid w:val="00166AF0"/>
    <w:rsid w:val="001D54F8"/>
    <w:rsid w:val="002000B0"/>
    <w:rsid w:val="00221205"/>
    <w:rsid w:val="0022338D"/>
    <w:rsid w:val="0022682C"/>
    <w:rsid w:val="0024348D"/>
    <w:rsid w:val="002751B2"/>
    <w:rsid w:val="00282BAD"/>
    <w:rsid w:val="002A00A7"/>
    <w:rsid w:val="002B0099"/>
    <w:rsid w:val="00364815"/>
    <w:rsid w:val="00364D98"/>
    <w:rsid w:val="003953B7"/>
    <w:rsid w:val="003B12C8"/>
    <w:rsid w:val="003F2155"/>
    <w:rsid w:val="00462307"/>
    <w:rsid w:val="00484116"/>
    <w:rsid w:val="004906D2"/>
    <w:rsid w:val="004A0610"/>
    <w:rsid w:val="004A1D53"/>
    <w:rsid w:val="004A71FD"/>
    <w:rsid w:val="004B4CB6"/>
    <w:rsid w:val="004C7869"/>
    <w:rsid w:val="004D439C"/>
    <w:rsid w:val="00541F63"/>
    <w:rsid w:val="005630D0"/>
    <w:rsid w:val="0056784E"/>
    <w:rsid w:val="005A6CED"/>
    <w:rsid w:val="005F1A83"/>
    <w:rsid w:val="0061772C"/>
    <w:rsid w:val="00630E04"/>
    <w:rsid w:val="00664E2B"/>
    <w:rsid w:val="00674A03"/>
    <w:rsid w:val="006949B4"/>
    <w:rsid w:val="006A5E95"/>
    <w:rsid w:val="006A6F48"/>
    <w:rsid w:val="006A7D5E"/>
    <w:rsid w:val="006C258D"/>
    <w:rsid w:val="006F7E46"/>
    <w:rsid w:val="0073509F"/>
    <w:rsid w:val="00742937"/>
    <w:rsid w:val="0074525F"/>
    <w:rsid w:val="007528C9"/>
    <w:rsid w:val="00766322"/>
    <w:rsid w:val="0079083D"/>
    <w:rsid w:val="007B23B2"/>
    <w:rsid w:val="007C164E"/>
    <w:rsid w:val="007C37B0"/>
    <w:rsid w:val="007C5C20"/>
    <w:rsid w:val="007E3D34"/>
    <w:rsid w:val="00806F37"/>
    <w:rsid w:val="008279CB"/>
    <w:rsid w:val="00861C3D"/>
    <w:rsid w:val="008A13D6"/>
    <w:rsid w:val="008A1D87"/>
    <w:rsid w:val="008A4415"/>
    <w:rsid w:val="008F1877"/>
    <w:rsid w:val="008F7062"/>
    <w:rsid w:val="00901B91"/>
    <w:rsid w:val="009179B2"/>
    <w:rsid w:val="00973444"/>
    <w:rsid w:val="00973BF8"/>
    <w:rsid w:val="00A30EF7"/>
    <w:rsid w:val="00A66B6F"/>
    <w:rsid w:val="00A76104"/>
    <w:rsid w:val="00AA69BC"/>
    <w:rsid w:val="00AD41C5"/>
    <w:rsid w:val="00AE3679"/>
    <w:rsid w:val="00AF139C"/>
    <w:rsid w:val="00B10EE6"/>
    <w:rsid w:val="00B24EE6"/>
    <w:rsid w:val="00B25235"/>
    <w:rsid w:val="00B36D78"/>
    <w:rsid w:val="00B4351C"/>
    <w:rsid w:val="00B65372"/>
    <w:rsid w:val="00BA7993"/>
    <w:rsid w:val="00BC5779"/>
    <w:rsid w:val="00BE23EB"/>
    <w:rsid w:val="00C0630B"/>
    <w:rsid w:val="00C83F21"/>
    <w:rsid w:val="00C868E5"/>
    <w:rsid w:val="00CC01DC"/>
    <w:rsid w:val="00CD03E5"/>
    <w:rsid w:val="00D001D0"/>
    <w:rsid w:val="00D003EE"/>
    <w:rsid w:val="00D52805"/>
    <w:rsid w:val="00D52EE4"/>
    <w:rsid w:val="00D85F7D"/>
    <w:rsid w:val="00DD4857"/>
    <w:rsid w:val="00DF5E2C"/>
    <w:rsid w:val="00E17912"/>
    <w:rsid w:val="00E5310F"/>
    <w:rsid w:val="00E83CDF"/>
    <w:rsid w:val="00E930D4"/>
    <w:rsid w:val="00EA5B90"/>
    <w:rsid w:val="00EB0CE7"/>
    <w:rsid w:val="00EC3063"/>
    <w:rsid w:val="00ED4EBF"/>
    <w:rsid w:val="00F25738"/>
    <w:rsid w:val="00F42752"/>
    <w:rsid w:val="00F451A3"/>
    <w:rsid w:val="00F50656"/>
    <w:rsid w:val="00F5382C"/>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E5310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13427</Words>
  <Characters>80566</Characters>
  <Application>Microsoft Office Word</Application>
  <DocSecurity>0</DocSecurity>
  <Lines>671</Lines>
  <Paragraphs>187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93806</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2024-06-24T13:39:00Z</dcterms:created>
  <dcterms:modified xsi:type="dcterms:W3CDTF">2024-07-12T08:31:00Z</dcterms:modified>
</cp:coreProperties>
</file>