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DFF5B" w14:textId="77777777" w:rsidR="00F56AEF" w:rsidRPr="00C468DE" w:rsidRDefault="00A7041B" w:rsidP="00871391">
      <w:pPr>
        <w:jc w:val="right"/>
        <w:rPr>
          <w:b/>
          <w:sz w:val="22"/>
          <w:szCs w:val="22"/>
        </w:rPr>
      </w:pPr>
      <w:r w:rsidRPr="00C468DE">
        <w:rPr>
          <w:b/>
          <w:bCs/>
          <w:sz w:val="22"/>
          <w:szCs w:val="22"/>
        </w:rPr>
        <w:t>Załącznik n</w:t>
      </w:r>
      <w:r w:rsidR="00F56AEF" w:rsidRPr="00C468DE">
        <w:rPr>
          <w:b/>
          <w:bCs/>
          <w:sz w:val="22"/>
          <w:szCs w:val="22"/>
        </w:rPr>
        <w:t>r 1 do SWZ</w:t>
      </w:r>
    </w:p>
    <w:p w14:paraId="406A1F26" w14:textId="77777777" w:rsidR="00F56AEF" w:rsidRPr="00C468DE" w:rsidRDefault="00F56AEF" w:rsidP="00871391">
      <w:pPr>
        <w:pStyle w:val="Tytu"/>
        <w:spacing w:line="240" w:lineRule="auto"/>
        <w:rPr>
          <w:rFonts w:ascii="Times New Roman" w:hAnsi="Times New Roman" w:cs="Times New Roman"/>
          <w:sz w:val="22"/>
          <w:szCs w:val="22"/>
        </w:rPr>
      </w:pPr>
      <w:r w:rsidRPr="00C468DE">
        <w:rPr>
          <w:rFonts w:ascii="Times New Roman" w:hAnsi="Times New Roman" w:cs="Times New Roman"/>
          <w:sz w:val="22"/>
          <w:szCs w:val="22"/>
        </w:rPr>
        <w:t>Projektowa</w:t>
      </w:r>
      <w:r w:rsidR="006D48E0" w:rsidRPr="00C468DE">
        <w:rPr>
          <w:rFonts w:ascii="Times New Roman" w:hAnsi="Times New Roman" w:cs="Times New Roman"/>
          <w:sz w:val="22"/>
          <w:szCs w:val="22"/>
        </w:rPr>
        <w:t>ne</w:t>
      </w:r>
      <w:r w:rsidRPr="00C468DE">
        <w:rPr>
          <w:rFonts w:ascii="Times New Roman" w:hAnsi="Times New Roman" w:cs="Times New Roman"/>
          <w:sz w:val="22"/>
          <w:szCs w:val="22"/>
        </w:rPr>
        <w:t xml:space="preserve"> postanowienia umowy</w:t>
      </w:r>
    </w:p>
    <w:p w14:paraId="4239CD85" w14:textId="77777777" w:rsidR="00F56AEF" w:rsidRPr="00C468DE" w:rsidRDefault="00F56AEF" w:rsidP="00871391">
      <w:pPr>
        <w:rPr>
          <w:b/>
          <w:sz w:val="22"/>
          <w:szCs w:val="22"/>
        </w:rPr>
      </w:pPr>
    </w:p>
    <w:p w14:paraId="3E8E438E" w14:textId="77777777" w:rsidR="00F56AEF" w:rsidRPr="00C468DE" w:rsidRDefault="00F56AEF" w:rsidP="00871391">
      <w:pPr>
        <w:rPr>
          <w:b/>
          <w:sz w:val="22"/>
          <w:szCs w:val="22"/>
        </w:rPr>
      </w:pPr>
      <w:r w:rsidRPr="00C468DE">
        <w:rPr>
          <w:sz w:val="22"/>
          <w:szCs w:val="22"/>
        </w:rPr>
        <w:t>zawarta w dniu</w:t>
      </w:r>
      <w:r w:rsidRPr="00C468DE">
        <w:rPr>
          <w:b/>
          <w:sz w:val="22"/>
          <w:szCs w:val="22"/>
        </w:rPr>
        <w:t xml:space="preserve"> ..................... r. </w:t>
      </w:r>
      <w:r w:rsidRPr="00C468DE">
        <w:rPr>
          <w:sz w:val="22"/>
          <w:szCs w:val="22"/>
        </w:rPr>
        <w:t>w Mszanie,</w:t>
      </w:r>
      <w:r w:rsidR="00FA7A19" w:rsidRPr="00C468DE">
        <w:rPr>
          <w:sz w:val="22"/>
          <w:szCs w:val="22"/>
        </w:rPr>
        <w:t xml:space="preserve"> pomiędzy</w:t>
      </w:r>
    </w:p>
    <w:p w14:paraId="72C26910" w14:textId="77777777" w:rsidR="00F56AEF" w:rsidRPr="00C468DE" w:rsidRDefault="00FA7A19" w:rsidP="00871391">
      <w:pPr>
        <w:rPr>
          <w:b/>
          <w:sz w:val="22"/>
          <w:szCs w:val="22"/>
        </w:rPr>
      </w:pPr>
      <w:r w:rsidRPr="00C468DE">
        <w:rPr>
          <w:b/>
          <w:sz w:val="22"/>
          <w:szCs w:val="22"/>
        </w:rPr>
        <w:t>Gminą Mszana</w:t>
      </w:r>
    </w:p>
    <w:p w14:paraId="274579C8" w14:textId="77777777" w:rsidR="00F56AEF" w:rsidRPr="00C468DE" w:rsidRDefault="00F56AEF" w:rsidP="00871391">
      <w:pPr>
        <w:jc w:val="both"/>
        <w:rPr>
          <w:b/>
          <w:sz w:val="22"/>
          <w:szCs w:val="22"/>
        </w:rPr>
      </w:pPr>
      <w:r w:rsidRPr="00C468DE">
        <w:rPr>
          <w:b/>
          <w:sz w:val="22"/>
          <w:szCs w:val="22"/>
        </w:rPr>
        <w:t>z siedzib</w:t>
      </w:r>
      <w:r w:rsidR="00A63D5B" w:rsidRPr="00C468DE">
        <w:rPr>
          <w:b/>
          <w:sz w:val="22"/>
          <w:szCs w:val="22"/>
        </w:rPr>
        <w:t xml:space="preserve">ą w </w:t>
      </w:r>
      <w:r w:rsidR="00FA7A19" w:rsidRPr="00C468DE">
        <w:rPr>
          <w:b/>
          <w:sz w:val="22"/>
          <w:szCs w:val="22"/>
        </w:rPr>
        <w:t>44-325 Mszana ul. 1 Maja 81</w:t>
      </w:r>
    </w:p>
    <w:p w14:paraId="3BCC6408" w14:textId="5A603609" w:rsidR="00F56AEF" w:rsidRPr="00C468DE" w:rsidRDefault="00F56AEF" w:rsidP="00871391">
      <w:pPr>
        <w:jc w:val="both"/>
        <w:rPr>
          <w:sz w:val="22"/>
          <w:szCs w:val="22"/>
        </w:rPr>
      </w:pPr>
      <w:r w:rsidRPr="00C468DE">
        <w:rPr>
          <w:sz w:val="22"/>
          <w:szCs w:val="22"/>
        </w:rPr>
        <w:t>zwaną</w:t>
      </w:r>
      <w:r w:rsidR="00AA7561" w:rsidRPr="00C468DE">
        <w:rPr>
          <w:sz w:val="22"/>
          <w:szCs w:val="22"/>
        </w:rPr>
        <w:t xml:space="preserve"> </w:t>
      </w:r>
      <w:r w:rsidRPr="00C468DE">
        <w:rPr>
          <w:sz w:val="22"/>
          <w:szCs w:val="22"/>
        </w:rPr>
        <w:t xml:space="preserve">dalej „Zamawiającym”, reprezentowaną przez: </w:t>
      </w:r>
    </w:p>
    <w:p w14:paraId="2B266DEF" w14:textId="77777777" w:rsidR="00F56AEF" w:rsidRPr="00C468DE" w:rsidRDefault="00F56AEF" w:rsidP="00871391">
      <w:pPr>
        <w:jc w:val="both"/>
        <w:rPr>
          <w:sz w:val="22"/>
          <w:szCs w:val="22"/>
        </w:rPr>
      </w:pPr>
      <w:r w:rsidRPr="00C468DE">
        <w:rPr>
          <w:sz w:val="22"/>
          <w:szCs w:val="22"/>
        </w:rPr>
        <w:t>..............................................</w:t>
      </w:r>
    </w:p>
    <w:p w14:paraId="7C543A4B" w14:textId="77777777" w:rsidR="00F56AEF" w:rsidRPr="00C468DE" w:rsidRDefault="00F56AEF" w:rsidP="00871391">
      <w:pPr>
        <w:jc w:val="both"/>
        <w:rPr>
          <w:sz w:val="22"/>
          <w:szCs w:val="22"/>
        </w:rPr>
      </w:pPr>
      <w:r w:rsidRPr="00C468DE">
        <w:rPr>
          <w:sz w:val="22"/>
          <w:szCs w:val="22"/>
        </w:rPr>
        <w:t xml:space="preserve">a ............................................................................................................................................... </w:t>
      </w:r>
    </w:p>
    <w:p w14:paraId="464D5298" w14:textId="77777777" w:rsidR="00F56AEF" w:rsidRPr="00C468DE" w:rsidRDefault="00F56AEF" w:rsidP="00871391">
      <w:pPr>
        <w:jc w:val="both"/>
        <w:rPr>
          <w:sz w:val="22"/>
          <w:szCs w:val="22"/>
        </w:rPr>
      </w:pPr>
      <w:r w:rsidRPr="00C468DE">
        <w:rPr>
          <w:sz w:val="22"/>
          <w:szCs w:val="22"/>
        </w:rPr>
        <w:t>z siedzibą ...................................  NIP ............... Regon ................</w:t>
      </w:r>
    </w:p>
    <w:p w14:paraId="1F667B18" w14:textId="77777777" w:rsidR="00F56AEF" w:rsidRPr="00C468DE" w:rsidRDefault="00F56AEF" w:rsidP="00871391">
      <w:pPr>
        <w:jc w:val="both"/>
        <w:rPr>
          <w:sz w:val="22"/>
          <w:szCs w:val="22"/>
        </w:rPr>
      </w:pPr>
      <w:r w:rsidRPr="00C468DE">
        <w:rPr>
          <w:sz w:val="22"/>
          <w:szCs w:val="22"/>
        </w:rPr>
        <w:t xml:space="preserve">zwanym w treści umowy „Wykonawcą” reprezentowanym przez: </w:t>
      </w:r>
    </w:p>
    <w:p w14:paraId="398D1472" w14:textId="77777777" w:rsidR="00F56AEF" w:rsidRPr="00C468DE" w:rsidRDefault="00F56AEF" w:rsidP="00871391">
      <w:pPr>
        <w:jc w:val="both"/>
        <w:rPr>
          <w:sz w:val="22"/>
          <w:szCs w:val="22"/>
        </w:rPr>
      </w:pPr>
      <w:r w:rsidRPr="00C468DE">
        <w:rPr>
          <w:sz w:val="22"/>
          <w:szCs w:val="22"/>
        </w:rPr>
        <w:t xml:space="preserve">1. .......................................................................................................................... </w:t>
      </w:r>
    </w:p>
    <w:p w14:paraId="74563340" w14:textId="77777777" w:rsidR="00F56AEF" w:rsidRPr="00C468DE" w:rsidRDefault="00F56AEF" w:rsidP="00871391">
      <w:pPr>
        <w:jc w:val="both"/>
        <w:rPr>
          <w:sz w:val="22"/>
          <w:szCs w:val="22"/>
        </w:rPr>
      </w:pPr>
      <w:r w:rsidRPr="00C468DE">
        <w:rPr>
          <w:sz w:val="22"/>
          <w:szCs w:val="22"/>
        </w:rPr>
        <w:t xml:space="preserve">2. .......................................................................................................................... </w:t>
      </w:r>
    </w:p>
    <w:p w14:paraId="29F91649" w14:textId="77777777" w:rsidR="00F56AEF" w:rsidRPr="00C468DE" w:rsidRDefault="00F56AEF" w:rsidP="00871391">
      <w:pPr>
        <w:jc w:val="both"/>
        <w:rPr>
          <w:sz w:val="22"/>
          <w:szCs w:val="22"/>
        </w:rPr>
      </w:pPr>
    </w:p>
    <w:p w14:paraId="53D8C80F" w14:textId="3B7F8A9B" w:rsidR="002D7482" w:rsidRPr="00C468DE" w:rsidRDefault="002D7482" w:rsidP="00871391">
      <w:pPr>
        <w:jc w:val="both"/>
        <w:rPr>
          <w:sz w:val="22"/>
          <w:szCs w:val="22"/>
        </w:rPr>
      </w:pPr>
      <w:r w:rsidRPr="00C468DE">
        <w:rPr>
          <w:sz w:val="22"/>
          <w:szCs w:val="22"/>
        </w:rPr>
        <w:t xml:space="preserve">na podstawie dokonanego wyboru wykonawcy w wyniku przeprowadzonego postępowania </w:t>
      </w:r>
      <w:r w:rsidR="00EB7396" w:rsidRPr="00C468DE">
        <w:rPr>
          <w:sz w:val="22"/>
          <w:szCs w:val="22"/>
        </w:rPr>
        <w:br/>
      </w:r>
      <w:r w:rsidRPr="00C468DE">
        <w:rPr>
          <w:sz w:val="22"/>
          <w:szCs w:val="22"/>
        </w:rPr>
        <w:t>o udzielenie zamówienia publicznego w trybie przetargu nieograniczonego w oparciu o ustawę z dnia 11 września 2019r. Prawo zamówień publicznych (Dz.U.</w:t>
      </w:r>
      <w:r w:rsidR="00AA7561" w:rsidRPr="00C468DE">
        <w:rPr>
          <w:sz w:val="22"/>
          <w:szCs w:val="22"/>
        </w:rPr>
        <w:t>2</w:t>
      </w:r>
      <w:r w:rsidRPr="00C468DE">
        <w:rPr>
          <w:sz w:val="22"/>
          <w:szCs w:val="22"/>
        </w:rPr>
        <w:t>02</w:t>
      </w:r>
      <w:r w:rsidR="007B18A3" w:rsidRPr="00C468DE">
        <w:rPr>
          <w:sz w:val="22"/>
          <w:szCs w:val="22"/>
        </w:rPr>
        <w:t>4</w:t>
      </w:r>
      <w:r w:rsidRPr="00C468DE">
        <w:rPr>
          <w:sz w:val="22"/>
          <w:szCs w:val="22"/>
        </w:rPr>
        <w:t xml:space="preserve"> poz. </w:t>
      </w:r>
      <w:r w:rsidR="007B18A3" w:rsidRPr="00C468DE">
        <w:rPr>
          <w:sz w:val="22"/>
          <w:szCs w:val="22"/>
        </w:rPr>
        <w:t xml:space="preserve">1320 z </w:t>
      </w:r>
      <w:proofErr w:type="spellStart"/>
      <w:r w:rsidR="007B18A3" w:rsidRPr="00C468DE">
        <w:rPr>
          <w:sz w:val="22"/>
          <w:szCs w:val="22"/>
        </w:rPr>
        <w:t>późn</w:t>
      </w:r>
      <w:proofErr w:type="spellEnd"/>
      <w:r w:rsidR="007B18A3" w:rsidRPr="00C468DE">
        <w:rPr>
          <w:sz w:val="22"/>
          <w:szCs w:val="22"/>
        </w:rPr>
        <w:t>. zm.</w:t>
      </w:r>
      <w:r w:rsidRPr="00C468DE">
        <w:rPr>
          <w:sz w:val="22"/>
          <w:szCs w:val="22"/>
        </w:rPr>
        <w:t xml:space="preserve">) została zawarta umowa o następującej treści: </w:t>
      </w:r>
    </w:p>
    <w:p w14:paraId="3E7FC39D" w14:textId="77777777" w:rsidR="002D7482" w:rsidRPr="00C468DE" w:rsidRDefault="002D7482" w:rsidP="00871391">
      <w:pPr>
        <w:jc w:val="center"/>
        <w:rPr>
          <w:sz w:val="22"/>
          <w:szCs w:val="22"/>
        </w:rPr>
      </w:pPr>
    </w:p>
    <w:p w14:paraId="4680218C" w14:textId="77777777" w:rsidR="00D25547" w:rsidRPr="00C468DE" w:rsidRDefault="00D25547" w:rsidP="00871391">
      <w:pPr>
        <w:jc w:val="center"/>
        <w:rPr>
          <w:b/>
          <w:bCs/>
          <w:sz w:val="22"/>
          <w:szCs w:val="22"/>
        </w:rPr>
      </w:pPr>
      <w:r w:rsidRPr="00C468DE">
        <w:rPr>
          <w:b/>
          <w:bCs/>
          <w:sz w:val="22"/>
          <w:szCs w:val="22"/>
        </w:rPr>
        <w:t>Przedmiot umowy</w:t>
      </w:r>
    </w:p>
    <w:p w14:paraId="3C93C496" w14:textId="77777777" w:rsidR="00D25547" w:rsidRPr="00C468DE" w:rsidRDefault="00D25547" w:rsidP="00871391">
      <w:pPr>
        <w:jc w:val="center"/>
        <w:rPr>
          <w:sz w:val="22"/>
          <w:szCs w:val="22"/>
        </w:rPr>
      </w:pPr>
      <w:r w:rsidRPr="00C468DE">
        <w:rPr>
          <w:sz w:val="22"/>
          <w:szCs w:val="22"/>
        </w:rPr>
        <w:t>§1</w:t>
      </w:r>
    </w:p>
    <w:p w14:paraId="0BE98856" w14:textId="6C6F2C0D" w:rsidR="00D25547" w:rsidRPr="00C468DE" w:rsidRDefault="00D25547" w:rsidP="00C468DE">
      <w:pPr>
        <w:pStyle w:val="Bezodstpw"/>
        <w:numPr>
          <w:ilvl w:val="0"/>
          <w:numId w:val="15"/>
        </w:numPr>
        <w:suppressAutoHyphens w:val="0"/>
        <w:ind w:left="426" w:hanging="426"/>
        <w:jc w:val="both"/>
        <w:rPr>
          <w:rFonts w:ascii="Times New Roman" w:hAnsi="Times New Roman"/>
          <w:lang w:val="pl-PL" w:eastAsia="pl-PL"/>
        </w:rPr>
      </w:pPr>
      <w:r w:rsidRPr="00C468DE">
        <w:rPr>
          <w:rFonts w:ascii="Times New Roman" w:hAnsi="Times New Roman"/>
          <w:lang w:val="pl-PL"/>
        </w:rPr>
        <w:t>Zamawiający zleca, a Wykonawca przyjmuje do wykonania świadczenie usługi odbierania</w:t>
      </w:r>
      <w:r w:rsidR="00AA7561" w:rsidRPr="00C468DE">
        <w:rPr>
          <w:rFonts w:ascii="Times New Roman" w:hAnsi="Times New Roman"/>
          <w:lang w:val="pl-PL"/>
        </w:rPr>
        <w:t xml:space="preserve"> </w:t>
      </w:r>
      <w:r w:rsidRPr="00C468DE">
        <w:rPr>
          <w:rFonts w:ascii="Times New Roman" w:hAnsi="Times New Roman"/>
          <w:lang w:val="pl-PL"/>
        </w:rPr>
        <w:t>i zagospodarowania odpadów komunalnych od właścicieli nieruchomości położonych na terenie Gminy Mszana.</w:t>
      </w:r>
    </w:p>
    <w:p w14:paraId="191FF68E" w14:textId="77777777" w:rsidR="00D25547" w:rsidRPr="00C468DE" w:rsidRDefault="00D25547" w:rsidP="00C468DE">
      <w:pPr>
        <w:pStyle w:val="Bezodstpw"/>
        <w:numPr>
          <w:ilvl w:val="0"/>
          <w:numId w:val="15"/>
        </w:numPr>
        <w:suppressAutoHyphens w:val="0"/>
        <w:ind w:left="426" w:hanging="426"/>
        <w:jc w:val="both"/>
        <w:rPr>
          <w:rFonts w:ascii="Times New Roman" w:hAnsi="Times New Roman"/>
          <w:lang w:eastAsia="pl-PL"/>
        </w:rPr>
      </w:pPr>
      <w:proofErr w:type="spellStart"/>
      <w:r w:rsidRPr="00C468DE">
        <w:rPr>
          <w:rFonts w:ascii="Times New Roman" w:hAnsi="Times New Roman"/>
        </w:rPr>
        <w:t>Przedmiot</w:t>
      </w:r>
      <w:proofErr w:type="spellEnd"/>
      <w:r w:rsidRPr="00C468DE">
        <w:rPr>
          <w:rFonts w:ascii="Times New Roman" w:hAnsi="Times New Roman"/>
        </w:rPr>
        <w:t xml:space="preserve"> </w:t>
      </w:r>
      <w:proofErr w:type="spellStart"/>
      <w:r w:rsidRPr="00C468DE">
        <w:rPr>
          <w:rFonts w:ascii="Times New Roman" w:hAnsi="Times New Roman"/>
        </w:rPr>
        <w:t>zamówienia</w:t>
      </w:r>
      <w:proofErr w:type="spellEnd"/>
      <w:r w:rsidRPr="00C468DE">
        <w:rPr>
          <w:rFonts w:ascii="Times New Roman" w:hAnsi="Times New Roman"/>
        </w:rPr>
        <w:t xml:space="preserve"> </w:t>
      </w:r>
      <w:proofErr w:type="spellStart"/>
      <w:r w:rsidRPr="00C468DE">
        <w:rPr>
          <w:rFonts w:ascii="Times New Roman" w:hAnsi="Times New Roman"/>
        </w:rPr>
        <w:t>obejmuje</w:t>
      </w:r>
      <w:proofErr w:type="spellEnd"/>
      <w:r w:rsidRPr="00C468DE">
        <w:rPr>
          <w:rFonts w:ascii="Times New Roman" w:hAnsi="Times New Roman"/>
        </w:rPr>
        <w:t>:</w:t>
      </w:r>
    </w:p>
    <w:p w14:paraId="7A42589C" w14:textId="7FF9D106" w:rsidR="00D25547" w:rsidRPr="00C468DE" w:rsidRDefault="00D25547" w:rsidP="00C468DE">
      <w:pPr>
        <w:numPr>
          <w:ilvl w:val="0"/>
          <w:numId w:val="31"/>
        </w:numPr>
        <w:autoSpaceDN w:val="0"/>
        <w:adjustRightInd w:val="0"/>
        <w:jc w:val="both"/>
        <w:rPr>
          <w:sz w:val="22"/>
          <w:szCs w:val="22"/>
        </w:rPr>
      </w:pPr>
      <w:r w:rsidRPr="00C468DE">
        <w:rPr>
          <w:sz w:val="22"/>
          <w:szCs w:val="22"/>
        </w:rPr>
        <w:t>Odbieranie i zagospodarowanie odpadów komunalnych z terenu Gminy Mszana w okresie od 01.01.202</w:t>
      </w:r>
      <w:r w:rsidR="00E025A6" w:rsidRPr="00C468DE">
        <w:rPr>
          <w:sz w:val="22"/>
          <w:szCs w:val="22"/>
        </w:rPr>
        <w:t>5</w:t>
      </w:r>
      <w:r w:rsidRPr="00C468DE">
        <w:rPr>
          <w:sz w:val="22"/>
          <w:szCs w:val="22"/>
        </w:rPr>
        <w:t>r. r. do 31.12.202</w:t>
      </w:r>
      <w:r w:rsidR="00E025A6" w:rsidRPr="00C468DE">
        <w:rPr>
          <w:sz w:val="22"/>
          <w:szCs w:val="22"/>
        </w:rPr>
        <w:t>5</w:t>
      </w:r>
      <w:r w:rsidRPr="00C468DE">
        <w:rPr>
          <w:sz w:val="22"/>
          <w:szCs w:val="22"/>
        </w:rPr>
        <w:t>r.:</w:t>
      </w:r>
    </w:p>
    <w:p w14:paraId="79C7428E" w14:textId="77777777" w:rsidR="00AA7561" w:rsidRPr="00C468DE" w:rsidRDefault="00D25547" w:rsidP="00C468DE">
      <w:pPr>
        <w:pStyle w:val="Akapitzlist"/>
        <w:numPr>
          <w:ilvl w:val="0"/>
          <w:numId w:val="47"/>
        </w:numPr>
        <w:autoSpaceDN w:val="0"/>
        <w:adjustRightInd w:val="0"/>
        <w:spacing w:line="240" w:lineRule="auto"/>
        <w:jc w:val="both"/>
        <w:rPr>
          <w:rFonts w:ascii="Times New Roman" w:hAnsi="Times New Roman"/>
        </w:rPr>
      </w:pPr>
      <w:r w:rsidRPr="00C468DE">
        <w:rPr>
          <w:rFonts w:ascii="Times New Roman" w:hAnsi="Times New Roman"/>
        </w:rPr>
        <w:t>z nieruchomości, na których zamieszkują mieszkańcy,</w:t>
      </w:r>
    </w:p>
    <w:p w14:paraId="0746130C" w14:textId="77777777" w:rsidR="00AA7561" w:rsidRPr="00C468DE" w:rsidRDefault="00D25547" w:rsidP="00C468DE">
      <w:pPr>
        <w:pStyle w:val="Akapitzlist"/>
        <w:numPr>
          <w:ilvl w:val="0"/>
          <w:numId w:val="47"/>
        </w:numPr>
        <w:autoSpaceDN w:val="0"/>
        <w:adjustRightInd w:val="0"/>
        <w:spacing w:after="0" w:line="240" w:lineRule="auto"/>
        <w:jc w:val="both"/>
        <w:rPr>
          <w:rFonts w:ascii="Times New Roman" w:hAnsi="Times New Roman"/>
        </w:rPr>
      </w:pPr>
      <w:r w:rsidRPr="00C468DE">
        <w:rPr>
          <w:rFonts w:ascii="Times New Roman" w:hAnsi="Times New Roman"/>
        </w:rPr>
        <w:t xml:space="preserve">zebranych w Punkcie Selektywnej Zbiórki Odpadów Komunalnych </w:t>
      </w:r>
    </w:p>
    <w:p w14:paraId="38E66533" w14:textId="77777777" w:rsidR="00AA7561" w:rsidRPr="00C468DE" w:rsidRDefault="00AA7561" w:rsidP="00871391">
      <w:pPr>
        <w:autoSpaceDN w:val="0"/>
        <w:adjustRightInd w:val="0"/>
        <w:ind w:left="360"/>
        <w:jc w:val="both"/>
        <w:rPr>
          <w:sz w:val="22"/>
          <w:szCs w:val="22"/>
        </w:rPr>
      </w:pPr>
      <w:r w:rsidRPr="00C468DE">
        <w:rPr>
          <w:sz w:val="22"/>
          <w:szCs w:val="22"/>
        </w:rPr>
        <w:t>przy zastrzeżeniu, że realizacja niektórych obowiązków:</w:t>
      </w:r>
    </w:p>
    <w:p w14:paraId="3E11590A" w14:textId="77777777" w:rsidR="00AA7561" w:rsidRPr="00C468DE" w:rsidRDefault="004C7B86" w:rsidP="00C468DE">
      <w:pPr>
        <w:pStyle w:val="Akapitzlist"/>
        <w:numPr>
          <w:ilvl w:val="0"/>
          <w:numId w:val="47"/>
        </w:numPr>
        <w:autoSpaceDN w:val="0"/>
        <w:adjustRightInd w:val="0"/>
        <w:spacing w:line="240" w:lineRule="auto"/>
        <w:jc w:val="both"/>
        <w:rPr>
          <w:rFonts w:ascii="Times New Roman" w:hAnsi="Times New Roman"/>
        </w:rPr>
      </w:pPr>
      <w:r w:rsidRPr="00C468DE">
        <w:rPr>
          <w:rFonts w:ascii="Times New Roman" w:hAnsi="Times New Roman"/>
        </w:rPr>
        <w:t>może nastąpić przed 01.01.202</w:t>
      </w:r>
      <w:r w:rsidR="00E025A6" w:rsidRPr="00C468DE">
        <w:rPr>
          <w:rFonts w:ascii="Times New Roman" w:hAnsi="Times New Roman"/>
        </w:rPr>
        <w:t>5</w:t>
      </w:r>
      <w:r w:rsidRPr="00C468DE">
        <w:rPr>
          <w:rFonts w:ascii="Times New Roman" w:hAnsi="Times New Roman"/>
        </w:rPr>
        <w:t>r., a po podpisaniu umowy (np. sporządzenie harmonogramu)</w:t>
      </w:r>
    </w:p>
    <w:p w14:paraId="21E34E58" w14:textId="3A9198E5" w:rsidR="004C7B86" w:rsidRPr="00C468DE" w:rsidRDefault="004C7B86" w:rsidP="00C468DE">
      <w:pPr>
        <w:pStyle w:val="Akapitzlist"/>
        <w:numPr>
          <w:ilvl w:val="0"/>
          <w:numId w:val="47"/>
        </w:numPr>
        <w:autoSpaceDN w:val="0"/>
        <w:adjustRightInd w:val="0"/>
        <w:spacing w:after="0" w:line="240" w:lineRule="auto"/>
        <w:jc w:val="both"/>
        <w:rPr>
          <w:rFonts w:ascii="Times New Roman" w:hAnsi="Times New Roman"/>
        </w:rPr>
      </w:pPr>
      <w:r w:rsidRPr="00C468DE">
        <w:rPr>
          <w:rFonts w:ascii="Times New Roman" w:hAnsi="Times New Roman"/>
        </w:rPr>
        <w:t>może nastąpić po 31.12.202</w:t>
      </w:r>
      <w:r w:rsidR="00E025A6" w:rsidRPr="00C468DE">
        <w:rPr>
          <w:rFonts w:ascii="Times New Roman" w:hAnsi="Times New Roman"/>
        </w:rPr>
        <w:t>5</w:t>
      </w:r>
      <w:r w:rsidRPr="00C468DE">
        <w:rPr>
          <w:rFonts w:ascii="Times New Roman" w:hAnsi="Times New Roman"/>
        </w:rPr>
        <w:t>r., po zakończeniu umowy (np. realizacja obowiązków sprawozdawczych).</w:t>
      </w:r>
    </w:p>
    <w:p w14:paraId="237397B3" w14:textId="1E2E2179" w:rsidR="00D25547" w:rsidRPr="00C468DE" w:rsidRDefault="00D25547" w:rsidP="00C468DE">
      <w:pPr>
        <w:numPr>
          <w:ilvl w:val="0"/>
          <w:numId w:val="31"/>
        </w:numPr>
        <w:autoSpaceDN w:val="0"/>
        <w:adjustRightInd w:val="0"/>
        <w:jc w:val="both"/>
        <w:rPr>
          <w:sz w:val="22"/>
          <w:szCs w:val="22"/>
        </w:rPr>
      </w:pPr>
      <w:r w:rsidRPr="00C468DE">
        <w:rPr>
          <w:sz w:val="22"/>
          <w:szCs w:val="22"/>
        </w:rPr>
        <w:t xml:space="preserve">Zaopatrzenie właścicieli nieruchomości zamieszkałych w worki LDPE do selektywnej zbiórki odpadów komunalnych, </w:t>
      </w:r>
    </w:p>
    <w:p w14:paraId="2CB0571F" w14:textId="6A28F9E0" w:rsidR="00D25547" w:rsidRPr="00C468DE" w:rsidRDefault="00D25547" w:rsidP="00C468DE">
      <w:pPr>
        <w:numPr>
          <w:ilvl w:val="0"/>
          <w:numId w:val="31"/>
        </w:numPr>
        <w:autoSpaceDN w:val="0"/>
        <w:adjustRightInd w:val="0"/>
        <w:jc w:val="both"/>
        <w:rPr>
          <w:sz w:val="22"/>
          <w:szCs w:val="22"/>
        </w:rPr>
      </w:pPr>
      <w:r w:rsidRPr="00C468DE">
        <w:rPr>
          <w:sz w:val="22"/>
          <w:szCs w:val="22"/>
        </w:rPr>
        <w:t>Zorganizowanie Punktu Selektywnej Zbiórki Odpadów Komunalnych</w:t>
      </w:r>
      <w:r w:rsidR="005B51AB" w:rsidRPr="00C468DE">
        <w:rPr>
          <w:sz w:val="22"/>
          <w:szCs w:val="22"/>
        </w:rPr>
        <w:t xml:space="preserve"> poprzez dostarczenie do PSZOK kontenerów/pojemników niezbędnych do realizacji usługi, </w:t>
      </w:r>
    </w:p>
    <w:p w14:paraId="2958F3E6" w14:textId="7D6FAD62" w:rsidR="007B18A3" w:rsidRPr="00C468DE" w:rsidRDefault="007B18A3" w:rsidP="00C468DE">
      <w:pPr>
        <w:numPr>
          <w:ilvl w:val="0"/>
          <w:numId w:val="31"/>
        </w:numPr>
        <w:autoSpaceDN w:val="0"/>
        <w:adjustRightInd w:val="0"/>
        <w:jc w:val="both"/>
        <w:rPr>
          <w:sz w:val="22"/>
          <w:szCs w:val="22"/>
        </w:rPr>
      </w:pPr>
      <w:r w:rsidRPr="00C468DE">
        <w:rPr>
          <w:sz w:val="22"/>
          <w:szCs w:val="22"/>
        </w:rPr>
        <w:t xml:space="preserve">Przeprowadzenie ….. akcji edukacyjnych. </w:t>
      </w:r>
    </w:p>
    <w:p w14:paraId="040B0DAB" w14:textId="4106E5C2" w:rsidR="00D25547" w:rsidRPr="00C468DE" w:rsidRDefault="00D25547" w:rsidP="00C468DE">
      <w:pPr>
        <w:pStyle w:val="Akapitzlist"/>
        <w:numPr>
          <w:ilvl w:val="0"/>
          <w:numId w:val="15"/>
        </w:numPr>
        <w:spacing w:after="0" w:line="240" w:lineRule="auto"/>
        <w:ind w:left="426" w:hanging="426"/>
        <w:contextualSpacing w:val="0"/>
        <w:jc w:val="both"/>
        <w:rPr>
          <w:rFonts w:ascii="Times New Roman" w:hAnsi="Times New Roman"/>
        </w:rPr>
      </w:pPr>
      <w:r w:rsidRPr="00C468DE">
        <w:rPr>
          <w:rFonts w:ascii="Times New Roman" w:hAnsi="Times New Roman"/>
        </w:rPr>
        <w:t xml:space="preserve">Szczegółowy zakres i opis usług będących przedmiotem umowy zawarty jest w „Szczegółowym opisie przedmiotu zamówienia”, stanowiącym załącznik nr </w:t>
      </w:r>
      <w:r w:rsidR="00D52C97" w:rsidRPr="00C468DE">
        <w:rPr>
          <w:rFonts w:ascii="Times New Roman" w:hAnsi="Times New Roman"/>
        </w:rPr>
        <w:t>2</w:t>
      </w:r>
      <w:r w:rsidRPr="00C468DE">
        <w:rPr>
          <w:rFonts w:ascii="Times New Roman" w:hAnsi="Times New Roman"/>
        </w:rPr>
        <w:t xml:space="preserve"> do Specyfikacji Warunków Zamówienia, zwanej dalej „SWZ”, która to SWZ stanowi integralną część niniejszej umowy. </w:t>
      </w:r>
    </w:p>
    <w:p w14:paraId="3717FE96" w14:textId="77777777" w:rsidR="00D25547" w:rsidRPr="00C468DE" w:rsidRDefault="00D25547" w:rsidP="00871391">
      <w:pPr>
        <w:pStyle w:val="Akapitzlist"/>
        <w:spacing w:after="0" w:line="240" w:lineRule="auto"/>
        <w:ind w:left="426"/>
        <w:contextualSpacing w:val="0"/>
        <w:jc w:val="both"/>
        <w:rPr>
          <w:rFonts w:ascii="Times New Roman" w:hAnsi="Times New Roman"/>
        </w:rPr>
      </w:pPr>
    </w:p>
    <w:p w14:paraId="2E8E9370" w14:textId="77777777" w:rsidR="00D25547" w:rsidRPr="00C468DE" w:rsidRDefault="00D25547" w:rsidP="00871391">
      <w:pPr>
        <w:jc w:val="center"/>
        <w:rPr>
          <w:b/>
          <w:bCs/>
          <w:sz w:val="22"/>
          <w:szCs w:val="22"/>
        </w:rPr>
      </w:pPr>
      <w:r w:rsidRPr="00C468DE">
        <w:rPr>
          <w:b/>
          <w:bCs/>
          <w:sz w:val="22"/>
          <w:szCs w:val="22"/>
        </w:rPr>
        <w:t>Termin realizacji</w:t>
      </w:r>
    </w:p>
    <w:p w14:paraId="2EBB0C73" w14:textId="77777777" w:rsidR="00D25547" w:rsidRPr="00C468DE" w:rsidRDefault="00D25547" w:rsidP="00871391">
      <w:pPr>
        <w:jc w:val="center"/>
        <w:rPr>
          <w:sz w:val="22"/>
          <w:szCs w:val="22"/>
        </w:rPr>
      </w:pPr>
      <w:r w:rsidRPr="00C468DE">
        <w:rPr>
          <w:sz w:val="22"/>
          <w:szCs w:val="22"/>
        </w:rPr>
        <w:t>§2</w:t>
      </w:r>
    </w:p>
    <w:p w14:paraId="58D96CAB" w14:textId="15194412" w:rsidR="00D25547" w:rsidRPr="00C468DE" w:rsidRDefault="00D25547" w:rsidP="00871391">
      <w:pPr>
        <w:autoSpaceDN w:val="0"/>
        <w:adjustRightInd w:val="0"/>
        <w:jc w:val="both"/>
        <w:rPr>
          <w:b/>
          <w:bCs/>
          <w:sz w:val="22"/>
          <w:szCs w:val="22"/>
          <w:lang w:eastAsia="en-US"/>
        </w:rPr>
      </w:pPr>
      <w:r w:rsidRPr="00C468DE">
        <w:rPr>
          <w:sz w:val="22"/>
          <w:szCs w:val="22"/>
          <w:lang w:eastAsia="en-US"/>
        </w:rPr>
        <w:t xml:space="preserve">Termin wykonywania przedmiotu Umowy ustala się </w:t>
      </w:r>
      <w:r w:rsidRPr="00C468DE">
        <w:rPr>
          <w:b/>
          <w:bCs/>
          <w:sz w:val="22"/>
          <w:szCs w:val="22"/>
          <w:lang w:eastAsia="en-US"/>
        </w:rPr>
        <w:t>od dnia 01.01.202</w:t>
      </w:r>
      <w:r w:rsidR="00E025A6" w:rsidRPr="00C468DE">
        <w:rPr>
          <w:b/>
          <w:bCs/>
          <w:sz w:val="22"/>
          <w:szCs w:val="22"/>
          <w:lang w:eastAsia="en-US"/>
        </w:rPr>
        <w:t>5</w:t>
      </w:r>
      <w:r w:rsidRPr="00C468DE">
        <w:rPr>
          <w:b/>
          <w:bCs/>
          <w:sz w:val="22"/>
          <w:szCs w:val="22"/>
          <w:lang w:eastAsia="en-US"/>
        </w:rPr>
        <w:t>r. do dnia 31.12.202</w:t>
      </w:r>
      <w:r w:rsidR="00E025A6" w:rsidRPr="00C468DE">
        <w:rPr>
          <w:b/>
          <w:bCs/>
          <w:sz w:val="22"/>
          <w:szCs w:val="22"/>
          <w:lang w:eastAsia="en-US"/>
        </w:rPr>
        <w:t>5</w:t>
      </w:r>
      <w:r w:rsidRPr="00C468DE">
        <w:rPr>
          <w:b/>
          <w:bCs/>
          <w:sz w:val="22"/>
          <w:szCs w:val="22"/>
          <w:lang w:eastAsia="en-US"/>
        </w:rPr>
        <w:t>r.</w:t>
      </w:r>
    </w:p>
    <w:p w14:paraId="282AD49C" w14:textId="77777777" w:rsidR="00D25547" w:rsidRPr="00C468DE" w:rsidRDefault="00D25547" w:rsidP="00871391">
      <w:pPr>
        <w:jc w:val="both"/>
        <w:rPr>
          <w:sz w:val="22"/>
          <w:szCs w:val="22"/>
        </w:rPr>
      </w:pPr>
      <w:r w:rsidRPr="00C468DE">
        <w:rPr>
          <w:sz w:val="22"/>
          <w:szCs w:val="22"/>
        </w:rPr>
        <w:t xml:space="preserve"> </w:t>
      </w:r>
    </w:p>
    <w:p w14:paraId="0E2B1B26" w14:textId="77777777" w:rsidR="00D25547" w:rsidRPr="00C468DE" w:rsidRDefault="00D25547" w:rsidP="00871391">
      <w:pPr>
        <w:jc w:val="center"/>
        <w:rPr>
          <w:b/>
          <w:bCs/>
          <w:sz w:val="22"/>
          <w:szCs w:val="22"/>
        </w:rPr>
      </w:pPr>
      <w:r w:rsidRPr="00C468DE">
        <w:rPr>
          <w:b/>
          <w:bCs/>
          <w:sz w:val="22"/>
          <w:szCs w:val="22"/>
        </w:rPr>
        <w:t>Obowiązki i uprawnienia Stron</w:t>
      </w:r>
    </w:p>
    <w:p w14:paraId="26BD364E" w14:textId="77777777" w:rsidR="00D25547" w:rsidRPr="00C468DE" w:rsidRDefault="00D25547" w:rsidP="00871391">
      <w:pPr>
        <w:tabs>
          <w:tab w:val="left" w:pos="780"/>
        </w:tabs>
        <w:jc w:val="center"/>
        <w:rPr>
          <w:sz w:val="22"/>
          <w:szCs w:val="22"/>
        </w:rPr>
      </w:pPr>
      <w:r w:rsidRPr="00C468DE">
        <w:rPr>
          <w:sz w:val="22"/>
          <w:szCs w:val="22"/>
        </w:rPr>
        <w:t>§3</w:t>
      </w:r>
    </w:p>
    <w:p w14:paraId="43D91C56" w14:textId="77777777" w:rsidR="00D25547" w:rsidRPr="00C468DE" w:rsidRDefault="00D25547" w:rsidP="00C468DE">
      <w:pPr>
        <w:numPr>
          <w:ilvl w:val="0"/>
          <w:numId w:val="14"/>
        </w:numPr>
        <w:tabs>
          <w:tab w:val="num" w:pos="360"/>
        </w:tabs>
        <w:suppressAutoHyphens w:val="0"/>
        <w:overflowPunct/>
        <w:autoSpaceDE/>
        <w:ind w:hanging="720"/>
        <w:jc w:val="both"/>
        <w:textAlignment w:val="auto"/>
        <w:rPr>
          <w:sz w:val="22"/>
          <w:szCs w:val="22"/>
        </w:rPr>
      </w:pPr>
      <w:r w:rsidRPr="00C468DE">
        <w:rPr>
          <w:sz w:val="22"/>
          <w:szCs w:val="22"/>
        </w:rPr>
        <w:t xml:space="preserve">Wykonawca: </w:t>
      </w:r>
    </w:p>
    <w:p w14:paraId="7B20EC73" w14:textId="6BB9873A" w:rsidR="00D25547" w:rsidRPr="00C468DE" w:rsidRDefault="00D25547" w:rsidP="00C468DE">
      <w:pPr>
        <w:pStyle w:val="Default"/>
        <w:numPr>
          <w:ilvl w:val="0"/>
          <w:numId w:val="23"/>
        </w:numPr>
        <w:jc w:val="both"/>
        <w:rPr>
          <w:sz w:val="22"/>
          <w:szCs w:val="22"/>
        </w:rPr>
      </w:pPr>
      <w:r w:rsidRPr="00C468DE">
        <w:rPr>
          <w:sz w:val="22"/>
          <w:szCs w:val="22"/>
        </w:rPr>
        <w:t xml:space="preserve">Wykonawca zobowiązuje się do wykonywania przedmiotu umowy zgodnie z obowiązującymi przepisami, z zachowaniem należytej staranności i wiedzy technicznej, </w:t>
      </w:r>
    </w:p>
    <w:p w14:paraId="391BF67B" w14:textId="24D26D71"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zapewni kompletne kierownictwo, siłę roboczą, materiały, sprzęt niezbędny do realizacji zamówienia</w:t>
      </w:r>
      <w:r w:rsidR="00475C50" w:rsidRPr="00C468DE">
        <w:rPr>
          <w:rFonts w:ascii="Times New Roman" w:hAnsi="Times New Roman"/>
        </w:rPr>
        <w:t>,</w:t>
      </w:r>
    </w:p>
    <w:p w14:paraId="00CBAC85" w14:textId="76DA1F93"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zapewni na swój koszt wszystkie materiały, opakowania do selektywnej zbiórki, urządzenia, osprzęt niezbędny do wykonania przedmiotu Umowy, a także inne urządzenia niezbędne do usunięcia wad</w:t>
      </w:r>
      <w:r w:rsidR="00475C50" w:rsidRPr="00C468DE">
        <w:rPr>
          <w:rFonts w:ascii="Times New Roman" w:hAnsi="Times New Roman"/>
        </w:rPr>
        <w:t>,</w:t>
      </w:r>
    </w:p>
    <w:p w14:paraId="20A62A02" w14:textId="25438BAD"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użyje wyłącznie materiałów dopuszczonych do obrotu i powszechnego stosowania</w:t>
      </w:r>
      <w:r w:rsidR="00475C50" w:rsidRPr="00C468DE">
        <w:rPr>
          <w:rFonts w:ascii="Times New Roman" w:hAnsi="Times New Roman"/>
        </w:rPr>
        <w:t>,</w:t>
      </w:r>
    </w:p>
    <w:p w14:paraId="21A65157" w14:textId="0A519044"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zapewni ciągły nadzór nad pracownikami wykonującymi usługę</w:t>
      </w:r>
      <w:r w:rsidR="00475C50" w:rsidRPr="00C468DE">
        <w:rPr>
          <w:rFonts w:ascii="Times New Roman" w:hAnsi="Times New Roman"/>
        </w:rPr>
        <w:t>,</w:t>
      </w:r>
    </w:p>
    <w:p w14:paraId="1A7E1E18" w14:textId="77D3890B" w:rsidR="00E24E6B"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lastRenderedPageBreak/>
        <w:t xml:space="preserve">ponosi odpowiedzialność za wykonanie usługi tj. zapewnienie warunków bezpieczeństwa </w:t>
      </w:r>
      <w:r w:rsidR="00814A9E" w:rsidRPr="00C468DE">
        <w:rPr>
          <w:rFonts w:ascii="Times New Roman" w:hAnsi="Times New Roman"/>
        </w:rPr>
        <w:br/>
        <w:t xml:space="preserve">w ruchu drogowym, bezpieczeństwa </w:t>
      </w:r>
      <w:r w:rsidRPr="00C468DE">
        <w:rPr>
          <w:rFonts w:ascii="Times New Roman" w:hAnsi="Times New Roman"/>
        </w:rPr>
        <w:t>osób realizujących przedmiot Umowy</w:t>
      </w:r>
      <w:r w:rsidR="00814A9E" w:rsidRPr="00C468DE">
        <w:rPr>
          <w:rFonts w:ascii="Times New Roman" w:hAnsi="Times New Roman"/>
        </w:rPr>
        <w:t xml:space="preserve">, ponosi odpowiedzialność za stwarzanie niedogodności dla mieszkańców takich jak np. uszkodzenie pojemnika, brak worków na wymianę, pozostawienie opróżnionego pojemnika w miejscu utrudniającym swobodny wjazd i wyjazd z posesji </w:t>
      </w:r>
      <w:r w:rsidR="00BD1118" w:rsidRPr="00C468DE">
        <w:rPr>
          <w:rFonts w:ascii="Times New Roman" w:hAnsi="Times New Roman"/>
        </w:rPr>
        <w:t>itp. Wykonawc</w:t>
      </w:r>
      <w:r w:rsidR="00E24E6B" w:rsidRPr="00C468DE">
        <w:rPr>
          <w:rFonts w:ascii="Times New Roman" w:hAnsi="Times New Roman"/>
        </w:rPr>
        <w:t xml:space="preserve">a przyjmuje oraz wyjaśnia </w:t>
      </w:r>
      <w:r w:rsidR="00814A9E" w:rsidRPr="00C468DE">
        <w:rPr>
          <w:rFonts w:ascii="Times New Roman" w:hAnsi="Times New Roman"/>
        </w:rPr>
        <w:t xml:space="preserve"> </w:t>
      </w:r>
      <w:r w:rsidR="00BD1118" w:rsidRPr="00C468DE">
        <w:rPr>
          <w:rFonts w:ascii="Times New Roman" w:hAnsi="Times New Roman"/>
        </w:rPr>
        <w:t>reklamacj</w:t>
      </w:r>
      <w:r w:rsidR="00E24E6B" w:rsidRPr="00C468DE">
        <w:rPr>
          <w:rFonts w:ascii="Times New Roman" w:hAnsi="Times New Roman"/>
        </w:rPr>
        <w:t>e, które w imieniu właścicieli posesji przekazuje Zamawiający.</w:t>
      </w:r>
      <w:r w:rsidR="00814A9E" w:rsidRPr="00C468DE">
        <w:rPr>
          <w:rFonts w:ascii="Times New Roman" w:hAnsi="Times New Roman"/>
        </w:rPr>
        <w:t xml:space="preserve"> </w:t>
      </w:r>
      <w:r w:rsidR="00E24E6B" w:rsidRPr="00C468DE">
        <w:rPr>
          <w:rFonts w:ascii="Times New Roman" w:hAnsi="Times New Roman"/>
        </w:rPr>
        <w:t>Zamawiający rozpatrzy zasadność reklamacji. W przypadku , gdy Zamawiający uzna reklamację za zasadną, powiadomi on o tym Wykonawcę poprzez e-mail, a Wykonawca obowiązany jest do wskazania terminu jej realizacji. W przypadku braku możliwości udokumentowania reklamacji (nagranie z kamer</w:t>
      </w:r>
      <w:r w:rsidR="00A36A8F" w:rsidRPr="00C468DE">
        <w:rPr>
          <w:rFonts w:ascii="Times New Roman" w:hAnsi="Times New Roman"/>
        </w:rPr>
        <w:t xml:space="preserve"> lub</w:t>
      </w:r>
      <w:r w:rsidR="00E24E6B" w:rsidRPr="00C468DE">
        <w:rPr>
          <w:rFonts w:ascii="Times New Roman" w:hAnsi="Times New Roman"/>
        </w:rPr>
        <w:t xml:space="preserve"> dokumentacja zdjęciowa </w:t>
      </w:r>
      <w:r w:rsidR="00A36A8F" w:rsidRPr="00C468DE">
        <w:rPr>
          <w:rFonts w:ascii="Times New Roman" w:hAnsi="Times New Roman"/>
        </w:rPr>
        <w:t>muszą być wykonane w taki sposób, by nie budziły wątpliwości wskazania konkretnej posesji)</w:t>
      </w:r>
      <w:r w:rsidR="00E24E6B" w:rsidRPr="00C468DE">
        <w:rPr>
          <w:rFonts w:ascii="Times New Roman" w:hAnsi="Times New Roman"/>
        </w:rPr>
        <w:t xml:space="preserve">, Zamawiający może uznać reklamację za zasadną. </w:t>
      </w:r>
    </w:p>
    <w:p w14:paraId="6E53B5C3" w14:textId="1AAB8EB6"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zobowiązany jest przez cały okres obowiązywania umowy do posiadania ważnej polisy ubezpieczeniowej w zakresie prowadzonej działalności z tytułu odpowiedzialności cywilnej deliktowej i odpowiedzialności cywilnej kontraktowej,</w:t>
      </w:r>
    </w:p>
    <w:p w14:paraId="1C70EDCB" w14:textId="1C5456D7"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ponosi odpowiedzialność za wszelkie szkody wyrządzone Zamawiającemu i osobom trzecim podczas wykonywania przedmiotu umowy przez osoby zatrudnione (w tym na podstawie umów cywilnoprawnych oraz umów nienazwanych) do wykonania umowy</w:t>
      </w:r>
      <w:r w:rsidR="00475C50" w:rsidRPr="00C468DE">
        <w:rPr>
          <w:rFonts w:ascii="Times New Roman" w:hAnsi="Times New Roman"/>
        </w:rPr>
        <w:t>,</w:t>
      </w:r>
    </w:p>
    <w:p w14:paraId="335F4EDA" w14:textId="55E02A31"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ponosi pełną odpowiedzialność za rzetelne, dokładne i terminowe wykonanie zobowiązań wynikających z umowy</w:t>
      </w:r>
      <w:r w:rsidR="00475C50" w:rsidRPr="00C468DE">
        <w:rPr>
          <w:rFonts w:ascii="Times New Roman" w:hAnsi="Times New Roman"/>
        </w:rPr>
        <w:t>,</w:t>
      </w:r>
    </w:p>
    <w:p w14:paraId="6A60CD52" w14:textId="35FD2722"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sporządza i przekazuje Zamawiającemu wszelkie raporty i sprawozdania określone w SWZ</w:t>
      </w:r>
      <w:r w:rsidR="00475C50" w:rsidRPr="00C468DE">
        <w:rPr>
          <w:rFonts w:ascii="Times New Roman" w:hAnsi="Times New Roman"/>
        </w:rPr>
        <w:t>,</w:t>
      </w:r>
    </w:p>
    <w:p w14:paraId="1EB1B19C" w14:textId="7DFC87FE"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wykonuje usługę zgodnie z zatwierdzonym przez Zamawiającego harmonogramem odbioru odpadów komunalnych</w:t>
      </w:r>
      <w:r w:rsidR="00475C50" w:rsidRPr="00C468DE">
        <w:rPr>
          <w:rFonts w:ascii="Times New Roman" w:hAnsi="Times New Roman"/>
        </w:rPr>
        <w:t>,</w:t>
      </w:r>
    </w:p>
    <w:p w14:paraId="21F779F3" w14:textId="21DCB9F7"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opracuje wstępny harmonogram odbioru odpadów komunalnych, na podstawie którego realizowana będzie usługa odbioru odpadów, z uwzględnieniem całego okresu realizacji przedmiotu zamówienia z podziałem na odpady zmieszane i odpady selektywnie zbierane w terminie 7 dni od daty podpisania umowy. </w:t>
      </w:r>
      <w:r w:rsidR="005A6999" w:rsidRPr="00C468DE">
        <w:rPr>
          <w:rFonts w:ascii="Times New Roman" w:hAnsi="Times New Roman"/>
        </w:rPr>
        <w:t xml:space="preserve">W trakcie realizacji zamówienia dopuszcza się możliwość wniesienia zmian do Harmonogramu na dany rok kalendarzowy. Zmiana treści Harmonogramu wymaga akceptacji Zamawiającego, pod rygorem nieważności, w sytuacji kiedy o zmianę wnioskuje Wykonawca. Zmiana Harmonogramu wymaga formy pisemnej. Po zmianie Wykonawca dostarcza </w:t>
      </w:r>
      <w:r w:rsidR="008A4C4F" w:rsidRPr="00C468DE">
        <w:rPr>
          <w:rFonts w:ascii="Times New Roman" w:hAnsi="Times New Roman"/>
        </w:rPr>
        <w:t xml:space="preserve">nowy Harmonogram do punktów adresowych, których to zmiana dotyczy. </w:t>
      </w:r>
      <w:r w:rsidR="005A6999" w:rsidRPr="00C468DE">
        <w:rPr>
          <w:rFonts w:ascii="Times New Roman" w:hAnsi="Times New Roman"/>
        </w:rPr>
        <w:t xml:space="preserve"> </w:t>
      </w:r>
    </w:p>
    <w:p w14:paraId="18ADC700" w14:textId="7875FCF4" w:rsidR="00E85E31" w:rsidRPr="00C468DE" w:rsidRDefault="00E85E31"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Wykonawca ma obowiązek niezwłocznie powiadomić drogą elektroniczną na adres e-mail: </w:t>
      </w:r>
      <w:hyperlink r:id="rId8" w:history="1">
        <w:r w:rsidRPr="00C468DE">
          <w:rPr>
            <w:rStyle w:val="Hipercze"/>
            <w:rFonts w:ascii="Times New Roman" w:hAnsi="Times New Roman"/>
          </w:rPr>
          <w:t>iwona.cofalik@mszana.ug.gov.pl</w:t>
        </w:r>
      </w:hyperlink>
      <w:r w:rsidRPr="00C468DE">
        <w:rPr>
          <w:rFonts w:ascii="Times New Roman" w:hAnsi="Times New Roman"/>
        </w:rPr>
        <w:t>, o braku możliwości wykonania usługi w przypadku: zaśnieżenia dróg, awarii pojazdu, remoncie drogi itp.</w:t>
      </w:r>
      <w:r w:rsidR="002C4B25" w:rsidRPr="00C468DE">
        <w:rPr>
          <w:rFonts w:ascii="Times New Roman" w:hAnsi="Times New Roman"/>
        </w:rPr>
        <w:t xml:space="preserve"> Do powyższej informacji należy dołączyć dokumentację – nagranie z kamery w przypadku braku możliwości wykonania nagrania kamerą należy dołączyć dokumentację fotograficzną) – wraz z podaniem przyczyny braku możliwości wykonania usługi, wskazując nowy termin (datę) wykonania usługi – odbioru odpadów. Nowy termin nie może przekraczać trzech dni roboczych, od dnia wynikającego z Harmonogramu. </w:t>
      </w:r>
      <w:r w:rsidR="00E36050" w:rsidRPr="00C468DE">
        <w:rPr>
          <w:rFonts w:ascii="Times New Roman" w:hAnsi="Times New Roman"/>
        </w:rPr>
        <w:t xml:space="preserve">Niewykonanie powyższego obowiązku, będzie skutkowało naliczeniem kar umownych za nieterminowy odbiór odpadów. Wykonawca w dniu planowanego Harmonogramem odbioru, ma obowiązek zawiadomić o nowym terminie (nowej dacie odbioru) właścicieli nieruchomości </w:t>
      </w:r>
      <w:r w:rsidR="00E36050" w:rsidRPr="00C468DE">
        <w:rPr>
          <w:rFonts w:ascii="Times New Roman" w:hAnsi="Times New Roman"/>
        </w:rPr>
        <w:br/>
        <w:t>u których usługa nie została wykonana. W tym przypadku nie przysługuje Wykonawcy roszczenie z tytułu wzrostu kosztów realizacji przedmiotu umowy</w:t>
      </w:r>
      <w:r w:rsidR="00EB7396" w:rsidRPr="00C468DE">
        <w:rPr>
          <w:rFonts w:ascii="Times New Roman" w:hAnsi="Times New Roman"/>
        </w:rPr>
        <w:t>,</w:t>
      </w:r>
      <w:r w:rsidR="00E36050" w:rsidRPr="00C468DE">
        <w:rPr>
          <w:rFonts w:ascii="Times New Roman" w:hAnsi="Times New Roman"/>
        </w:rPr>
        <w:t xml:space="preserve"> </w:t>
      </w:r>
    </w:p>
    <w:p w14:paraId="2E0E35AC" w14:textId="73BC0897"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Wykonawca, zgodnie z obowiązującymi przepisami, zobowiązany jest do sporządzania sprawozdań i przekazywania ich Wójtowi Gminy Mszana w terminie określonym</w:t>
      </w:r>
      <w:r w:rsidR="004C7B86" w:rsidRPr="00C468DE">
        <w:rPr>
          <w:rFonts w:ascii="Times New Roman" w:hAnsi="Times New Roman"/>
        </w:rPr>
        <w:t xml:space="preserve"> </w:t>
      </w:r>
      <w:r w:rsidR="004C7B86" w:rsidRPr="00C468DE">
        <w:rPr>
          <w:rFonts w:ascii="Times New Roman" w:hAnsi="Times New Roman"/>
        </w:rPr>
        <w:br/>
      </w:r>
      <w:r w:rsidRPr="00C468DE">
        <w:rPr>
          <w:rFonts w:ascii="Times New Roman" w:hAnsi="Times New Roman"/>
        </w:rPr>
        <w:t xml:space="preserve">w obowiązujących przepisach wraz z dokumentami sporządzanymi na potrzeby ewidencji odpadów oraz dokumentów potwierdzających osiągnięcie określonych poziomów </w:t>
      </w:r>
      <w:r w:rsidRPr="00C468DE">
        <w:rPr>
          <w:rStyle w:val="highlight"/>
          <w:rFonts w:ascii="Times New Roman" w:hAnsi="Times New Roman"/>
        </w:rPr>
        <w:t>recykli</w:t>
      </w:r>
      <w:r w:rsidRPr="00C468DE">
        <w:rPr>
          <w:rFonts w:ascii="Times New Roman" w:hAnsi="Times New Roman"/>
        </w:rPr>
        <w:t>ngu, przygotowania do ponownego użycia i odzysku innymi metodami oraz ograniczenia masy odpadów komunalnych ulegających biodegradacji przekazywanych do składowania</w:t>
      </w:r>
      <w:r w:rsidR="00EB7396" w:rsidRPr="00C468DE">
        <w:rPr>
          <w:rFonts w:ascii="Times New Roman" w:hAnsi="Times New Roman"/>
        </w:rPr>
        <w:t>,</w:t>
      </w:r>
      <w:r w:rsidRPr="00C468DE">
        <w:rPr>
          <w:rFonts w:ascii="Times New Roman" w:hAnsi="Times New Roman"/>
        </w:rPr>
        <w:t xml:space="preserve"> </w:t>
      </w:r>
    </w:p>
    <w:p w14:paraId="722DCB84" w14:textId="634F00AB"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zobowiązuje się do przestrzegania przepisów ustawy z dnia 10.05.2018r. o ochronie danych osobowych (Dz.U. 2019, poz. 1781)</w:t>
      </w:r>
      <w:r w:rsidR="00EB7396" w:rsidRPr="00C468DE">
        <w:rPr>
          <w:rFonts w:ascii="Times New Roman" w:hAnsi="Times New Roman"/>
        </w:rPr>
        <w:t>,</w:t>
      </w:r>
      <w:r w:rsidRPr="00C468DE">
        <w:rPr>
          <w:rFonts w:ascii="Times New Roman" w:hAnsi="Times New Roman"/>
        </w:rPr>
        <w:t xml:space="preserve"> </w:t>
      </w:r>
    </w:p>
    <w:p w14:paraId="61E58475" w14:textId="2431F26B"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Wykonawca nie może wykorzystywać pozyskanych danych w żaden inny sposób lub w innym celu niż dla wykonywania umowy, w szczególności nie może wykorzystywać tych danych w celach reklamowych lub marketingowych</w:t>
      </w:r>
      <w:r w:rsidR="00EB7396" w:rsidRPr="00C468DE">
        <w:rPr>
          <w:rFonts w:ascii="Times New Roman" w:hAnsi="Times New Roman"/>
        </w:rPr>
        <w:t>,</w:t>
      </w:r>
    </w:p>
    <w:p w14:paraId="3D175FEF" w14:textId="12420B46"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w przypadku, gdy wpisy do rejestrów, zezwolenia lub umowy konieczne do realizacji przedmiotu zamówienia tracą moc obowiązującą podczas realizacji niniejszej umowy, Wykonawca zobowiązany jest do uzyskania nowych wpisów lub zezwoleń oraz przekazania kopii tych dokumentów Zamawiającemu w terminie 14 dni od dnia wykreślenia z rejestru, </w:t>
      </w:r>
      <w:r w:rsidRPr="00C468DE">
        <w:rPr>
          <w:rFonts w:ascii="Times New Roman" w:hAnsi="Times New Roman"/>
        </w:rPr>
        <w:lastRenderedPageBreak/>
        <w:t>wygaśnięcia uprawnień wynikających z zezwoleń lub zakończenia terminów obowiązywania stosownych umów, pod rygorem odstąpienia od niniejszej umowy i naliczenia stosownych kar umownych</w:t>
      </w:r>
      <w:r w:rsidR="00EB7396" w:rsidRPr="00C468DE">
        <w:rPr>
          <w:rFonts w:ascii="Times New Roman" w:hAnsi="Times New Roman"/>
        </w:rPr>
        <w:t>,</w:t>
      </w:r>
    </w:p>
    <w:p w14:paraId="33C6C546" w14:textId="30BE7E6B"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w wypadku wskazania przez Wykonawcę w ofercie pojazdów, które zostały uwzględnione </w:t>
      </w:r>
      <w:r w:rsidRPr="00C468DE">
        <w:rPr>
          <w:rFonts w:ascii="Times New Roman" w:hAnsi="Times New Roman"/>
        </w:rPr>
        <w:br/>
        <w:t>w punktacji złożonych ofert, zobowiązany jest do wykonywania przedmiotu umowy wykazanymi pojazdami. W przypadku konieczności zastąpienia pojazdu wskazanego w ofercie innym, pojazd zastępczy musi spełniać normy emisji spalin nie gorsze aniżeli pojazd podstawowy</w:t>
      </w:r>
      <w:r w:rsidR="00475C50" w:rsidRPr="00C468DE">
        <w:rPr>
          <w:rFonts w:ascii="Times New Roman" w:hAnsi="Times New Roman"/>
        </w:rPr>
        <w:t>,</w:t>
      </w:r>
    </w:p>
    <w:p w14:paraId="0567B2ED" w14:textId="7B67B5AE" w:rsidR="00D71DE8" w:rsidRPr="00C468DE" w:rsidRDefault="00D71DE8"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i/>
          <w:iCs/>
        </w:rPr>
      </w:pPr>
      <w:r w:rsidRPr="00C468DE">
        <w:rPr>
          <w:rFonts w:ascii="Times New Roman" w:hAnsi="Times New Roman"/>
        </w:rPr>
        <w:t>Wykonawca dostosuje się do wymogu kontroli wagowej dotyczącej zważenia pojazdu przed wjazdem na obsługiwany w danym dniu</w:t>
      </w:r>
      <w:r w:rsidR="00B6090F" w:rsidRPr="00C468DE">
        <w:rPr>
          <w:rFonts w:ascii="Times New Roman" w:hAnsi="Times New Roman"/>
        </w:rPr>
        <w:t>,</w:t>
      </w:r>
      <w:r w:rsidRPr="00C468DE">
        <w:rPr>
          <w:rFonts w:ascii="Times New Roman" w:hAnsi="Times New Roman"/>
        </w:rPr>
        <w:t xml:space="preserve"> zgodnie z Harmonogramem</w:t>
      </w:r>
      <w:r w:rsidR="00B6090F" w:rsidRPr="00C468DE">
        <w:rPr>
          <w:rFonts w:ascii="Times New Roman" w:hAnsi="Times New Roman"/>
        </w:rPr>
        <w:t>,</w:t>
      </w:r>
      <w:r w:rsidRPr="00C468DE">
        <w:rPr>
          <w:rFonts w:ascii="Times New Roman" w:hAnsi="Times New Roman"/>
        </w:rPr>
        <w:t xml:space="preserve"> Rejon oraz przed wyjazdem z tego Rejonu zg</w:t>
      </w:r>
      <w:r w:rsidR="00475C50" w:rsidRPr="00C468DE">
        <w:rPr>
          <w:rFonts w:ascii="Times New Roman" w:hAnsi="Times New Roman"/>
        </w:rPr>
        <w:t xml:space="preserve">odnie z pkt. V </w:t>
      </w:r>
      <w:proofErr w:type="spellStart"/>
      <w:r w:rsidR="00475C50" w:rsidRPr="00C468DE">
        <w:rPr>
          <w:rFonts w:ascii="Times New Roman" w:hAnsi="Times New Roman"/>
        </w:rPr>
        <w:t>ppkt</w:t>
      </w:r>
      <w:proofErr w:type="spellEnd"/>
      <w:r w:rsidR="00475C50" w:rsidRPr="00C468DE">
        <w:rPr>
          <w:rFonts w:ascii="Times New Roman" w:hAnsi="Times New Roman"/>
        </w:rPr>
        <w:t xml:space="preserve">. 3 załącznika Nr 2 do SWZ </w:t>
      </w:r>
      <w:r w:rsidR="00475C50" w:rsidRPr="00C468DE">
        <w:rPr>
          <w:rFonts w:ascii="Times New Roman" w:hAnsi="Times New Roman"/>
          <w:i/>
          <w:iCs/>
        </w:rPr>
        <w:t>„kontrola wagowa”,</w:t>
      </w:r>
    </w:p>
    <w:p w14:paraId="6900F3BE" w14:textId="2D916988" w:rsidR="0001430E" w:rsidRPr="00C468DE" w:rsidRDefault="0001430E"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zobowiązany jest do dostarczenia kontenerów/pojemników do obsługi PSZOK do dnia 03.01.2025r. do godziny 11:00, </w:t>
      </w:r>
    </w:p>
    <w:p w14:paraId="59C9CE87" w14:textId="344CBFFC" w:rsidR="0001430E" w:rsidRPr="00C468DE" w:rsidRDefault="0001430E"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 xml:space="preserve">zobowiązany jest do odbierania i wymiany kontenerów/pojemników </w:t>
      </w:r>
      <w:r w:rsidR="004B254E" w:rsidRPr="00C468DE">
        <w:rPr>
          <w:rFonts w:ascii="Times New Roman" w:hAnsi="Times New Roman"/>
        </w:rPr>
        <w:t xml:space="preserve">z PSZOK zgodnie </w:t>
      </w:r>
      <w:r w:rsidR="004B254E" w:rsidRPr="00C468DE">
        <w:rPr>
          <w:rFonts w:ascii="Times New Roman" w:hAnsi="Times New Roman"/>
        </w:rPr>
        <w:br/>
        <w:t>z zapotrzebowaniem Zamawiającego, które to zapotrzebowanie zostanie zgłoszone</w:t>
      </w:r>
      <w:r w:rsidR="00EB7396" w:rsidRPr="00C468DE">
        <w:rPr>
          <w:rFonts w:ascii="Times New Roman" w:hAnsi="Times New Roman"/>
        </w:rPr>
        <w:t xml:space="preserve"> </w:t>
      </w:r>
      <w:r w:rsidR="004B254E" w:rsidRPr="00C468DE">
        <w:rPr>
          <w:rFonts w:ascii="Times New Roman" w:hAnsi="Times New Roman"/>
        </w:rPr>
        <w:t>telefonicznie lub na adres e-mail Wykonawcy. Odbiór odpadów i wymiana kontenerów/</w:t>
      </w:r>
      <w:r w:rsidR="00EB7396" w:rsidRPr="00C468DE">
        <w:rPr>
          <w:rFonts w:ascii="Times New Roman" w:hAnsi="Times New Roman"/>
        </w:rPr>
        <w:t xml:space="preserve"> </w:t>
      </w:r>
      <w:r w:rsidR="004B254E" w:rsidRPr="00C468DE">
        <w:rPr>
          <w:rFonts w:ascii="Times New Roman" w:hAnsi="Times New Roman"/>
        </w:rPr>
        <w:t xml:space="preserve">pojemników winna być wykonana w ciągu 24 godzin od chwili zgłoszenia przez Zamawiającego, </w:t>
      </w:r>
    </w:p>
    <w:p w14:paraId="4A50F87F" w14:textId="584DD20D" w:rsidR="00D25547" w:rsidRPr="00C468DE" w:rsidRDefault="00D25547" w:rsidP="00C468DE">
      <w:pPr>
        <w:pStyle w:val="Akapitzlist"/>
        <w:numPr>
          <w:ilvl w:val="0"/>
          <w:numId w:val="23"/>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będzie wykonywał inne czynności wyżej nie wyszczególnione związane z pełnieniem funkcji Wykonawcy w celu właściwego wykonania przedmiotu umowy,</w:t>
      </w:r>
    </w:p>
    <w:p w14:paraId="79053FBB" w14:textId="77777777" w:rsidR="00B6090F" w:rsidRPr="00C468DE" w:rsidRDefault="00B6090F" w:rsidP="00B6090F">
      <w:pPr>
        <w:pStyle w:val="Akapitzlist"/>
        <w:autoSpaceDE w:val="0"/>
        <w:autoSpaceDN w:val="0"/>
        <w:adjustRightInd w:val="0"/>
        <w:spacing w:after="0" w:line="240" w:lineRule="auto"/>
        <w:contextualSpacing w:val="0"/>
        <w:jc w:val="both"/>
        <w:rPr>
          <w:rFonts w:ascii="Times New Roman" w:hAnsi="Times New Roman"/>
        </w:rPr>
      </w:pPr>
    </w:p>
    <w:p w14:paraId="458D93E9" w14:textId="3AEB3DF8" w:rsidR="00B6090F" w:rsidRPr="00C468DE" w:rsidRDefault="00B6090F" w:rsidP="00C468DE">
      <w:pPr>
        <w:pStyle w:val="Akapitzlist"/>
        <w:numPr>
          <w:ilvl w:val="0"/>
          <w:numId w:val="14"/>
        </w:numPr>
        <w:tabs>
          <w:tab w:val="clear" w:pos="720"/>
          <w:tab w:val="num" w:pos="284"/>
        </w:tabs>
        <w:autoSpaceDN w:val="0"/>
        <w:adjustRightInd w:val="0"/>
        <w:spacing w:line="240" w:lineRule="auto"/>
        <w:ind w:hanging="720"/>
        <w:jc w:val="both"/>
        <w:rPr>
          <w:rFonts w:ascii="Times New Roman" w:hAnsi="Times New Roman"/>
        </w:rPr>
      </w:pPr>
      <w:r w:rsidRPr="00C468DE">
        <w:rPr>
          <w:rFonts w:ascii="Times New Roman" w:hAnsi="Times New Roman"/>
        </w:rPr>
        <w:t xml:space="preserve"> Dodatkowe obowiązki Wykonawcy:</w:t>
      </w:r>
    </w:p>
    <w:p w14:paraId="596A2B6D" w14:textId="098DEE32" w:rsidR="00B6090F" w:rsidRPr="00C468DE" w:rsidRDefault="00B6090F" w:rsidP="00B6090F">
      <w:pPr>
        <w:autoSpaceDN w:val="0"/>
        <w:adjustRightInd w:val="0"/>
        <w:jc w:val="both"/>
        <w:rPr>
          <w:sz w:val="22"/>
          <w:szCs w:val="22"/>
        </w:rPr>
      </w:pPr>
      <w:r w:rsidRPr="00C468DE">
        <w:rPr>
          <w:sz w:val="22"/>
          <w:szCs w:val="22"/>
        </w:rPr>
        <w:t xml:space="preserve">Wykonawca ma obowiązek uczestniczyć na wezwanie Zamawiającego, w kontrolach w zakresie prawidłowości wykonywania przedmiotu umowy, spotkaniach z mieszkańcami, sesjach Rady Gminy Mszana, komisjach Rady Gminy Mszana lub innych spotkaniach związanych z bieżącą realizacją przedmiotu zamówienia.  </w:t>
      </w:r>
    </w:p>
    <w:p w14:paraId="1D23C3D5" w14:textId="77777777" w:rsidR="00E85E31" w:rsidRPr="00C468DE" w:rsidRDefault="00E85E31" w:rsidP="00871391">
      <w:pPr>
        <w:pStyle w:val="Akapitzlist"/>
        <w:autoSpaceDE w:val="0"/>
        <w:autoSpaceDN w:val="0"/>
        <w:adjustRightInd w:val="0"/>
        <w:spacing w:after="0" w:line="240" w:lineRule="auto"/>
        <w:contextualSpacing w:val="0"/>
        <w:jc w:val="both"/>
        <w:rPr>
          <w:rFonts w:ascii="Times New Roman" w:hAnsi="Times New Roman"/>
        </w:rPr>
      </w:pPr>
    </w:p>
    <w:p w14:paraId="1F5A0AC3" w14:textId="77777777" w:rsidR="00D25547" w:rsidRPr="00C468DE" w:rsidRDefault="00D25547" w:rsidP="00C468DE">
      <w:pPr>
        <w:numPr>
          <w:ilvl w:val="0"/>
          <w:numId w:val="14"/>
        </w:numPr>
        <w:tabs>
          <w:tab w:val="num" w:pos="360"/>
        </w:tabs>
        <w:suppressAutoHyphens w:val="0"/>
        <w:overflowPunct/>
        <w:autoSpaceDE/>
        <w:ind w:hanging="720"/>
        <w:jc w:val="both"/>
        <w:textAlignment w:val="auto"/>
        <w:rPr>
          <w:sz w:val="22"/>
          <w:szCs w:val="22"/>
        </w:rPr>
      </w:pPr>
      <w:r w:rsidRPr="00C468DE">
        <w:rPr>
          <w:sz w:val="22"/>
          <w:szCs w:val="22"/>
        </w:rPr>
        <w:t xml:space="preserve">Zamawiający uprawniony jest do: </w:t>
      </w:r>
    </w:p>
    <w:p w14:paraId="5C5BA086" w14:textId="77777777" w:rsidR="00D25547" w:rsidRPr="00C468DE" w:rsidRDefault="00D25547" w:rsidP="00C468DE">
      <w:pPr>
        <w:pStyle w:val="Akapitzlist"/>
        <w:numPr>
          <w:ilvl w:val="0"/>
          <w:numId w:val="24"/>
        </w:numPr>
        <w:tabs>
          <w:tab w:val="left" w:pos="-5040"/>
          <w:tab w:val="left" w:pos="360"/>
        </w:tabs>
        <w:spacing w:after="0" w:line="240" w:lineRule="auto"/>
        <w:contextualSpacing w:val="0"/>
        <w:jc w:val="both"/>
        <w:rPr>
          <w:rFonts w:ascii="Times New Roman" w:hAnsi="Times New Roman"/>
        </w:rPr>
      </w:pPr>
      <w:r w:rsidRPr="00C468DE">
        <w:rPr>
          <w:rFonts w:ascii="Times New Roman" w:hAnsi="Times New Roman"/>
        </w:rPr>
        <w:t>przeprowadzania kompleksowych kontroli w zakresie sposobu wykonywania usługi świadczonej przez Wykonawcę,</w:t>
      </w:r>
    </w:p>
    <w:p w14:paraId="422A0BAC" w14:textId="6CB5FB29" w:rsidR="00D25547" w:rsidRPr="00C468DE" w:rsidRDefault="00D25547" w:rsidP="00C468DE">
      <w:pPr>
        <w:pStyle w:val="Akapitzlist"/>
        <w:numPr>
          <w:ilvl w:val="0"/>
          <w:numId w:val="24"/>
        </w:numPr>
        <w:tabs>
          <w:tab w:val="left" w:pos="-5040"/>
          <w:tab w:val="left" w:pos="360"/>
        </w:tabs>
        <w:spacing w:after="0" w:line="240" w:lineRule="auto"/>
        <w:contextualSpacing w:val="0"/>
        <w:jc w:val="both"/>
        <w:rPr>
          <w:rFonts w:ascii="Times New Roman" w:hAnsi="Times New Roman"/>
        </w:rPr>
      </w:pPr>
      <w:r w:rsidRPr="00C468DE">
        <w:rPr>
          <w:rFonts w:ascii="Times New Roman" w:hAnsi="Times New Roman"/>
        </w:rPr>
        <w:t>weryfikacji, poprzez przeprowadzeni</w:t>
      </w:r>
      <w:r w:rsidR="00A1297C" w:rsidRPr="00C468DE">
        <w:rPr>
          <w:rFonts w:ascii="Times New Roman" w:hAnsi="Times New Roman"/>
        </w:rPr>
        <w:t>e</w:t>
      </w:r>
      <w:r w:rsidRPr="00C468DE">
        <w:rPr>
          <w:rFonts w:ascii="Times New Roman" w:hAnsi="Times New Roman"/>
        </w:rPr>
        <w:t xml:space="preserve"> wywiadów terenowych, wypełniania przez Wykonawcę obowiązku dostarczenia właścicielom nieruchomości harmonogramów,</w:t>
      </w:r>
    </w:p>
    <w:p w14:paraId="620E9AE7" w14:textId="77777777" w:rsidR="00D25547" w:rsidRPr="00C468DE" w:rsidRDefault="00D25547" w:rsidP="00C468DE">
      <w:pPr>
        <w:pStyle w:val="Akapitzlist"/>
        <w:numPr>
          <w:ilvl w:val="0"/>
          <w:numId w:val="24"/>
        </w:numPr>
        <w:tabs>
          <w:tab w:val="left" w:pos="-5040"/>
          <w:tab w:val="left" w:pos="360"/>
        </w:tabs>
        <w:spacing w:after="0" w:line="240" w:lineRule="auto"/>
        <w:contextualSpacing w:val="0"/>
        <w:jc w:val="both"/>
        <w:rPr>
          <w:rFonts w:ascii="Times New Roman" w:hAnsi="Times New Roman"/>
        </w:rPr>
      </w:pPr>
      <w:r w:rsidRPr="00C468DE">
        <w:rPr>
          <w:rFonts w:ascii="Times New Roman" w:hAnsi="Times New Roman"/>
        </w:rPr>
        <w:t>żądania pisemnych lub ustnych informacji w zakresie niezbędnym do ustalenia stanu faktycznego,</w:t>
      </w:r>
    </w:p>
    <w:p w14:paraId="65596C74" w14:textId="77777777" w:rsidR="00D25547" w:rsidRPr="00C468DE" w:rsidRDefault="00D25547" w:rsidP="00C468DE">
      <w:pPr>
        <w:pStyle w:val="Akapitzlist"/>
        <w:numPr>
          <w:ilvl w:val="0"/>
          <w:numId w:val="24"/>
        </w:numPr>
        <w:tabs>
          <w:tab w:val="left" w:pos="360"/>
        </w:tabs>
        <w:spacing w:after="0" w:line="240" w:lineRule="auto"/>
        <w:contextualSpacing w:val="0"/>
        <w:jc w:val="both"/>
        <w:rPr>
          <w:rFonts w:ascii="Times New Roman" w:hAnsi="Times New Roman"/>
        </w:rPr>
      </w:pPr>
      <w:r w:rsidRPr="00C468DE">
        <w:rPr>
          <w:rFonts w:ascii="Times New Roman" w:hAnsi="Times New Roman"/>
        </w:rPr>
        <w:t>żądania okazania dokumentów i udostępnienia wszelkich danych mających związek z realizacją przedmiotu umowy.</w:t>
      </w:r>
    </w:p>
    <w:p w14:paraId="32A2847E" w14:textId="6A007B6A" w:rsidR="00D25547" w:rsidRPr="00C468DE" w:rsidRDefault="00D25547" w:rsidP="00C468DE">
      <w:pPr>
        <w:pStyle w:val="Tekstpodstawowy3"/>
        <w:numPr>
          <w:ilvl w:val="0"/>
          <w:numId w:val="25"/>
        </w:numPr>
        <w:tabs>
          <w:tab w:val="left" w:pos="360"/>
        </w:tabs>
        <w:autoSpaceDE w:val="0"/>
        <w:autoSpaceDN w:val="0"/>
        <w:adjustRightInd w:val="0"/>
        <w:spacing w:after="0"/>
        <w:ind w:left="360"/>
        <w:jc w:val="both"/>
        <w:rPr>
          <w:sz w:val="22"/>
          <w:szCs w:val="22"/>
        </w:rPr>
      </w:pPr>
      <w:r w:rsidRPr="00C468DE">
        <w:rPr>
          <w:sz w:val="22"/>
          <w:szCs w:val="22"/>
        </w:rPr>
        <w:t>Wykonawca oświadcza, że posiada odpowiednie kwalifikacje i umiejętności do wykonywania</w:t>
      </w:r>
      <w:r w:rsidR="00E730D7" w:rsidRPr="00C468DE">
        <w:rPr>
          <w:sz w:val="22"/>
          <w:szCs w:val="22"/>
        </w:rPr>
        <w:t xml:space="preserve"> </w:t>
      </w:r>
      <w:r w:rsidRPr="00C468DE">
        <w:rPr>
          <w:sz w:val="22"/>
          <w:szCs w:val="22"/>
        </w:rPr>
        <w:t xml:space="preserve">przedmiotowej umowy, w szczególności posiada wpis do rejestru działalności regulowanej  </w:t>
      </w:r>
      <w:r w:rsidRPr="00C468DE">
        <w:rPr>
          <w:sz w:val="22"/>
          <w:szCs w:val="22"/>
        </w:rPr>
        <w:br/>
        <w:t>nr ………… z dnia ………….</w:t>
      </w:r>
    </w:p>
    <w:p w14:paraId="1FC1B443" w14:textId="00C0DBDB" w:rsidR="00D25547" w:rsidRPr="00C468DE" w:rsidRDefault="00D25547" w:rsidP="00C468DE">
      <w:pPr>
        <w:pStyle w:val="Tekstpodstawowy3"/>
        <w:numPr>
          <w:ilvl w:val="0"/>
          <w:numId w:val="25"/>
        </w:numPr>
        <w:tabs>
          <w:tab w:val="left" w:pos="360"/>
        </w:tabs>
        <w:autoSpaceDE w:val="0"/>
        <w:autoSpaceDN w:val="0"/>
        <w:adjustRightInd w:val="0"/>
        <w:spacing w:after="0"/>
        <w:ind w:left="360"/>
        <w:jc w:val="both"/>
        <w:rPr>
          <w:sz w:val="22"/>
          <w:szCs w:val="22"/>
        </w:rPr>
      </w:pPr>
      <w:r w:rsidRPr="00C468DE">
        <w:rPr>
          <w:color w:val="000000"/>
          <w:sz w:val="22"/>
          <w:szCs w:val="22"/>
        </w:rPr>
        <w:t xml:space="preserve">oświadcza, że podmiot udostępniający …..................., na zasoby którego, celem wykazania spełniania warunków udziału w postępowaniu o udzielenie zamówienia publicznego w zakresie zdolności technicznej Wykonawca powołał się w ofercie, udostępni swoje pojazdy wskazane w zał. nr </w:t>
      </w:r>
      <w:r w:rsidR="00A1297C" w:rsidRPr="00C468DE">
        <w:rPr>
          <w:color w:val="000000"/>
          <w:sz w:val="22"/>
          <w:szCs w:val="22"/>
        </w:rPr>
        <w:t>11</w:t>
      </w:r>
      <w:r w:rsidRPr="00C468DE">
        <w:rPr>
          <w:color w:val="000000"/>
          <w:sz w:val="22"/>
          <w:szCs w:val="22"/>
        </w:rPr>
        <w:t xml:space="preserve"> do </w:t>
      </w:r>
      <w:r w:rsidR="00EB7396" w:rsidRPr="00C468DE">
        <w:rPr>
          <w:color w:val="000000"/>
          <w:sz w:val="22"/>
          <w:szCs w:val="22"/>
        </w:rPr>
        <w:t>SWZ</w:t>
      </w:r>
      <w:r w:rsidRPr="00C468DE">
        <w:rPr>
          <w:color w:val="000000"/>
          <w:sz w:val="22"/>
          <w:szCs w:val="22"/>
        </w:rPr>
        <w:t xml:space="preserve">. W przypadku zaprzestania udostępniania pojazdów przez ten podmiot, Wykonawca będzie zobowiązany do zastąpienia tego podmiotu przez inny podmiot posiadający zasoby nie mniejsze niż te, na które wykonawca się powoływał na zasadach określonych w art. 118 ust. 1 ustawy </w:t>
      </w:r>
      <w:proofErr w:type="spellStart"/>
      <w:r w:rsidRPr="00C468DE">
        <w:rPr>
          <w:color w:val="000000"/>
          <w:sz w:val="22"/>
          <w:szCs w:val="22"/>
        </w:rPr>
        <w:t>Pzp</w:t>
      </w:r>
      <w:proofErr w:type="spellEnd"/>
      <w:r w:rsidRPr="00C468DE">
        <w:rPr>
          <w:color w:val="000000"/>
          <w:sz w:val="22"/>
          <w:szCs w:val="22"/>
        </w:rPr>
        <w:t xml:space="preserve">, w celu wykazania spełniania warunków udziału w postępowaniu lub zobowiąże się do osobistego wykonania powyższego zakresu umowy. Ponadto nowy podmiot nie może podlegać wykluczeniu w oparciu o przesłanki wskazane w </w:t>
      </w:r>
      <w:r w:rsidR="00EB7396" w:rsidRPr="00C468DE">
        <w:rPr>
          <w:color w:val="000000"/>
          <w:sz w:val="22"/>
          <w:szCs w:val="22"/>
        </w:rPr>
        <w:t>SWZ</w:t>
      </w:r>
      <w:r w:rsidRPr="00C468DE">
        <w:rPr>
          <w:color w:val="000000"/>
          <w:sz w:val="22"/>
          <w:szCs w:val="22"/>
        </w:rPr>
        <w:t xml:space="preserve">. W tym celu Wykonawca jest zobowiązany przedłożyć stosowne dokumenty dotyczące tego podmiotu, które zostały przewidziane względem Wykonawcy w </w:t>
      </w:r>
      <w:r w:rsidR="00EB7396" w:rsidRPr="00C468DE">
        <w:rPr>
          <w:color w:val="000000"/>
          <w:sz w:val="22"/>
          <w:szCs w:val="22"/>
        </w:rPr>
        <w:t>SWZ</w:t>
      </w:r>
      <w:r w:rsidRPr="00C468DE">
        <w:rPr>
          <w:color w:val="000000"/>
          <w:sz w:val="22"/>
          <w:szCs w:val="22"/>
        </w:rPr>
        <w:t xml:space="preserve">. Jeżeli wobec tego podmiotu zachodzą podstawy wykluczenia, o których mowa powyżej, zamawiający żąda aby wykonawca w terminie określonym przez zamawiającego zastąpił ten podmiot innym podmiotem lub podmiotami albo wykazał, że samodzielnie spełnia warunki </w:t>
      </w:r>
      <w:r w:rsidR="00E730D7" w:rsidRPr="00C468DE">
        <w:rPr>
          <w:color w:val="000000"/>
          <w:sz w:val="22"/>
          <w:szCs w:val="22"/>
        </w:rPr>
        <w:br/>
      </w:r>
      <w:r w:rsidRPr="00C468DE">
        <w:rPr>
          <w:color w:val="000000"/>
          <w:sz w:val="22"/>
          <w:szCs w:val="22"/>
        </w:rPr>
        <w:t>w postępowaniu.</w:t>
      </w:r>
    </w:p>
    <w:p w14:paraId="652D23B0" w14:textId="77777777" w:rsidR="00D25547" w:rsidRPr="00C468DE" w:rsidRDefault="00D25547" w:rsidP="00C468DE">
      <w:pPr>
        <w:pStyle w:val="Tekstpodstawowy3"/>
        <w:numPr>
          <w:ilvl w:val="0"/>
          <w:numId w:val="25"/>
        </w:numPr>
        <w:tabs>
          <w:tab w:val="left" w:pos="360"/>
        </w:tabs>
        <w:autoSpaceDE w:val="0"/>
        <w:autoSpaceDN w:val="0"/>
        <w:adjustRightInd w:val="0"/>
        <w:spacing w:after="0"/>
        <w:ind w:left="360"/>
        <w:jc w:val="both"/>
        <w:rPr>
          <w:sz w:val="22"/>
          <w:szCs w:val="22"/>
        </w:rPr>
      </w:pPr>
      <w:r w:rsidRPr="00C468DE">
        <w:rPr>
          <w:sz w:val="22"/>
          <w:szCs w:val="22"/>
        </w:rPr>
        <w:t>Wykonawca przy wykonywaniu przedmiotu umowy ponosi pełną odpowiedzialność za rzetelne, dokładne i terminowe wykonanie zobowiązań wynikających z umowy.</w:t>
      </w:r>
    </w:p>
    <w:p w14:paraId="0FBEFD5E" w14:textId="77777777" w:rsidR="00D25547" w:rsidRPr="00C468DE" w:rsidRDefault="00D25547" w:rsidP="00C468DE">
      <w:pPr>
        <w:pStyle w:val="Tekstpodstawowy3"/>
        <w:numPr>
          <w:ilvl w:val="0"/>
          <w:numId w:val="25"/>
        </w:numPr>
        <w:tabs>
          <w:tab w:val="left" w:pos="360"/>
        </w:tabs>
        <w:autoSpaceDE w:val="0"/>
        <w:autoSpaceDN w:val="0"/>
        <w:adjustRightInd w:val="0"/>
        <w:spacing w:after="0"/>
        <w:ind w:left="360"/>
        <w:jc w:val="both"/>
        <w:rPr>
          <w:sz w:val="22"/>
          <w:szCs w:val="22"/>
        </w:rPr>
      </w:pPr>
      <w:r w:rsidRPr="00C468DE">
        <w:rPr>
          <w:sz w:val="22"/>
          <w:szCs w:val="22"/>
        </w:rPr>
        <w:lastRenderedPageBreak/>
        <w:t>Wykonawca oświadcza, że wypełnił obowiązki informacyjne przewidziane w art. 13 lub art. 14 RODO</w:t>
      </w:r>
      <w:r w:rsidRPr="00C468DE">
        <w:rPr>
          <w:rStyle w:val="Odwoanieprzypisudolnego"/>
          <w:sz w:val="22"/>
          <w:szCs w:val="22"/>
        </w:rPr>
        <w:footnoteReference w:id="1"/>
      </w:r>
      <w:r w:rsidRPr="00C468DE">
        <w:rPr>
          <w:sz w:val="22"/>
          <w:szCs w:val="22"/>
        </w:rPr>
        <w:t xml:space="preserve"> wobec osób fizycznych, od których dane osobowe bezpośrednio lub pośrednio pozyskał </w:t>
      </w:r>
      <w:r w:rsidRPr="00C468DE">
        <w:rPr>
          <w:sz w:val="22"/>
          <w:szCs w:val="22"/>
        </w:rPr>
        <w:br/>
        <w:t>w celu ubiegania się o udzielenie zamówienia publicznego w niniejszym postępowaniu</w:t>
      </w:r>
      <w:r w:rsidRPr="00C468DE">
        <w:rPr>
          <w:rStyle w:val="Odwoanieprzypisudolnego"/>
          <w:sz w:val="22"/>
          <w:szCs w:val="22"/>
        </w:rPr>
        <w:footnoteReference w:id="2"/>
      </w:r>
      <w:r w:rsidRPr="00C468DE">
        <w:rPr>
          <w:sz w:val="22"/>
          <w:szCs w:val="22"/>
        </w:rPr>
        <w:t>.</w:t>
      </w:r>
    </w:p>
    <w:p w14:paraId="2777A1F4" w14:textId="77777777" w:rsidR="00E730D7" w:rsidRPr="00C468DE" w:rsidRDefault="00E730D7" w:rsidP="00871391">
      <w:pPr>
        <w:ind w:left="540" w:hanging="540"/>
        <w:jc w:val="center"/>
        <w:rPr>
          <w:b/>
          <w:sz w:val="22"/>
          <w:szCs w:val="22"/>
        </w:rPr>
      </w:pPr>
    </w:p>
    <w:p w14:paraId="76CC9DA1" w14:textId="16006036" w:rsidR="00D25547" w:rsidRPr="00C468DE" w:rsidRDefault="00D25547" w:rsidP="00871391">
      <w:pPr>
        <w:ind w:left="540" w:hanging="540"/>
        <w:jc w:val="center"/>
        <w:rPr>
          <w:b/>
          <w:sz w:val="22"/>
          <w:szCs w:val="22"/>
        </w:rPr>
      </w:pPr>
      <w:r w:rsidRPr="00C468DE">
        <w:rPr>
          <w:b/>
          <w:sz w:val="22"/>
          <w:szCs w:val="22"/>
        </w:rPr>
        <w:t xml:space="preserve">Wymagania dotyczące zatrudnienia przez Wykonawcę osób wykonujących czynności </w:t>
      </w:r>
    </w:p>
    <w:p w14:paraId="22C81F21" w14:textId="77777777" w:rsidR="00D25547" w:rsidRPr="00C468DE" w:rsidRDefault="00D25547" w:rsidP="00871391">
      <w:pPr>
        <w:ind w:left="540" w:hanging="540"/>
        <w:jc w:val="center"/>
        <w:rPr>
          <w:b/>
          <w:sz w:val="22"/>
          <w:szCs w:val="22"/>
        </w:rPr>
      </w:pPr>
      <w:r w:rsidRPr="00C468DE">
        <w:rPr>
          <w:b/>
          <w:sz w:val="22"/>
          <w:szCs w:val="22"/>
        </w:rPr>
        <w:t>w zakresie realizacji zamówienia.</w:t>
      </w:r>
    </w:p>
    <w:p w14:paraId="725EEF5B" w14:textId="77777777" w:rsidR="00D25547" w:rsidRPr="00C468DE" w:rsidRDefault="00D25547" w:rsidP="00871391">
      <w:pPr>
        <w:tabs>
          <w:tab w:val="left" w:pos="780"/>
        </w:tabs>
        <w:jc w:val="center"/>
        <w:rPr>
          <w:sz w:val="22"/>
          <w:szCs w:val="22"/>
        </w:rPr>
      </w:pPr>
      <w:r w:rsidRPr="00C468DE">
        <w:rPr>
          <w:sz w:val="22"/>
          <w:szCs w:val="22"/>
        </w:rPr>
        <w:t>§4</w:t>
      </w:r>
    </w:p>
    <w:p w14:paraId="3F116301" w14:textId="77777777" w:rsidR="00D25547" w:rsidRPr="00C468DE" w:rsidRDefault="00D25547" w:rsidP="00C468DE">
      <w:pPr>
        <w:pStyle w:val="Akapitzlist"/>
        <w:numPr>
          <w:ilvl w:val="0"/>
          <w:numId w:val="30"/>
        </w:numPr>
        <w:spacing w:after="0" w:line="240" w:lineRule="auto"/>
        <w:ind w:left="360"/>
        <w:jc w:val="both"/>
        <w:rPr>
          <w:rFonts w:ascii="Times New Roman" w:hAnsi="Times New Roman"/>
        </w:rPr>
      </w:pPr>
      <w:r w:rsidRPr="00C468DE">
        <w:rPr>
          <w:rFonts w:ascii="Times New Roman" w:hAnsi="Times New Roman"/>
        </w:rPr>
        <w:t xml:space="preserve">Na mocy art. 95 ustawy </w:t>
      </w:r>
      <w:proofErr w:type="spellStart"/>
      <w:r w:rsidRPr="00C468DE">
        <w:rPr>
          <w:rFonts w:ascii="Times New Roman" w:hAnsi="Times New Roman"/>
        </w:rPr>
        <w:t>Pzp</w:t>
      </w:r>
      <w:proofErr w:type="spellEnd"/>
      <w:r w:rsidRPr="00C468DE">
        <w:rPr>
          <w:rFonts w:ascii="Times New Roman" w:hAnsi="Times New Roman"/>
        </w:rPr>
        <w:t xml:space="preserve"> Zamawiający wymaga zatrudnienia przez wykonawc</w:t>
      </w:r>
      <w:r w:rsidRPr="00C468DE">
        <w:rPr>
          <w:rFonts w:ascii="Times New Roman" w:eastAsia="Arial" w:hAnsi="Times New Roman"/>
        </w:rPr>
        <w:t>ę,</w:t>
      </w:r>
      <w:r w:rsidRPr="00C468DE">
        <w:rPr>
          <w:rFonts w:ascii="Times New Roman" w:hAnsi="Times New Roman"/>
          <w:b/>
        </w:rPr>
        <w:t xml:space="preserve"> </w:t>
      </w:r>
      <w:r w:rsidRPr="00C468DE">
        <w:rPr>
          <w:rFonts w:ascii="Times New Roman" w:hAnsi="Times New Roman"/>
        </w:rPr>
        <w:t>osób wykonuj</w:t>
      </w:r>
      <w:r w:rsidRPr="00C468DE">
        <w:rPr>
          <w:rFonts w:ascii="Times New Roman" w:eastAsia="Arial" w:hAnsi="Times New Roman"/>
        </w:rPr>
        <w:t>ą</w:t>
      </w:r>
      <w:r w:rsidRPr="00C468DE">
        <w:rPr>
          <w:rFonts w:ascii="Times New Roman" w:hAnsi="Times New Roman"/>
        </w:rPr>
        <w:t>cych wszelkie czynności wchodzące w tzw. koszty bezpośrednie na  podstawie umowy o prac</w:t>
      </w:r>
      <w:r w:rsidRPr="00C468DE">
        <w:rPr>
          <w:rFonts w:ascii="Times New Roman" w:eastAsia="Arial" w:hAnsi="Times New Roman"/>
        </w:rPr>
        <w:t>ę</w:t>
      </w:r>
      <w:r w:rsidRPr="00C468DE">
        <w:rPr>
          <w:rFonts w:ascii="Times New Roman" w:hAnsi="Times New Roman"/>
        </w:rPr>
        <w:t>.  Tak więc wymóg ten dotyczy osób, które wykonują czynności bezpośrednio związane w wykonywaniem usług, tj. wszystkich kierowców</w:t>
      </w:r>
      <w:r w:rsidR="00853E69" w:rsidRPr="00C468DE">
        <w:rPr>
          <w:rFonts w:ascii="Times New Roman" w:hAnsi="Times New Roman"/>
        </w:rPr>
        <w:t>, ładowaczy,</w:t>
      </w:r>
      <w:r w:rsidRPr="00C468DE">
        <w:rPr>
          <w:rFonts w:ascii="Times New Roman" w:hAnsi="Times New Roman"/>
        </w:rPr>
        <w:t xml:space="preserve"> uczestniczących w realizacji zamówienia.  </w:t>
      </w:r>
    </w:p>
    <w:p w14:paraId="190FFB67" w14:textId="77777777" w:rsidR="00D25547" w:rsidRPr="00C468DE" w:rsidRDefault="00D25547" w:rsidP="00C468DE">
      <w:pPr>
        <w:pStyle w:val="Akapitzlist"/>
        <w:numPr>
          <w:ilvl w:val="0"/>
          <w:numId w:val="30"/>
        </w:numPr>
        <w:spacing w:after="0" w:line="240" w:lineRule="auto"/>
        <w:ind w:left="360"/>
        <w:jc w:val="both"/>
        <w:rPr>
          <w:rFonts w:ascii="Times New Roman" w:hAnsi="Times New Roman"/>
        </w:rPr>
      </w:pPr>
      <w:r w:rsidRPr="00C468DE">
        <w:rPr>
          <w:rFonts w:ascii="Times New Roman" w:hAnsi="Times New Roman"/>
        </w:rPr>
        <w:t xml:space="preserve">W związku z powyższym Wykonawca, w odniesieniu do swoich pracowników, musi przed rozpoczęciem wykonywania usługi przekazać Zamawiającemu oświadczenie o </w:t>
      </w:r>
      <w:r w:rsidRPr="00C468DE">
        <w:rPr>
          <w:rFonts w:ascii="Times New Roman" w:eastAsia="TTE19DFB28t00" w:hAnsi="Times New Roman"/>
          <w:bCs/>
        </w:rPr>
        <w:t xml:space="preserve">zatrudnieniu na podstawie umowy o pracę osób wykonujących czynności związane z wykonaniem przedmiotu umowy, o których mowa w ust. 1 ze wskazaniem imienia i nazwiska zatrudnionego pracownika, datę zawarcia umowy o pracę, rodzaj zawartej umowy o pracę i zakres obowiązków pracownika. Wykonawca ma obowiązek powiadomić o zmianach osób realizujących wskazane czynności. </w:t>
      </w:r>
      <w:r w:rsidRPr="00C468DE">
        <w:rPr>
          <w:rFonts w:ascii="Times New Roman" w:hAnsi="Times New Roman"/>
        </w:rPr>
        <w:t>Bez spełnienia tych wymogów pracownicy Wykonawcy nie mogą wykonywać czynności związanych z realizacja zamówienia, a więc nie będą mogły wykonywać pracy z winy wykonawcy.</w:t>
      </w:r>
    </w:p>
    <w:p w14:paraId="152C5053" w14:textId="77777777" w:rsidR="00D25547" w:rsidRPr="00C468DE" w:rsidRDefault="00D25547" w:rsidP="00C468DE">
      <w:pPr>
        <w:pStyle w:val="Akapitzlist"/>
        <w:numPr>
          <w:ilvl w:val="0"/>
          <w:numId w:val="30"/>
        </w:numPr>
        <w:spacing w:after="0" w:line="240" w:lineRule="auto"/>
        <w:ind w:left="360"/>
        <w:jc w:val="both"/>
        <w:rPr>
          <w:rFonts w:ascii="Times New Roman" w:hAnsi="Times New Roman"/>
        </w:rPr>
      </w:pPr>
      <w:r w:rsidRPr="00C468DE">
        <w:rPr>
          <w:rFonts w:ascii="Times New Roman" w:hAnsi="Times New Roman"/>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60123294" w14:textId="77777777" w:rsidR="00D25547" w:rsidRPr="00C468DE" w:rsidRDefault="00D25547" w:rsidP="00C468DE">
      <w:pPr>
        <w:pStyle w:val="Zwykytekst"/>
        <w:numPr>
          <w:ilvl w:val="0"/>
          <w:numId w:val="30"/>
        </w:numPr>
        <w:ind w:left="360"/>
        <w:jc w:val="both"/>
        <w:rPr>
          <w:rFonts w:ascii="Times New Roman" w:hAnsi="Times New Roman"/>
          <w:sz w:val="22"/>
          <w:szCs w:val="22"/>
        </w:rPr>
      </w:pPr>
      <w:r w:rsidRPr="00C468DE">
        <w:rPr>
          <w:rFonts w:ascii="Times New Roman" w:hAnsi="Times New Roman"/>
          <w:sz w:val="22"/>
          <w:szCs w:val="22"/>
        </w:rPr>
        <w:t xml:space="preserve">W trakcie realizacji zamówienia Zamawiający uprawniony jest do wykonywania czynności kontrolnych wobec Wykonawcy odnośnie spełniania przez Wykonawcę wymogu zatrudnienia na podstawie umowy o pracę osób wykonujących </w:t>
      </w:r>
      <w:r w:rsidRPr="00C468DE">
        <w:rPr>
          <w:rFonts w:ascii="Times New Roman" w:hAnsi="Times New Roman"/>
          <w:sz w:val="22"/>
          <w:szCs w:val="22"/>
          <w:shd w:val="clear" w:color="auto" w:fill="FFFFFF"/>
        </w:rPr>
        <w:t>wskazane powyżej czynności</w:t>
      </w:r>
      <w:r w:rsidRPr="00C468DE">
        <w:rPr>
          <w:rFonts w:ascii="Times New Roman" w:hAnsi="Times New Roman"/>
          <w:sz w:val="22"/>
          <w:szCs w:val="22"/>
        </w:rPr>
        <w:t xml:space="preserve">. Zamawiający uprawniony jest w szczególności do żądania złożenia dokumentów: </w:t>
      </w:r>
    </w:p>
    <w:p w14:paraId="352B3AF9" w14:textId="77777777" w:rsidR="00D25547" w:rsidRPr="00C468DE" w:rsidRDefault="00D25547" w:rsidP="00C468DE">
      <w:pPr>
        <w:pStyle w:val="Akapitzlist"/>
        <w:widowControl w:val="0"/>
        <w:numPr>
          <w:ilvl w:val="0"/>
          <w:numId w:val="39"/>
        </w:numPr>
        <w:spacing w:after="0" w:line="240" w:lineRule="auto"/>
        <w:ind w:hanging="539"/>
        <w:contextualSpacing w:val="0"/>
        <w:jc w:val="both"/>
        <w:rPr>
          <w:rFonts w:ascii="Times New Roman" w:eastAsia="TTE19DFB28t00" w:hAnsi="Times New Roman"/>
          <w:bCs/>
        </w:rPr>
      </w:pPr>
      <w:r w:rsidRPr="00C468DE">
        <w:rPr>
          <w:rFonts w:ascii="Times New Roman" w:eastAsia="TTE19DFB28t00" w:hAnsi="Times New Roman"/>
          <w:bCs/>
        </w:rPr>
        <w:t>oświadczenia zatrudnionego pracownika,</w:t>
      </w:r>
    </w:p>
    <w:p w14:paraId="568228D0" w14:textId="77777777" w:rsidR="00D25547" w:rsidRPr="00C468DE" w:rsidRDefault="00D25547" w:rsidP="00C468DE">
      <w:pPr>
        <w:pStyle w:val="Akapitzlist"/>
        <w:widowControl w:val="0"/>
        <w:numPr>
          <w:ilvl w:val="0"/>
          <w:numId w:val="39"/>
        </w:numPr>
        <w:spacing w:after="0" w:line="240" w:lineRule="auto"/>
        <w:ind w:hanging="539"/>
        <w:contextualSpacing w:val="0"/>
        <w:jc w:val="both"/>
        <w:rPr>
          <w:rFonts w:ascii="Times New Roman" w:eastAsia="TTE19DFB28t00" w:hAnsi="Times New Roman"/>
          <w:bCs/>
        </w:rPr>
      </w:pPr>
      <w:r w:rsidRPr="00C468DE">
        <w:rPr>
          <w:rFonts w:ascii="Times New Roman" w:eastAsia="TTE19DFB28t00" w:hAnsi="Times New Roman"/>
          <w:bCs/>
        </w:rPr>
        <w:t xml:space="preserve">oświadczenia wykonawcy lub podwykonawcy o zatrudnieniu pracownika na podstawie umowy </w:t>
      </w:r>
      <w:r w:rsidRPr="00C468DE">
        <w:rPr>
          <w:rFonts w:ascii="Times New Roman" w:eastAsia="TTE19DFB28t00" w:hAnsi="Times New Roman"/>
          <w:bCs/>
        </w:rPr>
        <w:br/>
        <w:t xml:space="preserve">o pracę, </w:t>
      </w:r>
    </w:p>
    <w:p w14:paraId="5A64A2E8" w14:textId="77777777" w:rsidR="00D25547" w:rsidRPr="00C468DE" w:rsidRDefault="00D25547" w:rsidP="00C468DE">
      <w:pPr>
        <w:pStyle w:val="Akapitzlist"/>
        <w:widowControl w:val="0"/>
        <w:numPr>
          <w:ilvl w:val="0"/>
          <w:numId w:val="39"/>
        </w:numPr>
        <w:spacing w:after="0" w:line="240" w:lineRule="auto"/>
        <w:ind w:hanging="539"/>
        <w:contextualSpacing w:val="0"/>
        <w:jc w:val="both"/>
        <w:rPr>
          <w:rFonts w:ascii="Times New Roman" w:eastAsia="TTE19DFB28t00" w:hAnsi="Times New Roman"/>
          <w:bCs/>
        </w:rPr>
      </w:pPr>
      <w:r w:rsidRPr="00C468DE">
        <w:rPr>
          <w:rFonts w:ascii="Times New Roman" w:eastAsia="TTE19DFB28t00" w:hAnsi="Times New Roman"/>
          <w:bCs/>
        </w:rPr>
        <w:t>poświadczonej za zgodność z oryginałem kopii umowy o pracę zatrudnionego pracownika,</w:t>
      </w:r>
    </w:p>
    <w:p w14:paraId="61CA74F9" w14:textId="77777777" w:rsidR="00D25547" w:rsidRPr="00C468DE" w:rsidRDefault="00D25547" w:rsidP="00C468DE">
      <w:pPr>
        <w:pStyle w:val="Akapitzlist"/>
        <w:widowControl w:val="0"/>
        <w:numPr>
          <w:ilvl w:val="0"/>
          <w:numId w:val="39"/>
        </w:numPr>
        <w:spacing w:after="0" w:line="240" w:lineRule="auto"/>
        <w:ind w:hanging="539"/>
        <w:contextualSpacing w:val="0"/>
        <w:jc w:val="both"/>
        <w:rPr>
          <w:rFonts w:ascii="Times New Roman" w:eastAsia="TTE19DFB28t00" w:hAnsi="Times New Roman"/>
          <w:bCs/>
        </w:rPr>
      </w:pPr>
      <w:r w:rsidRPr="00C468DE">
        <w:rPr>
          <w:rFonts w:ascii="Times New Roman" w:eastAsia="TTE19DFB28t00" w:hAnsi="Times New Roman"/>
          <w:bCs/>
        </w:rPr>
        <w:t>innych dokumentów,</w:t>
      </w:r>
    </w:p>
    <w:p w14:paraId="2EF6545E" w14:textId="77777777" w:rsidR="00D25547" w:rsidRPr="00C468DE" w:rsidRDefault="00D25547" w:rsidP="00871391">
      <w:pPr>
        <w:widowControl w:val="0"/>
        <w:ind w:left="360" w:hanging="218"/>
        <w:jc w:val="both"/>
        <w:rPr>
          <w:rFonts w:eastAsia="TTE19DFB28t00"/>
          <w:bCs/>
          <w:sz w:val="22"/>
          <w:szCs w:val="22"/>
        </w:rPr>
      </w:pPr>
      <w:r w:rsidRPr="00C468DE">
        <w:rPr>
          <w:rFonts w:eastAsia="TTE19DFB28t00"/>
          <w:bCs/>
          <w:sz w:val="22"/>
          <w:szCs w:val="22"/>
        </w:rPr>
        <w:t>-</w:t>
      </w:r>
      <w:r w:rsidRPr="00C468DE">
        <w:rPr>
          <w:rFonts w:eastAsia="TTE19DFB28t00"/>
          <w:bCs/>
          <w:sz w:val="22"/>
          <w:szCs w:val="22"/>
        </w:rPr>
        <w:tab/>
        <w:t xml:space="preserve">zawierających informacje, w tym dane osobowe, niezbędne do weryfikacji zatrudnienia na podstawie umowy o pracę, w szczególności imię i nazwisko zatrudnionego pracownika, datę zawarcia umowy o pracę, rodzaj umowy o pracę i zakres obowiązków pracownika, jednocześnie gwarantując przestrzeganie przepisów ustawy z dnia 10.05.2018r. o ochronie danych osobowych (Dz. U. z 2019, </w:t>
      </w:r>
      <w:proofErr w:type="spellStart"/>
      <w:r w:rsidRPr="00C468DE">
        <w:rPr>
          <w:rFonts w:eastAsia="TTE19DFB28t00"/>
          <w:bCs/>
          <w:sz w:val="22"/>
          <w:szCs w:val="22"/>
        </w:rPr>
        <w:t>poz</w:t>
      </w:r>
      <w:proofErr w:type="spellEnd"/>
      <w:r w:rsidRPr="00C468DE">
        <w:rPr>
          <w:rFonts w:eastAsia="TTE19DFB28t00"/>
          <w:bCs/>
          <w:sz w:val="22"/>
          <w:szCs w:val="22"/>
        </w:rPr>
        <w:t xml:space="preserve"> 1781 ze zmianami).</w:t>
      </w:r>
    </w:p>
    <w:p w14:paraId="3B0F60CE" w14:textId="43258A58" w:rsidR="00D25547" w:rsidRPr="00C468DE" w:rsidRDefault="00D25547" w:rsidP="00C468DE">
      <w:pPr>
        <w:pStyle w:val="Akapitzlist"/>
        <w:widowControl w:val="0"/>
        <w:numPr>
          <w:ilvl w:val="0"/>
          <w:numId w:val="33"/>
        </w:numPr>
        <w:tabs>
          <w:tab w:val="left" w:pos="360"/>
        </w:tabs>
        <w:spacing w:line="240" w:lineRule="auto"/>
        <w:jc w:val="both"/>
        <w:rPr>
          <w:rFonts w:ascii="Times New Roman" w:eastAsia="TTE19DFB28t00" w:hAnsi="Times New Roman"/>
          <w:bCs/>
        </w:rPr>
      </w:pPr>
      <w:r w:rsidRPr="00C468DE">
        <w:rPr>
          <w:rFonts w:ascii="Times New Roman" w:eastAsia="TTE19DFB28t00" w:hAnsi="Times New Roman"/>
          <w:bCs/>
        </w:rPr>
        <w:t xml:space="preserve">Niezłożenie przez Wykonawcę w terminie wyznaczonym przez Zamawiającego żądanych dowodów, o których mowa ust. </w:t>
      </w:r>
      <w:r w:rsidR="00857F94" w:rsidRPr="00C468DE">
        <w:rPr>
          <w:rFonts w:ascii="Times New Roman" w:eastAsia="TTE19DFB28t00" w:hAnsi="Times New Roman"/>
          <w:bCs/>
        </w:rPr>
        <w:t>4</w:t>
      </w:r>
      <w:r w:rsidRPr="00C468DE">
        <w:rPr>
          <w:rFonts w:ascii="Times New Roman" w:eastAsia="TTE19DFB28t00" w:hAnsi="Times New Roman"/>
          <w:bCs/>
        </w:rPr>
        <w:t xml:space="preserve"> w celu potwierdzenia spełnienia przez Wykonawcę lub podwykonawcę wymogu zatrudnienia na podstawie umowy o pracę traktowane będzie jako niespełnienie przez Wykonawcę wymogu zatrudnienia na podstawie umowy o pracę osób wykonujących czynności w ust. 1 niniejszego paragrafu.</w:t>
      </w:r>
      <w:r w:rsidRPr="00C468DE">
        <w:rPr>
          <w:rFonts w:ascii="Times New Roman" w:hAnsi="Times New Roman"/>
        </w:rPr>
        <w:t xml:space="preserve"> Powyższe skutkować będzie naliczeniem kary umownej, o której mowa w § 10 ust. 1 pkt </w:t>
      </w:r>
      <w:r w:rsidR="00452AB0" w:rsidRPr="00C468DE">
        <w:rPr>
          <w:rFonts w:ascii="Times New Roman" w:hAnsi="Times New Roman"/>
        </w:rPr>
        <w:t>k</w:t>
      </w:r>
      <w:r w:rsidRPr="00C468DE">
        <w:rPr>
          <w:rFonts w:ascii="Times New Roman" w:hAnsi="Times New Roman"/>
        </w:rPr>
        <w:t>) niniejszej umowy.</w:t>
      </w:r>
    </w:p>
    <w:p w14:paraId="5801A3B0" w14:textId="7F257DFF" w:rsidR="00D25547" w:rsidRPr="00C468DE" w:rsidRDefault="00D25547" w:rsidP="00C468DE">
      <w:pPr>
        <w:pStyle w:val="Akapitzlist"/>
        <w:widowControl w:val="0"/>
        <w:numPr>
          <w:ilvl w:val="0"/>
          <w:numId w:val="33"/>
        </w:numPr>
        <w:tabs>
          <w:tab w:val="left" w:pos="360"/>
        </w:tabs>
        <w:spacing w:line="240" w:lineRule="auto"/>
        <w:jc w:val="both"/>
        <w:rPr>
          <w:rFonts w:ascii="Times New Roman" w:eastAsia="TTE19DFB28t00" w:hAnsi="Times New Roman"/>
          <w:bCs/>
        </w:rPr>
      </w:pPr>
      <w:r w:rsidRPr="00C468DE">
        <w:rPr>
          <w:rFonts w:ascii="Times New Roman" w:eastAsia="TTE19DFB28t00" w:hAnsi="Times New Roman"/>
          <w:bCs/>
        </w:rPr>
        <w:t>W przypadku uzasadnionych wątpliwości c</w:t>
      </w:r>
      <w:r w:rsidR="00146B64" w:rsidRPr="00C468DE">
        <w:rPr>
          <w:rFonts w:ascii="Times New Roman" w:eastAsia="TTE19DFB28t00" w:hAnsi="Times New Roman"/>
          <w:bCs/>
        </w:rPr>
        <w:t>o</w:t>
      </w:r>
      <w:r w:rsidRPr="00C468DE">
        <w:rPr>
          <w:rFonts w:ascii="Times New Roman" w:eastAsia="TTE19DFB28t00" w:hAnsi="Times New Roman"/>
          <w:bCs/>
        </w:rPr>
        <w:t xml:space="preserve"> do przestrzegania prawa pracy przez Wykonawcę lub podwykonawcę, Zamawiający może zwrócić się o przeprowadzenie kontroli przez Państwową Inspekcję Pracy. </w:t>
      </w:r>
    </w:p>
    <w:p w14:paraId="51F18382" w14:textId="77777777" w:rsidR="00D25547" w:rsidRPr="00C468DE" w:rsidRDefault="00D25547" w:rsidP="00871391">
      <w:pPr>
        <w:jc w:val="center"/>
        <w:rPr>
          <w:b/>
          <w:bCs/>
          <w:sz w:val="22"/>
          <w:szCs w:val="22"/>
        </w:rPr>
      </w:pPr>
      <w:r w:rsidRPr="00C468DE">
        <w:rPr>
          <w:b/>
          <w:bCs/>
          <w:sz w:val="22"/>
          <w:szCs w:val="22"/>
        </w:rPr>
        <w:t>Raporty i sprawozdania</w:t>
      </w:r>
    </w:p>
    <w:p w14:paraId="394EF3A2" w14:textId="77777777" w:rsidR="00D25547" w:rsidRPr="00C468DE" w:rsidRDefault="00D25547" w:rsidP="00871391">
      <w:pPr>
        <w:jc w:val="center"/>
        <w:rPr>
          <w:sz w:val="22"/>
          <w:szCs w:val="22"/>
        </w:rPr>
      </w:pPr>
      <w:r w:rsidRPr="00C468DE">
        <w:rPr>
          <w:sz w:val="22"/>
          <w:szCs w:val="22"/>
        </w:rPr>
        <w:t>§5</w:t>
      </w:r>
    </w:p>
    <w:p w14:paraId="24E56CCA" w14:textId="77777777" w:rsidR="00D25547" w:rsidRPr="00C468DE" w:rsidRDefault="00D25547" w:rsidP="00C468DE">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C468DE">
        <w:rPr>
          <w:rFonts w:ascii="Times New Roman" w:hAnsi="Times New Roman"/>
        </w:rPr>
        <w:t>Wykonawca jest zobowiązany do przedkładania Wójtowi Gminy Mszana raportów miesięcznych:</w:t>
      </w:r>
    </w:p>
    <w:p w14:paraId="108B3A2F" w14:textId="77777777" w:rsidR="00FC0138" w:rsidRPr="00C468DE" w:rsidRDefault="00FC0138" w:rsidP="00C468DE">
      <w:pPr>
        <w:pStyle w:val="Akapitzlist"/>
        <w:numPr>
          <w:ilvl w:val="1"/>
          <w:numId w:val="41"/>
        </w:numPr>
        <w:autoSpaceDE w:val="0"/>
        <w:autoSpaceDN w:val="0"/>
        <w:adjustRightInd w:val="0"/>
        <w:spacing w:after="0" w:line="240" w:lineRule="auto"/>
        <w:ind w:left="851" w:hanging="425"/>
        <w:jc w:val="both"/>
        <w:rPr>
          <w:rFonts w:ascii="Times New Roman" w:hAnsi="Times New Roman"/>
        </w:rPr>
      </w:pPr>
      <w:bookmarkStart w:id="0" w:name="_Hlk175663663"/>
      <w:r w:rsidRPr="00C468DE">
        <w:rPr>
          <w:rFonts w:ascii="Times New Roman" w:hAnsi="Times New Roman"/>
        </w:rPr>
        <w:t xml:space="preserve">o masie poszczególnych rodzajów odebranych odpadów komunalnych oraz o sposobie ich zagospodarowania w tym: </w:t>
      </w:r>
    </w:p>
    <w:p w14:paraId="107190E4"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lastRenderedPageBreak/>
        <w:t>ilości odebranych odpadów zmieszanych [Mg],</w:t>
      </w:r>
    </w:p>
    <w:p w14:paraId="1F9CE848" w14:textId="77777777" w:rsidR="00481910"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szkła, w tym opakowań szklanych [Mg],</w:t>
      </w:r>
      <w:r w:rsidR="00481910" w:rsidRPr="00C468DE">
        <w:rPr>
          <w:rFonts w:ascii="Times New Roman" w:hAnsi="Times New Roman"/>
        </w:rPr>
        <w:t xml:space="preserve"> </w:t>
      </w:r>
    </w:p>
    <w:p w14:paraId="349B1CA6" w14:textId="77777777" w:rsidR="00481910"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papieru i tektury [Mg],</w:t>
      </w:r>
      <w:r w:rsidR="00481910" w:rsidRPr="00C468DE">
        <w:rPr>
          <w:rFonts w:ascii="Times New Roman" w:hAnsi="Times New Roman"/>
        </w:rPr>
        <w:t xml:space="preserve"> </w:t>
      </w:r>
    </w:p>
    <w:p w14:paraId="20EC13BE" w14:textId="47A9557F"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tworzyw sztucznych, opakowań wielomateriałowych oraz metali [Mg],</w:t>
      </w:r>
    </w:p>
    <w:p w14:paraId="688E49AF"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mebli i innych odpadów wielkogabarytowych, zużytego sprzętu elektrycznego i elektronicznego oraz zużytych opon [Mg],</w:t>
      </w:r>
    </w:p>
    <w:p w14:paraId="62970B54"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żużli i popiołów paleniskowych [Mg],</w:t>
      </w:r>
    </w:p>
    <w:p w14:paraId="5EB9992C"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odebranych odpadów ulegających biodegradacji [Mg],</w:t>
      </w:r>
    </w:p>
    <w:p w14:paraId="65E16B78" w14:textId="73107BEF" w:rsidR="00481910" w:rsidRPr="00C468DE" w:rsidRDefault="00481910" w:rsidP="00871391">
      <w:pPr>
        <w:autoSpaceDN w:val="0"/>
        <w:adjustRightInd w:val="0"/>
        <w:ind w:left="425"/>
        <w:jc w:val="both"/>
        <w:rPr>
          <w:sz w:val="22"/>
          <w:szCs w:val="22"/>
        </w:rPr>
      </w:pPr>
      <w:r w:rsidRPr="00C468DE">
        <w:rPr>
          <w:sz w:val="22"/>
          <w:szCs w:val="22"/>
        </w:rPr>
        <w:t xml:space="preserve">Dla ww. odpadów należy podać również ilość i pojemność pojemników, </w:t>
      </w:r>
    </w:p>
    <w:p w14:paraId="6282495F" w14:textId="71A8EC16" w:rsidR="005A6999" w:rsidRPr="00C468DE" w:rsidRDefault="00E730D7"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 xml:space="preserve">ilości odebranych </w:t>
      </w:r>
      <w:r w:rsidR="00BD1118" w:rsidRPr="00C468DE">
        <w:rPr>
          <w:rFonts w:ascii="Times New Roman" w:hAnsi="Times New Roman"/>
        </w:rPr>
        <w:t xml:space="preserve">oraz wydanych </w:t>
      </w:r>
      <w:r w:rsidRPr="00C468DE">
        <w:rPr>
          <w:rFonts w:ascii="Times New Roman" w:hAnsi="Times New Roman"/>
        </w:rPr>
        <w:t>worków</w:t>
      </w:r>
      <w:r w:rsidR="00BD1118" w:rsidRPr="00C468DE">
        <w:rPr>
          <w:rFonts w:ascii="Times New Roman" w:hAnsi="Times New Roman"/>
        </w:rPr>
        <w:t xml:space="preserve"> </w:t>
      </w:r>
      <w:r w:rsidRPr="00C468DE">
        <w:rPr>
          <w:rFonts w:ascii="Times New Roman" w:hAnsi="Times New Roman"/>
        </w:rPr>
        <w:t>przeznaczonych do selektywnej zbiórki odpadów komunalnych z podziałem na frakcje (worek: żółty, zielony, niebieski, brązowy) [szt.]</w:t>
      </w:r>
    </w:p>
    <w:p w14:paraId="7B48807A"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wykaz nieruchomości, od których zostały odebrane odpady komunalne,</w:t>
      </w:r>
    </w:p>
    <w:p w14:paraId="6AF41870" w14:textId="77777777" w:rsidR="005A6999"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sposobach zagospodarowania ww. odpadów,</w:t>
      </w:r>
    </w:p>
    <w:p w14:paraId="49DB3CA9" w14:textId="2775BD83" w:rsidR="00FC0138" w:rsidRPr="00C468DE" w:rsidRDefault="00FC0138" w:rsidP="00C468DE">
      <w:pPr>
        <w:pStyle w:val="Akapitzlist"/>
        <w:numPr>
          <w:ilvl w:val="0"/>
          <w:numId w:val="42"/>
        </w:numPr>
        <w:autoSpaceDE w:val="0"/>
        <w:autoSpaceDN w:val="0"/>
        <w:adjustRightInd w:val="0"/>
        <w:spacing w:after="0" w:line="240" w:lineRule="auto"/>
        <w:ind w:left="709" w:hanging="284"/>
        <w:jc w:val="both"/>
        <w:rPr>
          <w:rFonts w:ascii="Times New Roman" w:hAnsi="Times New Roman"/>
        </w:rPr>
      </w:pPr>
      <w:r w:rsidRPr="00C468DE">
        <w:rPr>
          <w:rFonts w:ascii="Times New Roman" w:hAnsi="Times New Roman"/>
        </w:rPr>
        <w:t>ilości (masie) i rodzaju odebranych frakcji odpadów w Punkcie Selektywnej Zbiórki Odpadów Komunalnych (PSZOK),</w:t>
      </w:r>
    </w:p>
    <w:p w14:paraId="5C255FC9" w14:textId="4DFE7536" w:rsidR="00DD790A" w:rsidRPr="00C468DE" w:rsidRDefault="00DD790A" w:rsidP="00871391">
      <w:pPr>
        <w:autoSpaceDN w:val="0"/>
        <w:adjustRightInd w:val="0"/>
        <w:jc w:val="both"/>
        <w:rPr>
          <w:sz w:val="22"/>
          <w:szCs w:val="22"/>
        </w:rPr>
      </w:pPr>
      <w:r w:rsidRPr="00C468DE">
        <w:rPr>
          <w:sz w:val="22"/>
          <w:szCs w:val="22"/>
        </w:rPr>
        <w:t xml:space="preserve">Ponadto Wykonawca jest zobowiązany do przekazywania, w formie papierowej, kart przekazania odpadów komunalnych lub zestawień  miesięcznych kart przekazania odpadów komunalnych. </w:t>
      </w:r>
      <w:r w:rsidRPr="00C468DE">
        <w:rPr>
          <w:sz w:val="22"/>
          <w:szCs w:val="22"/>
        </w:rPr>
        <w:br/>
        <w:t>Z zestawienia Zamawiający winien wyczytać dla poszczególnych kart przekazania odpadów komunalnych :</w:t>
      </w:r>
    </w:p>
    <w:p w14:paraId="7376AF7B" w14:textId="2DFBD4B4" w:rsidR="00DD790A" w:rsidRPr="00C468DE" w:rsidRDefault="00DD790A"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 xml:space="preserve">nazwa stanowiącego </w:t>
      </w:r>
      <w:r w:rsidR="00DF000F" w:rsidRPr="00C468DE">
        <w:rPr>
          <w:rFonts w:ascii="Times New Roman" w:hAnsi="Times New Roman"/>
        </w:rPr>
        <w:t>usługę odbioru odpadów oraz adres siedziby,</w:t>
      </w:r>
    </w:p>
    <w:p w14:paraId="0F73D9C7" w14:textId="4C88A72A"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nr rejestrowy podmiotu odbierającego odpady,</w:t>
      </w:r>
    </w:p>
    <w:p w14:paraId="5E552704" w14:textId="4B18E3E6"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data i godzina rozpoczęcia i zakończenia odbierania,</w:t>
      </w:r>
    </w:p>
    <w:p w14:paraId="3625A8D6" w14:textId="2918E1D7"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masa (waga/ilość) odpadu (podając jednostkę),</w:t>
      </w:r>
    </w:p>
    <w:p w14:paraId="688B867A" w14:textId="4B472CF2"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rodzaj i kod odpadu,</w:t>
      </w:r>
    </w:p>
    <w:p w14:paraId="40313859" w14:textId="4DAF5383"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nr rejestracyjny pojazdu,</w:t>
      </w:r>
    </w:p>
    <w:p w14:paraId="246E83E2" w14:textId="2C906922"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nr karty,</w:t>
      </w:r>
    </w:p>
    <w:p w14:paraId="0AF6D54A" w14:textId="5EB12296" w:rsidR="00DF000F" w:rsidRPr="00C468DE" w:rsidRDefault="00DF000F" w:rsidP="00C468DE">
      <w:pPr>
        <w:pStyle w:val="Akapitzlist"/>
        <w:numPr>
          <w:ilvl w:val="0"/>
          <w:numId w:val="48"/>
        </w:numPr>
        <w:autoSpaceDN w:val="0"/>
        <w:adjustRightInd w:val="0"/>
        <w:spacing w:line="240" w:lineRule="auto"/>
        <w:jc w:val="both"/>
        <w:rPr>
          <w:rFonts w:ascii="Times New Roman" w:hAnsi="Times New Roman"/>
        </w:rPr>
      </w:pPr>
      <w:r w:rsidRPr="00C468DE">
        <w:rPr>
          <w:rFonts w:ascii="Times New Roman" w:hAnsi="Times New Roman"/>
        </w:rPr>
        <w:t>dane przyjmującego odpad,</w:t>
      </w:r>
    </w:p>
    <w:p w14:paraId="40EA8F21" w14:textId="3EBC82A0" w:rsidR="00FC0138" w:rsidRPr="00C468DE" w:rsidRDefault="00FC0138" w:rsidP="00871391">
      <w:pPr>
        <w:autoSpaceDN w:val="0"/>
        <w:adjustRightInd w:val="0"/>
        <w:jc w:val="both"/>
        <w:rPr>
          <w:sz w:val="22"/>
          <w:szCs w:val="22"/>
        </w:rPr>
      </w:pPr>
      <w:r w:rsidRPr="00C468DE">
        <w:rPr>
          <w:sz w:val="22"/>
          <w:szCs w:val="22"/>
        </w:rPr>
        <w:t xml:space="preserve">Wykonawca jest zobowiązany do prowadzenia pełnej ewidencji zebranych i odebranych odpadów zmieszanych oraz odpadów selektywnych z podziałem na poszczególne nieruchomości i przekazywania </w:t>
      </w:r>
      <w:r w:rsidR="00DD790A" w:rsidRPr="00C468DE">
        <w:rPr>
          <w:sz w:val="22"/>
          <w:szCs w:val="22"/>
        </w:rPr>
        <w:t xml:space="preserve">w formie elektronicznej i papierowej (dostarczanej do siedziby Zamawiającego)  </w:t>
      </w:r>
      <w:r w:rsidRPr="00C468DE">
        <w:rPr>
          <w:sz w:val="22"/>
          <w:szCs w:val="22"/>
        </w:rPr>
        <w:t>raportów</w:t>
      </w:r>
      <w:r w:rsidR="00DD790A" w:rsidRPr="00C468DE">
        <w:rPr>
          <w:sz w:val="22"/>
          <w:szCs w:val="22"/>
        </w:rPr>
        <w:t xml:space="preserve"> </w:t>
      </w:r>
      <w:r w:rsidRPr="00C468DE">
        <w:rPr>
          <w:sz w:val="22"/>
          <w:szCs w:val="22"/>
        </w:rPr>
        <w:t xml:space="preserve">Zamawiającemu do </w:t>
      </w:r>
      <w:r w:rsidR="00DD790A" w:rsidRPr="00C468DE">
        <w:rPr>
          <w:sz w:val="22"/>
          <w:szCs w:val="22"/>
        </w:rPr>
        <w:t>10</w:t>
      </w:r>
      <w:r w:rsidRPr="00C468DE">
        <w:rPr>
          <w:sz w:val="22"/>
          <w:szCs w:val="22"/>
        </w:rPr>
        <w:t>. dnia każdego miesiąca za miesiąc poprzedni.</w:t>
      </w:r>
    </w:p>
    <w:bookmarkEnd w:id="0"/>
    <w:p w14:paraId="4865810C" w14:textId="77777777" w:rsidR="005A6999" w:rsidRPr="00C468DE" w:rsidRDefault="005A6999" w:rsidP="00871391">
      <w:pPr>
        <w:autoSpaceDN w:val="0"/>
        <w:adjustRightInd w:val="0"/>
        <w:jc w:val="both"/>
        <w:rPr>
          <w:b/>
          <w:bCs/>
          <w:sz w:val="22"/>
          <w:szCs w:val="22"/>
        </w:rPr>
      </w:pPr>
    </w:p>
    <w:p w14:paraId="0181C906" w14:textId="77777777" w:rsidR="00D25547" w:rsidRPr="00C468DE" w:rsidRDefault="00D25547" w:rsidP="00C468DE">
      <w:pPr>
        <w:pStyle w:val="Akapitzlist"/>
        <w:numPr>
          <w:ilvl w:val="0"/>
          <w:numId w:val="27"/>
        </w:numPr>
        <w:autoSpaceDE w:val="0"/>
        <w:autoSpaceDN w:val="0"/>
        <w:adjustRightInd w:val="0"/>
        <w:spacing w:after="0" w:line="240" w:lineRule="auto"/>
        <w:ind w:left="360"/>
        <w:contextualSpacing w:val="0"/>
        <w:jc w:val="both"/>
        <w:rPr>
          <w:rFonts w:ascii="Times New Roman" w:hAnsi="Times New Roman"/>
        </w:rPr>
      </w:pPr>
      <w:r w:rsidRPr="00C468DE">
        <w:rPr>
          <w:rFonts w:ascii="Times New Roman" w:hAnsi="Times New Roman"/>
        </w:rPr>
        <w:t>Prawidłowo sporządzony raport miesięczny – zaakceptowany przez Zamawiającego będzie podstawą do wypłacenia faktury za wykonaną usługę.</w:t>
      </w:r>
    </w:p>
    <w:p w14:paraId="6B098B19" w14:textId="77777777" w:rsidR="00D25547" w:rsidRPr="00C468DE" w:rsidRDefault="00D25547" w:rsidP="00C468DE">
      <w:pPr>
        <w:pStyle w:val="Akapitzlist"/>
        <w:numPr>
          <w:ilvl w:val="0"/>
          <w:numId w:val="27"/>
        </w:numPr>
        <w:autoSpaceDE w:val="0"/>
        <w:autoSpaceDN w:val="0"/>
        <w:adjustRightInd w:val="0"/>
        <w:spacing w:after="0" w:line="240" w:lineRule="auto"/>
        <w:ind w:left="360"/>
        <w:contextualSpacing w:val="0"/>
        <w:jc w:val="both"/>
        <w:rPr>
          <w:rFonts w:ascii="Times New Roman" w:hAnsi="Times New Roman"/>
        </w:rPr>
      </w:pPr>
      <w:r w:rsidRPr="00C468DE">
        <w:rPr>
          <w:rFonts w:ascii="Times New Roman" w:hAnsi="Times New Roman"/>
        </w:rPr>
        <w:t>Zamawiający w terminie 7 dni akceptuje raport lub zgłasza uwagi.</w:t>
      </w:r>
    </w:p>
    <w:p w14:paraId="682A2675" w14:textId="77777777" w:rsidR="00D25547" w:rsidRPr="00C468DE" w:rsidRDefault="00D25547" w:rsidP="00C468DE">
      <w:pPr>
        <w:pStyle w:val="Akapitzlist"/>
        <w:numPr>
          <w:ilvl w:val="0"/>
          <w:numId w:val="27"/>
        </w:numPr>
        <w:autoSpaceDE w:val="0"/>
        <w:autoSpaceDN w:val="0"/>
        <w:adjustRightInd w:val="0"/>
        <w:spacing w:after="0" w:line="240" w:lineRule="auto"/>
        <w:ind w:left="360"/>
        <w:contextualSpacing w:val="0"/>
        <w:jc w:val="both"/>
        <w:rPr>
          <w:rFonts w:ascii="Times New Roman" w:hAnsi="Times New Roman"/>
        </w:rPr>
      </w:pPr>
      <w:r w:rsidRPr="00C468DE">
        <w:rPr>
          <w:rFonts w:ascii="Times New Roman" w:hAnsi="Times New Roman"/>
        </w:rPr>
        <w:t>Wykonawca sporządza sprawozdanie, o którym mowa w art. 9n ustawy z dnia 13 września 1996 r. o utrzymaniu czystości i porządku w gminach. Sprawozdanie sporządzone w sposób wymagany przez przepisy prawa Wykonawca przekazuje Zamawiającemu zgodnie z obowiązującymi przepisami prawa.</w:t>
      </w:r>
    </w:p>
    <w:p w14:paraId="34123CEF" w14:textId="77777777" w:rsidR="00D25547" w:rsidRPr="00C468DE" w:rsidRDefault="00D25547" w:rsidP="00C468DE">
      <w:pPr>
        <w:pStyle w:val="Akapitzlist"/>
        <w:numPr>
          <w:ilvl w:val="0"/>
          <w:numId w:val="27"/>
        </w:numPr>
        <w:autoSpaceDE w:val="0"/>
        <w:autoSpaceDN w:val="0"/>
        <w:adjustRightInd w:val="0"/>
        <w:spacing w:after="0" w:line="240" w:lineRule="auto"/>
        <w:ind w:left="360"/>
        <w:contextualSpacing w:val="0"/>
        <w:jc w:val="both"/>
        <w:rPr>
          <w:rFonts w:ascii="Times New Roman" w:hAnsi="Times New Roman"/>
        </w:rPr>
      </w:pPr>
      <w:r w:rsidRPr="00C468DE">
        <w:rPr>
          <w:rFonts w:ascii="Times New Roman" w:hAnsi="Times New Roman"/>
        </w:rPr>
        <w:t xml:space="preserve">Wykonawca jest zobowiązany do niezwłocznego przekazywania Zamawiającemu informacji o niezgodnym z Regulaminem utrzymania czystości i porządku na terenie Gminy Mszana gromadzeniu odpadów, w szczególności ich mieszaniu lub przygotowaniu do odbierania w niewłaściwych pojemnikach. Informacja w formie pisemnej/elektronicznej powinna zawierać </w:t>
      </w:r>
      <w:r w:rsidRPr="00C468DE">
        <w:rPr>
          <w:rFonts w:ascii="Times New Roman" w:hAnsi="Times New Roman"/>
        </w:rPr>
        <w:br/>
        <w:t>w szczególności:</w:t>
      </w:r>
    </w:p>
    <w:p w14:paraId="3AB85BEA" w14:textId="77777777" w:rsidR="00D25547" w:rsidRPr="00C468DE" w:rsidRDefault="00D25547" w:rsidP="00C468DE">
      <w:pPr>
        <w:pStyle w:val="Akapitzlist"/>
        <w:numPr>
          <w:ilvl w:val="0"/>
          <w:numId w:val="28"/>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adres nieruchomości, na której odpady gromadzone są w sposób niezgodny z Regulaminem utrzymania czystości i porządku na terenie Gminy Mszana,</w:t>
      </w:r>
    </w:p>
    <w:p w14:paraId="4DAAF799" w14:textId="77777777" w:rsidR="00D25547" w:rsidRPr="00C468DE" w:rsidRDefault="00D25547" w:rsidP="00C468DE">
      <w:pPr>
        <w:pStyle w:val="Akapitzlist"/>
        <w:numPr>
          <w:ilvl w:val="0"/>
          <w:numId w:val="28"/>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zdjęcia w postaci cyfrowej dowodzące, że odpady gromadzone są w sposób niewłaściwy. Zdjęcia muszą zostać wykonane w taki sposób, aby nie budząc wątpliwości pozwalały na przypisanie pojemników, w tym worków do konkretnej nieruchomości,</w:t>
      </w:r>
    </w:p>
    <w:p w14:paraId="32E98F63" w14:textId="77777777" w:rsidR="00D25547" w:rsidRPr="00C468DE" w:rsidRDefault="00D25547" w:rsidP="00C468DE">
      <w:pPr>
        <w:pStyle w:val="Akapitzlist"/>
        <w:numPr>
          <w:ilvl w:val="0"/>
          <w:numId w:val="28"/>
        </w:numPr>
        <w:autoSpaceDE w:val="0"/>
        <w:autoSpaceDN w:val="0"/>
        <w:adjustRightInd w:val="0"/>
        <w:spacing w:after="0" w:line="240" w:lineRule="auto"/>
        <w:contextualSpacing w:val="0"/>
        <w:jc w:val="both"/>
        <w:rPr>
          <w:rFonts w:ascii="Times New Roman" w:hAnsi="Times New Roman"/>
        </w:rPr>
      </w:pPr>
      <w:r w:rsidRPr="00C468DE">
        <w:rPr>
          <w:rFonts w:ascii="Times New Roman" w:hAnsi="Times New Roman"/>
        </w:rPr>
        <w:t>dane pracowników wykonawcy, którzy stwierdzili fakt niezgodnego z Regulaminem postępowania z odpadami komunalnymi oraz ewentualne oświadczenia przez nich przekazane,</w:t>
      </w:r>
    </w:p>
    <w:p w14:paraId="452E8488" w14:textId="77777777" w:rsidR="00D25547" w:rsidRPr="00C468DE" w:rsidRDefault="00D25547" w:rsidP="00C468DE">
      <w:pPr>
        <w:pStyle w:val="Akapitzlist"/>
        <w:numPr>
          <w:ilvl w:val="0"/>
          <w:numId w:val="27"/>
        </w:numPr>
        <w:autoSpaceDE w:val="0"/>
        <w:autoSpaceDN w:val="0"/>
        <w:adjustRightInd w:val="0"/>
        <w:spacing w:line="240" w:lineRule="auto"/>
        <w:ind w:left="360"/>
        <w:contextualSpacing w:val="0"/>
        <w:jc w:val="both"/>
        <w:rPr>
          <w:rFonts w:ascii="Times New Roman" w:hAnsi="Times New Roman"/>
        </w:rPr>
      </w:pPr>
      <w:r w:rsidRPr="00C468DE">
        <w:rPr>
          <w:rFonts w:ascii="Times New Roman" w:hAnsi="Times New Roman"/>
        </w:rPr>
        <w:t>Wykonawca jest zobowiązany do bieżącego przekazywania adresów nieruchomości na których zamieszkują mieszkańcy lub na których powstały odpady, a nie ujętych w bazie danych prowadzonej przez Zamawiającego.</w:t>
      </w:r>
    </w:p>
    <w:p w14:paraId="249F3EC2" w14:textId="301882A3" w:rsidR="00D25547" w:rsidRPr="00C468DE" w:rsidRDefault="00D25547" w:rsidP="00871391">
      <w:pPr>
        <w:jc w:val="center"/>
        <w:rPr>
          <w:b/>
          <w:sz w:val="22"/>
          <w:szCs w:val="22"/>
        </w:rPr>
      </w:pPr>
      <w:r w:rsidRPr="00C468DE">
        <w:rPr>
          <w:b/>
          <w:sz w:val="22"/>
          <w:szCs w:val="22"/>
        </w:rPr>
        <w:t>Podwykonawstwo</w:t>
      </w:r>
    </w:p>
    <w:p w14:paraId="0C375ACB" w14:textId="77777777" w:rsidR="00D25547" w:rsidRPr="00C468DE" w:rsidRDefault="00D25547" w:rsidP="00871391">
      <w:pPr>
        <w:jc w:val="center"/>
        <w:rPr>
          <w:sz w:val="22"/>
          <w:szCs w:val="22"/>
        </w:rPr>
      </w:pPr>
      <w:r w:rsidRPr="00C468DE">
        <w:rPr>
          <w:sz w:val="22"/>
          <w:szCs w:val="22"/>
        </w:rPr>
        <w:t>§6</w:t>
      </w:r>
    </w:p>
    <w:p w14:paraId="42A2C7B5" w14:textId="77777777" w:rsidR="00D25547" w:rsidRPr="00C468DE" w:rsidRDefault="00D25547" w:rsidP="00C468DE">
      <w:pPr>
        <w:numPr>
          <w:ilvl w:val="1"/>
          <w:numId w:val="9"/>
        </w:numPr>
        <w:tabs>
          <w:tab w:val="num" w:pos="1800"/>
        </w:tabs>
        <w:suppressAutoHyphens w:val="0"/>
        <w:overflowPunct/>
        <w:autoSpaceDE/>
        <w:ind w:left="360"/>
        <w:jc w:val="both"/>
        <w:textAlignment w:val="auto"/>
        <w:rPr>
          <w:sz w:val="22"/>
          <w:szCs w:val="22"/>
        </w:rPr>
      </w:pPr>
      <w:r w:rsidRPr="00C468DE">
        <w:rPr>
          <w:bCs/>
          <w:sz w:val="22"/>
          <w:szCs w:val="22"/>
        </w:rPr>
        <w:lastRenderedPageBreak/>
        <w:t>Wykonawca może wykonać przedmiot umowy przy udziale Podwykonawców, zawierając z nimi  stosowne umowy w formie pisemnej pod rygorem nieważności.</w:t>
      </w:r>
    </w:p>
    <w:p w14:paraId="79D439CD" w14:textId="77777777" w:rsidR="00D25547" w:rsidRPr="00C468DE" w:rsidRDefault="00D25547" w:rsidP="00C468DE">
      <w:pPr>
        <w:numPr>
          <w:ilvl w:val="1"/>
          <w:numId w:val="9"/>
        </w:numPr>
        <w:tabs>
          <w:tab w:val="num" w:pos="1800"/>
        </w:tabs>
        <w:suppressAutoHyphens w:val="0"/>
        <w:overflowPunct/>
        <w:autoSpaceDE/>
        <w:ind w:left="360"/>
        <w:jc w:val="both"/>
        <w:textAlignment w:val="auto"/>
        <w:rPr>
          <w:sz w:val="22"/>
          <w:szCs w:val="22"/>
        </w:rPr>
      </w:pPr>
      <w:r w:rsidRPr="00C468DE">
        <w:rPr>
          <w:sz w:val="22"/>
          <w:szCs w:val="22"/>
        </w:rPr>
        <w:t>Następujące części zamówienia Wykonawca zamierza powierzyć do wykonania podwykonawcom:</w:t>
      </w:r>
    </w:p>
    <w:p w14:paraId="5DBA5F83" w14:textId="77777777" w:rsidR="00D25547" w:rsidRPr="00C468DE" w:rsidRDefault="00D25547" w:rsidP="00871391">
      <w:pPr>
        <w:tabs>
          <w:tab w:val="num" w:pos="1440"/>
        </w:tabs>
        <w:ind w:left="360"/>
        <w:jc w:val="both"/>
        <w:rPr>
          <w:sz w:val="22"/>
          <w:szCs w:val="22"/>
        </w:rPr>
      </w:pPr>
      <w:r w:rsidRPr="00C468DE">
        <w:rPr>
          <w:sz w:val="22"/>
          <w:szCs w:val="22"/>
        </w:rPr>
        <w:t>.................................………….................................................................................................</w:t>
      </w:r>
    </w:p>
    <w:p w14:paraId="51EF101C" w14:textId="77777777" w:rsidR="00D25547" w:rsidRPr="00C468DE" w:rsidRDefault="00D25547" w:rsidP="00C468DE">
      <w:pPr>
        <w:numPr>
          <w:ilvl w:val="1"/>
          <w:numId w:val="9"/>
        </w:numPr>
        <w:tabs>
          <w:tab w:val="num" w:pos="1800"/>
        </w:tabs>
        <w:suppressAutoHyphens w:val="0"/>
        <w:overflowPunct/>
        <w:autoSpaceDE/>
        <w:ind w:left="360"/>
        <w:jc w:val="both"/>
        <w:textAlignment w:val="auto"/>
        <w:rPr>
          <w:sz w:val="22"/>
          <w:szCs w:val="22"/>
        </w:rPr>
      </w:pPr>
      <w:r w:rsidRPr="00C468DE">
        <w:rPr>
          <w:sz w:val="22"/>
          <w:szCs w:val="22"/>
        </w:rPr>
        <w:t>W trakcie realizacji umowy Wykonawca może dokonać zmiany podwykonawcy, zrezygnować z podwykonawcy bądź wprowadzić podwykonawcę w zakresie nie przewidzianym w ofercie.</w:t>
      </w:r>
    </w:p>
    <w:p w14:paraId="5B49F51C" w14:textId="77777777" w:rsidR="00D25547" w:rsidRPr="00C468DE" w:rsidRDefault="00D25547" w:rsidP="00C468DE">
      <w:pPr>
        <w:numPr>
          <w:ilvl w:val="1"/>
          <w:numId w:val="9"/>
        </w:numPr>
        <w:tabs>
          <w:tab w:val="num" w:pos="1800"/>
        </w:tabs>
        <w:suppressAutoHyphens w:val="0"/>
        <w:overflowPunct/>
        <w:autoSpaceDE/>
        <w:ind w:left="360"/>
        <w:jc w:val="both"/>
        <w:textAlignment w:val="auto"/>
        <w:rPr>
          <w:sz w:val="22"/>
          <w:szCs w:val="22"/>
        </w:rPr>
      </w:pPr>
      <w:r w:rsidRPr="00C468DE">
        <w:rPr>
          <w:sz w:val="22"/>
          <w:szCs w:val="22"/>
        </w:rPr>
        <w:t>Wykonawca lub podwykonawca zamówienia zobowiązany jest przedłożyć Zamawiającemu poświadczoną za zgodność z oryginałem kopię zawartej umowy o podwykonawstwo, której przedmiotem są usługi, w terminie 7 dni od jej zawarcia. W przypadku, gdy przedłożona umowa, określa termin płatności dłuższy aniżeli 30 dni, Zamawiający wzywa Wykonawcę do doprowadzenia do zmiany tej umowy pod rygorem wystąpienia o zapłatę kary umownej. Ciążący na Wykonawcy obowiązek przedkładania poświadczonej za zgodność z oryginałem kopii zawartych umów o podwykonawstwo, których przedmiotem są usługi, dotyczy umów o wartości większej niż 50.000,00 PLN.</w:t>
      </w:r>
    </w:p>
    <w:p w14:paraId="3F4D2570" w14:textId="77777777" w:rsidR="00D25547" w:rsidRPr="00C468DE" w:rsidRDefault="00D25547" w:rsidP="00C468DE">
      <w:pPr>
        <w:numPr>
          <w:ilvl w:val="1"/>
          <w:numId w:val="9"/>
        </w:numPr>
        <w:tabs>
          <w:tab w:val="num" w:pos="1800"/>
        </w:tabs>
        <w:suppressAutoHyphens w:val="0"/>
        <w:overflowPunct/>
        <w:autoSpaceDE/>
        <w:ind w:left="360"/>
        <w:jc w:val="both"/>
        <w:textAlignment w:val="auto"/>
        <w:rPr>
          <w:sz w:val="22"/>
          <w:szCs w:val="22"/>
        </w:rPr>
      </w:pPr>
      <w:r w:rsidRPr="00C468DE">
        <w:rPr>
          <w:sz w:val="22"/>
          <w:szCs w:val="22"/>
        </w:rPr>
        <w:t>Zamawiający nie wyraża zgody na zawieranie przez podwykonawcę dalszych umów podwykonawstwa.</w:t>
      </w:r>
    </w:p>
    <w:p w14:paraId="0DA2139B" w14:textId="77777777" w:rsidR="00D25547" w:rsidRPr="00C468DE" w:rsidRDefault="00D25547" w:rsidP="00C468DE">
      <w:pPr>
        <w:numPr>
          <w:ilvl w:val="0"/>
          <w:numId w:val="16"/>
        </w:numPr>
        <w:tabs>
          <w:tab w:val="num" w:pos="1800"/>
        </w:tabs>
        <w:suppressAutoHyphens w:val="0"/>
        <w:overflowPunct/>
        <w:autoSpaceDE/>
        <w:jc w:val="both"/>
        <w:textAlignment w:val="auto"/>
        <w:rPr>
          <w:vanish/>
          <w:sz w:val="22"/>
          <w:szCs w:val="22"/>
        </w:rPr>
      </w:pPr>
      <w:r w:rsidRPr="00C468DE">
        <w:rPr>
          <w:sz w:val="22"/>
          <w:szCs w:val="22"/>
        </w:rPr>
        <w:t xml:space="preserve">Umowa o podwykonawstwo musi zawierać w szczególności </w:t>
      </w:r>
    </w:p>
    <w:p w14:paraId="1DD6D397"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557FF6C2"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292A6571"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5A826848"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57E76FE4"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64BC6095"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29D21D68"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7CBEDA1F"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40C2D212"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0D01CB4B" w14:textId="77777777" w:rsidR="00D25547" w:rsidRPr="00C468DE" w:rsidRDefault="00D25547" w:rsidP="00C468DE">
      <w:pPr>
        <w:pStyle w:val="Akapitzlist"/>
        <w:numPr>
          <w:ilvl w:val="0"/>
          <w:numId w:val="16"/>
        </w:numPr>
        <w:spacing w:after="0" w:line="240" w:lineRule="auto"/>
        <w:jc w:val="both"/>
        <w:rPr>
          <w:rFonts w:ascii="Times New Roman" w:hAnsi="Times New Roman"/>
          <w:vanish/>
        </w:rPr>
      </w:pPr>
    </w:p>
    <w:p w14:paraId="18E0AC0E" w14:textId="77777777" w:rsidR="00D25547" w:rsidRPr="00C468DE" w:rsidRDefault="00D25547" w:rsidP="00871391">
      <w:pPr>
        <w:pStyle w:val="Akapitzlist"/>
        <w:spacing w:after="0" w:line="240" w:lineRule="auto"/>
        <w:ind w:left="375"/>
        <w:jc w:val="both"/>
        <w:rPr>
          <w:rFonts w:ascii="Times New Roman" w:hAnsi="Times New Roman"/>
          <w:shd w:val="clear" w:color="auto" w:fill="FFFFFF"/>
        </w:rPr>
      </w:pPr>
      <w:r w:rsidRPr="00C468DE">
        <w:rPr>
          <w:rFonts w:ascii="Times New Roman" w:hAnsi="Times New Roman"/>
          <w:shd w:val="clear" w:color="auto" w:fill="FFFFFF"/>
        </w:rPr>
        <w:t xml:space="preserve">odpowiednie postanowienia dotyczące zobowiązania Podwykonawcy do zatrudnienia na umowę o pracę osób wykonujących czynności, </w:t>
      </w:r>
      <w:r w:rsidRPr="00C468DE">
        <w:rPr>
          <w:rFonts w:ascii="Times New Roman" w:hAnsi="Times New Roman"/>
          <w:shd w:val="clear" w:color="auto" w:fill="FFFFFF"/>
        </w:rPr>
        <w:br/>
        <w:t>o których w § 4 niniejszej umowy i umożliwiające Zamawiającemu kontrolę realizacji tego obowiązku przez Podwykonawcę.</w:t>
      </w:r>
    </w:p>
    <w:p w14:paraId="7E354436" w14:textId="77777777" w:rsidR="00D25547" w:rsidRPr="00C468DE" w:rsidRDefault="00D25547" w:rsidP="00C468DE">
      <w:pPr>
        <w:pStyle w:val="Akapitzlist"/>
        <w:numPr>
          <w:ilvl w:val="0"/>
          <w:numId w:val="34"/>
        </w:numPr>
        <w:spacing w:line="240" w:lineRule="auto"/>
        <w:ind w:left="360"/>
        <w:jc w:val="both"/>
        <w:rPr>
          <w:rFonts w:ascii="Times New Roman" w:hAnsi="Times New Roman"/>
        </w:rPr>
      </w:pPr>
      <w:r w:rsidRPr="00C468DE">
        <w:rPr>
          <w:rFonts w:ascii="Times New Roman" w:hAnsi="Times New Roman"/>
        </w:rPr>
        <w:t>Zamawiający wyraża zgodę na zmianę przez Wykonawcę zakresu podwykonawstwa lub rezygnację z realizacji podwykonawstwa w trakcie realizacji umowy, z tym że zmiana musi zostać dokonana w formie aneksu, pod rygorem nieważności.</w:t>
      </w:r>
    </w:p>
    <w:p w14:paraId="5C86D57C" w14:textId="77777777" w:rsidR="00D25547" w:rsidRPr="00C468DE" w:rsidRDefault="00D25547" w:rsidP="00C468DE">
      <w:pPr>
        <w:pStyle w:val="Akapitzlist"/>
        <w:numPr>
          <w:ilvl w:val="0"/>
          <w:numId w:val="34"/>
        </w:numPr>
        <w:spacing w:line="240" w:lineRule="auto"/>
        <w:ind w:left="360"/>
        <w:jc w:val="both"/>
        <w:rPr>
          <w:rFonts w:ascii="Times New Roman" w:hAnsi="Times New Roman"/>
        </w:rPr>
      </w:pPr>
      <w:r w:rsidRPr="00C468DE">
        <w:rPr>
          <w:rFonts w:ascii="Times New Roman" w:hAnsi="Times New Roman"/>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3BB8D847" w14:textId="74D1BF39" w:rsidR="00D25547" w:rsidRPr="00C468DE" w:rsidRDefault="00D25547" w:rsidP="00C468DE">
      <w:pPr>
        <w:pStyle w:val="Akapitzlist"/>
        <w:numPr>
          <w:ilvl w:val="0"/>
          <w:numId w:val="34"/>
        </w:numPr>
        <w:spacing w:line="240" w:lineRule="auto"/>
        <w:ind w:left="360"/>
        <w:jc w:val="both"/>
        <w:rPr>
          <w:rFonts w:ascii="Times New Roman" w:hAnsi="Times New Roman"/>
        </w:rPr>
      </w:pPr>
      <w:r w:rsidRPr="00C468DE">
        <w:rPr>
          <w:rFonts w:ascii="Times New Roman" w:hAnsi="Times New Roman"/>
        </w:rPr>
        <w:t xml:space="preserve">Jeżeli zmiana albo rezygnacja z podwykonawstwa dotyczy podmiotu, na którego zasoby Wykonawca powoływał się, na zasadach określonych w art. 118 ust. 1 ustawy </w:t>
      </w:r>
      <w:proofErr w:type="spellStart"/>
      <w:r w:rsidRPr="00C468DE">
        <w:rPr>
          <w:rFonts w:ascii="Times New Roman" w:hAnsi="Times New Roman"/>
        </w:rPr>
        <w:t>Pzp</w:t>
      </w:r>
      <w:proofErr w:type="spellEnd"/>
      <w:r w:rsidRPr="00C468DE">
        <w:rPr>
          <w:rFonts w:ascii="Times New Roman" w:hAnsi="Times New Roman"/>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C468DE">
        <w:rPr>
          <w:rFonts w:ascii="Times New Roman" w:hAnsi="Times New Roman"/>
          <w:color w:val="000000"/>
        </w:rPr>
        <w:t xml:space="preserve"> </w:t>
      </w:r>
      <w:r w:rsidRPr="00C468DE">
        <w:rPr>
          <w:rFonts w:ascii="Times New Roman" w:hAnsi="Times New Roman"/>
        </w:rPr>
        <w:t xml:space="preserve">Przepis art. 122 ustawy </w:t>
      </w:r>
      <w:proofErr w:type="spellStart"/>
      <w:r w:rsidRPr="00C468DE">
        <w:rPr>
          <w:rFonts w:ascii="Times New Roman" w:hAnsi="Times New Roman"/>
        </w:rPr>
        <w:t>Pzp</w:t>
      </w:r>
      <w:proofErr w:type="spellEnd"/>
      <w:r w:rsidRPr="00C468DE">
        <w:rPr>
          <w:rFonts w:ascii="Times New Roman" w:hAnsi="Times New Roman"/>
        </w:rPr>
        <w:t xml:space="preserve"> stosuje się odpowiednio.</w:t>
      </w:r>
      <w:r w:rsidRPr="00C468DE">
        <w:rPr>
          <w:rFonts w:ascii="Times New Roman" w:hAnsi="Times New Roman"/>
          <w:color w:val="000000"/>
        </w:rPr>
        <w:t xml:space="preserve"> Ponadto nowy podmiot nie może podlegać wykluczeniu w oparciu o przesłanki wskazane w </w:t>
      </w:r>
      <w:r w:rsidR="00EB7396" w:rsidRPr="00C468DE">
        <w:rPr>
          <w:rFonts w:ascii="Times New Roman" w:hAnsi="Times New Roman"/>
          <w:color w:val="000000"/>
        </w:rPr>
        <w:t>SWZ</w:t>
      </w:r>
      <w:r w:rsidRPr="00C468DE">
        <w:rPr>
          <w:rFonts w:ascii="Times New Roman" w:hAnsi="Times New Roman"/>
          <w:color w:val="000000"/>
        </w:rPr>
        <w:t xml:space="preserve">. </w:t>
      </w:r>
      <w:r w:rsidR="00EB7396" w:rsidRPr="00C468DE">
        <w:rPr>
          <w:rFonts w:ascii="Times New Roman" w:hAnsi="Times New Roman"/>
          <w:color w:val="000000"/>
        </w:rPr>
        <w:br/>
      </w:r>
      <w:r w:rsidRPr="00C468DE">
        <w:rPr>
          <w:rFonts w:ascii="Times New Roman" w:hAnsi="Times New Roman"/>
          <w:color w:val="000000"/>
        </w:rPr>
        <w:t xml:space="preserve">W tym celu Wykonawca jest zobowiązany przedłożyć stosowne dokumenty dotyczące tego podmiotu, które zostały przewidziane względem Wykonawcy w </w:t>
      </w:r>
      <w:r w:rsidR="00EB7396" w:rsidRPr="00C468DE">
        <w:rPr>
          <w:rFonts w:ascii="Times New Roman" w:hAnsi="Times New Roman"/>
          <w:color w:val="000000"/>
        </w:rPr>
        <w:t>SWZ</w:t>
      </w:r>
      <w:r w:rsidRPr="00C468DE">
        <w:rPr>
          <w:rFonts w:ascii="Times New Roman" w:hAnsi="Times New Roman"/>
          <w:color w:val="000000"/>
        </w:rPr>
        <w:t xml:space="preserve">. Jeżeli wobec tego podmiotu zachodzą podstawy wykluczenia, o których mowa powyżej, zamawiający żąda aby wykonawca </w:t>
      </w:r>
      <w:r w:rsidR="00023084" w:rsidRPr="00C468DE">
        <w:rPr>
          <w:rFonts w:ascii="Times New Roman" w:hAnsi="Times New Roman"/>
          <w:color w:val="000000"/>
        </w:rPr>
        <w:br/>
      </w:r>
      <w:r w:rsidRPr="00C468DE">
        <w:rPr>
          <w:rFonts w:ascii="Times New Roman" w:hAnsi="Times New Roman"/>
          <w:color w:val="000000"/>
        </w:rPr>
        <w:t>w terminie określonym przez zamawiającego zastąpił ten podmiot innym podmiotem lub podmiotami albo wykazał, że samodzielnie spełnia warunki w postępowaniu.</w:t>
      </w:r>
    </w:p>
    <w:p w14:paraId="3D4DFAA7" w14:textId="77777777" w:rsidR="00D25547" w:rsidRPr="00C468DE" w:rsidRDefault="00D25547" w:rsidP="00C468DE">
      <w:pPr>
        <w:pStyle w:val="Akapitzlist"/>
        <w:numPr>
          <w:ilvl w:val="0"/>
          <w:numId w:val="34"/>
        </w:numPr>
        <w:spacing w:line="240" w:lineRule="auto"/>
        <w:ind w:left="360"/>
        <w:jc w:val="both"/>
        <w:rPr>
          <w:rFonts w:ascii="Times New Roman" w:hAnsi="Times New Roman"/>
        </w:rPr>
      </w:pPr>
      <w:r w:rsidRPr="00C468DE">
        <w:rPr>
          <w:rFonts w:ascii="Times New Roman" w:hAnsi="Times New Roman"/>
        </w:rPr>
        <w:t>Wykonawca ponosi wobec Zamawiającego pełną odpowiedzialność za usługi, które wykonuje przy pomocy podwykonawców.</w:t>
      </w:r>
    </w:p>
    <w:p w14:paraId="7395B0DB" w14:textId="77777777" w:rsidR="00D25547" w:rsidRPr="00C468DE" w:rsidRDefault="00D25547" w:rsidP="00871391">
      <w:pPr>
        <w:jc w:val="center"/>
        <w:rPr>
          <w:b/>
          <w:bCs/>
          <w:sz w:val="22"/>
          <w:szCs w:val="22"/>
        </w:rPr>
      </w:pPr>
      <w:r w:rsidRPr="00C468DE">
        <w:rPr>
          <w:b/>
          <w:bCs/>
          <w:sz w:val="22"/>
          <w:szCs w:val="22"/>
        </w:rPr>
        <w:t>Wynagrodzenie i warunki płatności</w:t>
      </w:r>
    </w:p>
    <w:p w14:paraId="50AEB9BE" w14:textId="77777777" w:rsidR="00D25547" w:rsidRPr="00C468DE" w:rsidRDefault="00D25547" w:rsidP="00871391">
      <w:pPr>
        <w:jc w:val="center"/>
        <w:rPr>
          <w:sz w:val="22"/>
          <w:szCs w:val="22"/>
        </w:rPr>
      </w:pPr>
      <w:r w:rsidRPr="00C468DE">
        <w:rPr>
          <w:sz w:val="22"/>
          <w:szCs w:val="22"/>
        </w:rPr>
        <w:t>§7</w:t>
      </w:r>
    </w:p>
    <w:p w14:paraId="5A189559" w14:textId="77777777" w:rsidR="00D25547" w:rsidRPr="00C468DE" w:rsidRDefault="00D25547" w:rsidP="00C468DE">
      <w:pPr>
        <w:pStyle w:val="Default"/>
        <w:numPr>
          <w:ilvl w:val="0"/>
          <w:numId w:val="22"/>
        </w:numPr>
        <w:ind w:left="426" w:hanging="426"/>
        <w:jc w:val="both"/>
        <w:rPr>
          <w:sz w:val="22"/>
          <w:szCs w:val="22"/>
        </w:rPr>
      </w:pPr>
      <w:r w:rsidRPr="00C468DE">
        <w:rPr>
          <w:sz w:val="22"/>
          <w:szCs w:val="22"/>
        </w:rPr>
        <w:t>Za wykonanie przedmiotu umowy określonego w §1 strony ustalają szacunkowe wynagrodzenie Wykonawcy ustalone na podstawie materiałów przetargowych za realizację przedmiotu umowy</w:t>
      </w:r>
      <w:r w:rsidRPr="00C468DE">
        <w:rPr>
          <w:sz w:val="22"/>
          <w:szCs w:val="22"/>
        </w:rPr>
        <w:br/>
        <w:t xml:space="preserve"> i wynosi netto ….................... zł + podatek VAT w wysokości 8 % w kwocie …..................</w:t>
      </w:r>
      <w:r w:rsidRPr="00C468DE">
        <w:rPr>
          <w:sz w:val="22"/>
          <w:szCs w:val="22"/>
        </w:rPr>
        <w:br/>
        <w:t xml:space="preserve">= razem …........................ zł brutto (słownie: ….............................................................). Przewiduje </w:t>
      </w:r>
      <w:r w:rsidRPr="00C468DE">
        <w:rPr>
          <w:sz w:val="22"/>
          <w:szCs w:val="22"/>
        </w:rPr>
        <w:lastRenderedPageBreak/>
        <w:t xml:space="preserve">się wypłatę szacunkowego wynagrodzenia Wykonawcy z Działu 900 Rozdziału 90002 </w:t>
      </w:r>
      <w:r w:rsidRPr="00C468DE">
        <w:rPr>
          <w:sz w:val="22"/>
          <w:szCs w:val="22"/>
        </w:rPr>
        <w:br/>
        <w:t>§ 4300 budżetu Gminy Mszana.</w:t>
      </w:r>
    </w:p>
    <w:p w14:paraId="7C2663AD" w14:textId="77777777" w:rsidR="00D25547" w:rsidRPr="00C468DE" w:rsidRDefault="00D25547" w:rsidP="00871391">
      <w:pPr>
        <w:pStyle w:val="Default"/>
        <w:ind w:left="426"/>
        <w:jc w:val="both"/>
        <w:rPr>
          <w:sz w:val="22"/>
          <w:szCs w:val="22"/>
        </w:rPr>
      </w:pPr>
      <w:r w:rsidRPr="00C468DE">
        <w:rPr>
          <w:sz w:val="22"/>
          <w:szCs w:val="22"/>
        </w:rPr>
        <w:t xml:space="preserve">Obowiązującą formą wynagrodzenia Wykonawcy z tytułu należytego wykonania, wszystkich obowiązków objętych przedmiotem niniejszej umowy, będzie wynagrodzenie kosztorysowe, gdzie rzeczywiste wynagrodzenie Wykonawcy będzie stanowiło iloczyn ilości faktycznie odebranych </w:t>
      </w:r>
      <w:r w:rsidRPr="00C468DE">
        <w:rPr>
          <w:sz w:val="22"/>
          <w:szCs w:val="22"/>
        </w:rPr>
        <w:br/>
        <w:t xml:space="preserve">i zagospodarowanych odpadów oraz stawki za odbiór 1 Mg danego rodzaju odpadów, płatne na podstawie faktury wystawionej po zakończeniu świadczenia usługi w danym miesiącu. </w:t>
      </w:r>
    </w:p>
    <w:p w14:paraId="67CAD6B6" w14:textId="14001987" w:rsidR="00D25547" w:rsidRPr="00C468DE" w:rsidRDefault="00D25547" w:rsidP="00C468DE">
      <w:pPr>
        <w:pStyle w:val="Default"/>
        <w:numPr>
          <w:ilvl w:val="0"/>
          <w:numId w:val="22"/>
        </w:numPr>
        <w:ind w:left="426" w:hanging="426"/>
        <w:jc w:val="both"/>
        <w:rPr>
          <w:sz w:val="22"/>
          <w:szCs w:val="22"/>
        </w:rPr>
      </w:pPr>
      <w:r w:rsidRPr="00C468DE">
        <w:rPr>
          <w:sz w:val="22"/>
          <w:szCs w:val="22"/>
        </w:rPr>
        <w:t>Zmiana ustalonego w ust. 1 wynagrodzenia nastąpi w przypadku, gdy ilość faktycznie wykonanych usług będzie mniejsza lub większa od ilości określonej w opisie przedmiotu zamówienia. W takim przypadku wynagrodzenie określone w ust. 1 zostanie proporcjonalnie zmniejszone lub</w:t>
      </w:r>
      <w:r w:rsidR="00EB7396" w:rsidRPr="00C468DE">
        <w:rPr>
          <w:sz w:val="22"/>
          <w:szCs w:val="22"/>
        </w:rPr>
        <w:t xml:space="preserve"> </w:t>
      </w:r>
      <w:r w:rsidRPr="00C468DE">
        <w:rPr>
          <w:sz w:val="22"/>
          <w:szCs w:val="22"/>
        </w:rPr>
        <w:t>zwiększone przy zachowaniu cen jednostkowych przedstawionych w formularzu ofertowym.</w:t>
      </w:r>
    </w:p>
    <w:p w14:paraId="085338E1" w14:textId="62E0095C" w:rsidR="00D25547" w:rsidRPr="00C468DE" w:rsidRDefault="00D25547" w:rsidP="00C468DE">
      <w:pPr>
        <w:pStyle w:val="Default"/>
        <w:numPr>
          <w:ilvl w:val="0"/>
          <w:numId w:val="22"/>
        </w:numPr>
        <w:ind w:left="426" w:hanging="426"/>
        <w:jc w:val="both"/>
        <w:rPr>
          <w:sz w:val="22"/>
          <w:szCs w:val="22"/>
        </w:rPr>
      </w:pPr>
      <w:r w:rsidRPr="00C468DE">
        <w:rPr>
          <w:sz w:val="22"/>
          <w:szCs w:val="22"/>
        </w:rPr>
        <w:t>Zamawiający za należyte i zgodne z postanowieniami niniejszej umowy wykonanie usług w okresie obowiązywania umowy zapłaci Wykonawcy</w:t>
      </w:r>
      <w:r w:rsidR="00855281" w:rsidRPr="00C468DE">
        <w:rPr>
          <w:sz w:val="22"/>
          <w:szCs w:val="22"/>
        </w:rPr>
        <w:t xml:space="preserve"> wynagrodzenie za odbiór i zagospodarowanie odpad</w:t>
      </w:r>
      <w:r w:rsidR="005A0529" w:rsidRPr="00C468DE">
        <w:rPr>
          <w:sz w:val="22"/>
          <w:szCs w:val="22"/>
        </w:rPr>
        <w:t>ów na podstawie cen jednostkowych wykazanych w formularzu ofertowym</w:t>
      </w:r>
      <w:r w:rsidR="00855281" w:rsidRPr="00C468DE">
        <w:rPr>
          <w:sz w:val="22"/>
          <w:szCs w:val="22"/>
        </w:rPr>
        <w:t>. Ceny jednostkowe za odbiór i zagospodarowanie odpadów zgodnie ze złożoną ofertą Wykonawcy zostały wykazane w załączniku nr 1 do umowy.</w:t>
      </w:r>
    </w:p>
    <w:p w14:paraId="7BB9B619" w14:textId="77777777" w:rsidR="00D25547" w:rsidRPr="00C468DE" w:rsidRDefault="00D25547" w:rsidP="00C468DE">
      <w:pPr>
        <w:pStyle w:val="Akapitzlist"/>
        <w:numPr>
          <w:ilvl w:val="0"/>
          <w:numId w:val="22"/>
        </w:numPr>
        <w:spacing w:after="0" w:line="240" w:lineRule="auto"/>
        <w:ind w:left="426" w:hanging="426"/>
        <w:contextualSpacing w:val="0"/>
        <w:jc w:val="both"/>
        <w:rPr>
          <w:rFonts w:ascii="Times New Roman" w:hAnsi="Times New Roman"/>
        </w:rPr>
      </w:pPr>
      <w:r w:rsidRPr="00C468DE">
        <w:rPr>
          <w:rFonts w:ascii="Times New Roman" w:hAnsi="Times New Roman"/>
        </w:rPr>
        <w:t xml:space="preserve">Zamawiający będzie realizować płatności za faktury z zastosowaniem mechanizmu podzielonej płatności tzw. </w:t>
      </w:r>
      <w:proofErr w:type="spellStart"/>
      <w:r w:rsidRPr="00C468DE">
        <w:rPr>
          <w:rFonts w:ascii="Times New Roman" w:hAnsi="Times New Roman"/>
        </w:rPr>
        <w:t>split</w:t>
      </w:r>
      <w:proofErr w:type="spellEnd"/>
      <w:r w:rsidRPr="00C468DE">
        <w:rPr>
          <w:rFonts w:ascii="Times New Roman" w:hAnsi="Times New Roman"/>
        </w:rPr>
        <w:t xml:space="preserve"> </w:t>
      </w:r>
      <w:proofErr w:type="spellStart"/>
      <w:r w:rsidRPr="00C468DE">
        <w:rPr>
          <w:rFonts w:ascii="Times New Roman" w:hAnsi="Times New Roman"/>
        </w:rPr>
        <w:t>payment</w:t>
      </w:r>
      <w:proofErr w:type="spellEnd"/>
      <w:r w:rsidRPr="00C468DE">
        <w:rPr>
          <w:rFonts w:ascii="Times New Roman" w:hAnsi="Times New Roman"/>
        </w:rPr>
        <w:t xml:space="preserve">. Zapłatę w tym systemie uznaje się za dokonanie płatności w terminie ustalonym w § 7 ust. </w:t>
      </w:r>
      <w:r w:rsidR="000039E6" w:rsidRPr="00C468DE">
        <w:rPr>
          <w:rFonts w:ascii="Times New Roman" w:hAnsi="Times New Roman"/>
        </w:rPr>
        <w:t>5</w:t>
      </w:r>
      <w:r w:rsidRPr="00C468DE">
        <w:rPr>
          <w:rFonts w:ascii="Times New Roman" w:hAnsi="Times New Roman"/>
        </w:rPr>
        <w:t xml:space="preserve"> niniejszej umowy. Mechanizm podzielonej płatności nie będzie miał zastosowania przy płatnościach pozostających poza zakresem VAT (np. zapłata odszkodowania), </w:t>
      </w:r>
      <w:r w:rsidRPr="00C468DE">
        <w:rPr>
          <w:rFonts w:ascii="Times New Roman" w:hAnsi="Times New Roman"/>
        </w:rPr>
        <w:br/>
        <w:t>a także za świadczenia zwolnione z VAT, opodatkowane stawką 0% lub objęte odwrotnym obciążeniem.</w:t>
      </w:r>
    </w:p>
    <w:p w14:paraId="1E8BDD49" w14:textId="77777777" w:rsidR="000039E6" w:rsidRPr="00C468DE" w:rsidRDefault="000039E6" w:rsidP="00C468DE">
      <w:pPr>
        <w:pStyle w:val="Akapitzlist"/>
        <w:numPr>
          <w:ilvl w:val="0"/>
          <w:numId w:val="22"/>
        </w:numPr>
        <w:spacing w:after="0" w:line="240" w:lineRule="auto"/>
        <w:ind w:left="426" w:hanging="426"/>
        <w:contextualSpacing w:val="0"/>
        <w:jc w:val="both"/>
        <w:rPr>
          <w:rFonts w:ascii="Times New Roman" w:hAnsi="Times New Roman"/>
        </w:rPr>
      </w:pPr>
      <w:r w:rsidRPr="00C468DE">
        <w:rPr>
          <w:rFonts w:ascii="Times New Roman" w:hAnsi="Times New Roman"/>
        </w:rPr>
        <w:t>Płatność faktury będzie dokonana przelewem przez Zamawiającego na rachunek Wykonawcy wskazany na fakturze w terminie do 30 dni kalendarzowych od dnia dostarczenia kompletu dokumentów, o których mowa w ust. 6 , a w przypadku korzystania z usług podwykonawców, również dokument, o którym mowa w ust. 7.</w:t>
      </w:r>
    </w:p>
    <w:p w14:paraId="76B50B43" w14:textId="77777777" w:rsidR="00D25547" w:rsidRPr="00C468DE" w:rsidRDefault="00D25547" w:rsidP="00C468DE">
      <w:pPr>
        <w:pStyle w:val="Akapitzlist"/>
        <w:numPr>
          <w:ilvl w:val="0"/>
          <w:numId w:val="22"/>
        </w:numPr>
        <w:spacing w:after="0" w:line="240" w:lineRule="auto"/>
        <w:ind w:left="426" w:hanging="426"/>
        <w:contextualSpacing w:val="0"/>
        <w:jc w:val="both"/>
        <w:rPr>
          <w:rFonts w:ascii="Times New Roman" w:hAnsi="Times New Roman"/>
        </w:rPr>
      </w:pPr>
      <w:r w:rsidRPr="00C468DE">
        <w:rPr>
          <w:rFonts w:ascii="Times New Roman" w:hAnsi="Times New Roman"/>
        </w:rPr>
        <w:t>Termin zapłaty liczony będzie od daty dostarczenia Zamawiającemu dokumentów rozliczeniowych tj.:</w:t>
      </w:r>
    </w:p>
    <w:p w14:paraId="1A7E1010" w14:textId="77777777" w:rsidR="00D25547" w:rsidRPr="00C468DE" w:rsidRDefault="00D25547" w:rsidP="00C468DE">
      <w:pPr>
        <w:pStyle w:val="Akapitzlist"/>
        <w:numPr>
          <w:ilvl w:val="0"/>
          <w:numId w:val="26"/>
        </w:numPr>
        <w:spacing w:after="0" w:line="240" w:lineRule="auto"/>
        <w:ind w:left="720" w:hanging="540"/>
        <w:contextualSpacing w:val="0"/>
        <w:jc w:val="both"/>
        <w:rPr>
          <w:rFonts w:ascii="Times New Roman" w:hAnsi="Times New Roman"/>
        </w:rPr>
      </w:pPr>
      <w:r w:rsidRPr="00C468DE">
        <w:rPr>
          <w:rFonts w:ascii="Times New Roman" w:hAnsi="Times New Roman"/>
        </w:rPr>
        <w:t>faktury z naliczonym podatkiem VAT oraz wpisanym numerem NIP Zamawiającego,</w:t>
      </w:r>
    </w:p>
    <w:p w14:paraId="713B0010" w14:textId="77777777" w:rsidR="00D25547" w:rsidRPr="00C468DE" w:rsidRDefault="00D25547" w:rsidP="00C468DE">
      <w:pPr>
        <w:pStyle w:val="Akapitzlist"/>
        <w:numPr>
          <w:ilvl w:val="0"/>
          <w:numId w:val="26"/>
        </w:numPr>
        <w:spacing w:after="0" w:line="240" w:lineRule="auto"/>
        <w:ind w:left="720" w:hanging="540"/>
        <w:contextualSpacing w:val="0"/>
        <w:jc w:val="both"/>
        <w:rPr>
          <w:rFonts w:ascii="Times New Roman" w:hAnsi="Times New Roman"/>
        </w:rPr>
      </w:pPr>
      <w:r w:rsidRPr="00C468DE">
        <w:rPr>
          <w:rFonts w:ascii="Times New Roman" w:hAnsi="Times New Roman"/>
        </w:rPr>
        <w:t>miesięcznego raportu wykonania usługi za dany okres, określonego w § 5 ust 1 i 2 umowy.</w:t>
      </w:r>
    </w:p>
    <w:p w14:paraId="7F7E663C" w14:textId="77777777" w:rsidR="00D25547" w:rsidRPr="00C468DE" w:rsidRDefault="00D25547" w:rsidP="00C468DE">
      <w:pPr>
        <w:pStyle w:val="Akapitzlist"/>
        <w:numPr>
          <w:ilvl w:val="0"/>
          <w:numId w:val="22"/>
        </w:numPr>
        <w:spacing w:line="240" w:lineRule="auto"/>
        <w:ind w:left="360"/>
        <w:jc w:val="both"/>
        <w:rPr>
          <w:rFonts w:ascii="Times New Roman" w:hAnsi="Times New Roman"/>
        </w:rPr>
      </w:pPr>
      <w:r w:rsidRPr="00C468DE">
        <w:rPr>
          <w:rFonts w:ascii="Times New Roman" w:hAnsi="Times New Roman"/>
        </w:rPr>
        <w:t xml:space="preserve">W przypadku usług wykonywanych przez podwykonawców Zamawiający dokona zapłaty wynagrodzenia na rzecz Wykonawcy, po dostarczeniu faktury, do której musi być dołączone oświadczenie złożone przez Wykonawcę i podwykonawcę o zrealizowaniu zobowiązań finansowych pomiędzy nimi, a wynikających z realizacji przedmiotu zamówienia. Faktura dostarczona bez powyższych oświadczeń nie zostanie przez Zamawiającego przyjęta i będzie podlegać zwrotowi. </w:t>
      </w:r>
    </w:p>
    <w:p w14:paraId="2F2518E3" w14:textId="77777777" w:rsidR="00D25547" w:rsidRPr="00C468DE" w:rsidRDefault="00D25547" w:rsidP="00C468DE">
      <w:pPr>
        <w:pStyle w:val="Akapitzlist"/>
        <w:numPr>
          <w:ilvl w:val="0"/>
          <w:numId w:val="22"/>
        </w:numPr>
        <w:spacing w:after="0" w:line="240" w:lineRule="auto"/>
        <w:ind w:left="360"/>
        <w:contextualSpacing w:val="0"/>
        <w:jc w:val="both"/>
        <w:rPr>
          <w:rFonts w:ascii="Times New Roman" w:hAnsi="Times New Roman"/>
        </w:rPr>
      </w:pPr>
      <w:r w:rsidRPr="00C468DE">
        <w:rPr>
          <w:rFonts w:ascii="Times New Roman" w:hAnsi="Times New Roman"/>
        </w:rPr>
        <w:t xml:space="preserve">Dniem zapłaty jest dzień obciążenia rachunku bankowego Zamawiającego. </w:t>
      </w:r>
    </w:p>
    <w:p w14:paraId="3D389781" w14:textId="77777777" w:rsidR="00D25547" w:rsidRPr="00C468DE" w:rsidRDefault="00D25547" w:rsidP="00C468DE">
      <w:pPr>
        <w:widowControl w:val="0"/>
        <w:numPr>
          <w:ilvl w:val="0"/>
          <w:numId w:val="35"/>
        </w:numPr>
        <w:overflowPunct/>
        <w:autoSpaceDE/>
        <w:ind w:left="709" w:hanging="709"/>
        <w:jc w:val="both"/>
        <w:textAlignment w:val="auto"/>
        <w:rPr>
          <w:b/>
          <w:sz w:val="22"/>
          <w:szCs w:val="22"/>
        </w:rPr>
      </w:pPr>
      <w:r w:rsidRPr="00C468DE">
        <w:rPr>
          <w:sz w:val="22"/>
          <w:szCs w:val="22"/>
        </w:rPr>
        <w:t>Faktura/rachunek powinna być wystawiona w następujący sposób:</w:t>
      </w:r>
    </w:p>
    <w:p w14:paraId="3F18FDF0" w14:textId="77777777" w:rsidR="00D25547" w:rsidRPr="00C468DE" w:rsidRDefault="00D25547" w:rsidP="00871391">
      <w:pPr>
        <w:widowControl w:val="0"/>
        <w:overflowPunct/>
        <w:autoSpaceDE/>
        <w:ind w:left="709" w:hanging="349"/>
        <w:jc w:val="both"/>
        <w:textAlignment w:val="auto"/>
        <w:rPr>
          <w:sz w:val="22"/>
          <w:szCs w:val="22"/>
        </w:rPr>
      </w:pPr>
      <w:r w:rsidRPr="00C468DE">
        <w:rPr>
          <w:sz w:val="22"/>
          <w:szCs w:val="22"/>
        </w:rPr>
        <w:t>Nabywca: Gmina Mszana ul. 1 Maja 81, 44-325 Mszana, NIP: 647-17-73-271</w:t>
      </w:r>
    </w:p>
    <w:p w14:paraId="3CD2C45E" w14:textId="77777777" w:rsidR="00D25547" w:rsidRPr="00C468DE" w:rsidRDefault="00D25547" w:rsidP="00871391">
      <w:pPr>
        <w:widowControl w:val="0"/>
        <w:overflowPunct/>
        <w:autoSpaceDE/>
        <w:ind w:left="709" w:hanging="349"/>
        <w:jc w:val="both"/>
        <w:textAlignment w:val="auto"/>
        <w:rPr>
          <w:sz w:val="22"/>
          <w:szCs w:val="22"/>
        </w:rPr>
      </w:pPr>
      <w:r w:rsidRPr="00C468DE">
        <w:rPr>
          <w:sz w:val="22"/>
          <w:szCs w:val="22"/>
        </w:rPr>
        <w:t>Odbiorca: Urząd Gminy Mszana, ul. 1 Maja 81, 44-325 Mszana.</w:t>
      </w:r>
    </w:p>
    <w:p w14:paraId="7CC41E5D" w14:textId="77777777" w:rsidR="00D25547" w:rsidRPr="00C468DE" w:rsidRDefault="00D25547" w:rsidP="00C468DE">
      <w:pPr>
        <w:pStyle w:val="Akapitzlist"/>
        <w:widowControl w:val="0"/>
        <w:numPr>
          <w:ilvl w:val="0"/>
          <w:numId w:val="35"/>
        </w:numPr>
        <w:spacing w:after="0" w:line="240" w:lineRule="auto"/>
        <w:jc w:val="both"/>
        <w:rPr>
          <w:rFonts w:ascii="Times New Roman" w:hAnsi="Times New Roman"/>
        </w:rPr>
      </w:pPr>
      <w:r w:rsidRPr="00C468DE">
        <w:rPr>
          <w:rFonts w:ascii="Times New Roman" w:hAnsi="Times New Roman"/>
        </w:rPr>
        <w:t>Wykonawca nie jest obowiązany do wysyłania ustrukturyzowanych faktur elektronicznych do zamawiającego za pośrednictwem platformy.</w:t>
      </w:r>
    </w:p>
    <w:p w14:paraId="0ACDDC49" w14:textId="77777777" w:rsidR="00D25547" w:rsidRPr="00C468DE" w:rsidRDefault="00D25547" w:rsidP="00C468DE">
      <w:pPr>
        <w:pStyle w:val="Akapitzlist"/>
        <w:widowControl w:val="0"/>
        <w:numPr>
          <w:ilvl w:val="0"/>
          <w:numId w:val="35"/>
        </w:numPr>
        <w:spacing w:after="0" w:line="240" w:lineRule="auto"/>
        <w:jc w:val="both"/>
        <w:rPr>
          <w:rFonts w:ascii="Times New Roman" w:hAnsi="Times New Roman"/>
        </w:rPr>
      </w:pPr>
      <w:r w:rsidRPr="00C468DE">
        <w:rPr>
          <w:rFonts w:ascii="Times New Roman" w:hAnsi="Times New Roman"/>
        </w:rPr>
        <w:t>W przypadku, gdy Wykonawca będzie wysyłał ustrukturyzowane faktury elektroniczne do zamawiającego za pośrednictwem platformy:</w:t>
      </w:r>
    </w:p>
    <w:p w14:paraId="168891CC" w14:textId="77777777" w:rsidR="00D25547" w:rsidRPr="00C468DE" w:rsidRDefault="00D25547" w:rsidP="00C468DE">
      <w:pPr>
        <w:pStyle w:val="Akapitzlist"/>
        <w:widowControl w:val="0"/>
        <w:numPr>
          <w:ilvl w:val="0"/>
          <w:numId w:val="36"/>
        </w:numPr>
        <w:spacing w:after="0" w:line="240" w:lineRule="auto"/>
        <w:ind w:left="720" w:hanging="540"/>
        <w:jc w:val="both"/>
        <w:rPr>
          <w:rFonts w:ascii="Times New Roman" w:hAnsi="Times New Roman"/>
        </w:rPr>
      </w:pPr>
      <w:r w:rsidRPr="00C468DE">
        <w:rPr>
          <w:rFonts w:ascii="Times New Roman" w:hAnsi="Times New Roman"/>
        </w:rPr>
        <w:t xml:space="preserve">strony upoważniają się do odbierania i wysyłania innych ustrukturyzowanych dokumentów elektronicznych związanych z realizacja zamówienia publicznego, o których mowa </w:t>
      </w:r>
      <w:r w:rsidRPr="00C468DE">
        <w:rPr>
          <w:rFonts w:ascii="Times New Roman" w:hAnsi="Times New Roman"/>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104DF835" w14:textId="77777777" w:rsidR="00D25547" w:rsidRPr="00C468DE" w:rsidRDefault="00D25547" w:rsidP="00C468DE">
      <w:pPr>
        <w:pStyle w:val="Akapitzlist"/>
        <w:widowControl w:val="0"/>
        <w:numPr>
          <w:ilvl w:val="0"/>
          <w:numId w:val="36"/>
        </w:numPr>
        <w:spacing w:after="0" w:line="240" w:lineRule="auto"/>
        <w:ind w:left="720" w:hanging="540"/>
        <w:jc w:val="both"/>
        <w:rPr>
          <w:rFonts w:ascii="Times New Roman" w:hAnsi="Times New Roman"/>
        </w:rPr>
      </w:pPr>
      <w:r w:rsidRPr="00C468DE">
        <w:rPr>
          <w:rFonts w:ascii="Times New Roman" w:hAnsi="Times New Roman"/>
        </w:rPr>
        <w:t xml:space="preserve">Zamawiający udostępnia nr skrzynki kontaktowej do odbierania od wykonawcy ustrukturyzowanych dokumentów elektronicznych oraz innych ustrukturyzowanych dokumentów elektronicznych związanych z realizacją zamówienia publicznego przesyłanych za pośrednictwem platformy: </w:t>
      </w:r>
      <w:r w:rsidRPr="00C468DE">
        <w:rPr>
          <w:rFonts w:ascii="Times New Roman" w:hAnsi="Times New Roman"/>
          <w:b/>
        </w:rPr>
        <w:t>6472543969</w:t>
      </w:r>
      <w:r w:rsidRPr="00C468DE">
        <w:rPr>
          <w:rFonts w:ascii="Times New Roman" w:hAnsi="Times New Roman"/>
        </w:rPr>
        <w:t xml:space="preserve">.  </w:t>
      </w:r>
    </w:p>
    <w:p w14:paraId="1A37CC78" w14:textId="77777777" w:rsidR="00D25547" w:rsidRPr="00C468DE" w:rsidRDefault="00D25547" w:rsidP="00871391">
      <w:pPr>
        <w:jc w:val="both"/>
        <w:rPr>
          <w:sz w:val="22"/>
          <w:szCs w:val="22"/>
        </w:rPr>
      </w:pPr>
    </w:p>
    <w:p w14:paraId="69ABC872" w14:textId="77777777" w:rsidR="00D25547" w:rsidRPr="00C468DE" w:rsidRDefault="00D25547" w:rsidP="00871391">
      <w:pPr>
        <w:jc w:val="center"/>
        <w:rPr>
          <w:b/>
          <w:bCs/>
          <w:sz w:val="22"/>
          <w:szCs w:val="22"/>
        </w:rPr>
      </w:pPr>
      <w:r w:rsidRPr="00C468DE">
        <w:rPr>
          <w:b/>
          <w:bCs/>
          <w:sz w:val="22"/>
          <w:szCs w:val="22"/>
        </w:rPr>
        <w:t>Zmiana umowy</w:t>
      </w:r>
    </w:p>
    <w:p w14:paraId="7E35A7BC" w14:textId="77777777" w:rsidR="00D25547" w:rsidRPr="00C468DE" w:rsidRDefault="00D25547" w:rsidP="00871391">
      <w:pPr>
        <w:jc w:val="center"/>
        <w:rPr>
          <w:sz w:val="22"/>
          <w:szCs w:val="22"/>
        </w:rPr>
      </w:pPr>
      <w:r w:rsidRPr="00C468DE">
        <w:rPr>
          <w:sz w:val="22"/>
          <w:szCs w:val="22"/>
        </w:rPr>
        <w:t>§8</w:t>
      </w:r>
    </w:p>
    <w:p w14:paraId="6B70CDD5" w14:textId="77777777" w:rsidR="00D25547" w:rsidRPr="00C468DE" w:rsidRDefault="00D25547" w:rsidP="00C468DE">
      <w:pPr>
        <w:numPr>
          <w:ilvl w:val="0"/>
          <w:numId w:val="7"/>
        </w:numPr>
        <w:tabs>
          <w:tab w:val="clear" w:pos="720"/>
          <w:tab w:val="num" w:pos="360"/>
        </w:tabs>
        <w:suppressAutoHyphens w:val="0"/>
        <w:overflowPunct/>
        <w:autoSpaceDE/>
        <w:ind w:left="360"/>
        <w:jc w:val="both"/>
        <w:textAlignment w:val="auto"/>
        <w:rPr>
          <w:sz w:val="22"/>
          <w:szCs w:val="22"/>
        </w:rPr>
      </w:pPr>
      <w:r w:rsidRPr="00C468DE">
        <w:rPr>
          <w:sz w:val="22"/>
          <w:szCs w:val="22"/>
        </w:rPr>
        <w:lastRenderedPageBreak/>
        <w:t xml:space="preserve">Zmiany do umowy możliwe są jedynie w trybie art. 455 ustawy Prawo zamówień publicznych. </w:t>
      </w:r>
    </w:p>
    <w:p w14:paraId="61954C01" w14:textId="77777777" w:rsidR="00D25547" w:rsidRPr="00C468DE" w:rsidRDefault="00D25547" w:rsidP="00C468DE">
      <w:pPr>
        <w:numPr>
          <w:ilvl w:val="0"/>
          <w:numId w:val="7"/>
        </w:numPr>
        <w:tabs>
          <w:tab w:val="clear" w:pos="720"/>
          <w:tab w:val="num" w:pos="360"/>
        </w:tabs>
        <w:suppressAutoHyphens w:val="0"/>
        <w:overflowPunct/>
        <w:autoSpaceDE/>
        <w:ind w:left="360"/>
        <w:jc w:val="both"/>
        <w:textAlignment w:val="auto"/>
        <w:rPr>
          <w:sz w:val="22"/>
          <w:szCs w:val="22"/>
        </w:rPr>
      </w:pPr>
      <w:r w:rsidRPr="00C468DE">
        <w:rPr>
          <w:sz w:val="22"/>
          <w:szCs w:val="22"/>
        </w:rPr>
        <w:t>Dopuszcza się możliwość dokonania zmian postanowień umowy w stosunku do treści oferty, jeżeli konieczność wprowadzenia takich zmian wynika z następujących okoliczności:</w:t>
      </w:r>
    </w:p>
    <w:p w14:paraId="3791A44C" w14:textId="77777777" w:rsidR="00D25547" w:rsidRPr="00C468DE" w:rsidRDefault="00D25547" w:rsidP="00C468DE">
      <w:pPr>
        <w:numPr>
          <w:ilvl w:val="0"/>
          <w:numId w:val="11"/>
        </w:numPr>
        <w:suppressAutoHyphens w:val="0"/>
        <w:overflowPunct/>
        <w:autoSpaceDE/>
        <w:ind w:hanging="520"/>
        <w:jc w:val="both"/>
        <w:textAlignment w:val="auto"/>
        <w:rPr>
          <w:sz w:val="22"/>
          <w:szCs w:val="22"/>
        </w:rPr>
      </w:pPr>
      <w:r w:rsidRPr="00C468DE">
        <w:rPr>
          <w:sz w:val="22"/>
          <w:szCs w:val="22"/>
        </w:rPr>
        <w:t xml:space="preserve">Zmiany wynagrodzenia, w następstwie zmiany: </w:t>
      </w:r>
    </w:p>
    <w:p w14:paraId="6958BA98" w14:textId="77777777" w:rsidR="00D25547" w:rsidRPr="00C468DE" w:rsidRDefault="00D25547" w:rsidP="00C468DE">
      <w:pPr>
        <w:pStyle w:val="Akapitzlist"/>
        <w:numPr>
          <w:ilvl w:val="0"/>
          <w:numId w:val="38"/>
        </w:numPr>
        <w:spacing w:after="0" w:line="240" w:lineRule="auto"/>
        <w:ind w:left="709" w:hanging="283"/>
        <w:contextualSpacing w:val="0"/>
        <w:jc w:val="both"/>
        <w:rPr>
          <w:rFonts w:ascii="Times New Roman" w:hAnsi="Times New Roman"/>
        </w:rPr>
      </w:pPr>
      <w:r w:rsidRPr="00C468DE">
        <w:rPr>
          <w:rFonts w:ascii="Times New Roman" w:hAnsi="Times New Roman"/>
        </w:rPr>
        <w:t>stawki podatku od towarów i usług – (będącej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w:t>
      </w:r>
      <w:r w:rsidR="002B3EFB" w:rsidRPr="00C468DE">
        <w:rPr>
          <w:rFonts w:ascii="Times New Roman" w:hAnsi="Times New Roman"/>
        </w:rPr>
        <w:t>y nie są płatnikami podatku VAT.</w:t>
      </w:r>
    </w:p>
    <w:p w14:paraId="0BFB41E6" w14:textId="77777777" w:rsidR="00D25547" w:rsidRPr="00C468DE" w:rsidRDefault="00D25547" w:rsidP="00C468DE">
      <w:pPr>
        <w:pStyle w:val="Zwykytekst"/>
        <w:numPr>
          <w:ilvl w:val="0"/>
          <w:numId w:val="11"/>
        </w:numPr>
        <w:ind w:hanging="520"/>
        <w:jc w:val="both"/>
        <w:rPr>
          <w:rFonts w:ascii="Times New Roman" w:hAnsi="Times New Roman"/>
          <w:sz w:val="22"/>
          <w:szCs w:val="22"/>
        </w:rPr>
      </w:pPr>
      <w:r w:rsidRPr="00C468DE">
        <w:rPr>
          <w:rFonts w:ascii="Times New Roman" w:hAnsi="Times New Roman"/>
          <w:sz w:val="22"/>
          <w:szCs w:val="22"/>
        </w:rPr>
        <w:t>Zmiany powszechnie obowiązujących przepisów prawa mających wpływ na treść złożonej oferty w takim zakresie w jakim będzie to niezbędne w celu dostosowania postanowień Umowy do zaistniałego stanu prawnego,</w:t>
      </w:r>
    </w:p>
    <w:p w14:paraId="60689D00" w14:textId="05F51389" w:rsidR="00D25547" w:rsidRPr="00C468DE" w:rsidRDefault="00D25547" w:rsidP="00C468DE">
      <w:pPr>
        <w:numPr>
          <w:ilvl w:val="0"/>
          <w:numId w:val="11"/>
        </w:numPr>
        <w:suppressAutoHyphens w:val="0"/>
        <w:overflowPunct/>
        <w:autoSpaceDE/>
        <w:ind w:hanging="540"/>
        <w:jc w:val="both"/>
        <w:textAlignment w:val="auto"/>
        <w:rPr>
          <w:sz w:val="22"/>
          <w:szCs w:val="22"/>
        </w:rPr>
      </w:pPr>
      <w:r w:rsidRPr="00C468DE">
        <w:rPr>
          <w:sz w:val="22"/>
          <w:szCs w:val="22"/>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r w:rsidR="002357CB" w:rsidRPr="00C468DE">
        <w:rPr>
          <w:sz w:val="22"/>
          <w:szCs w:val="22"/>
        </w:rPr>
        <w:t>SWZ</w:t>
      </w:r>
      <w:r w:rsidRPr="00C468DE">
        <w:rPr>
          <w:sz w:val="22"/>
          <w:szCs w:val="22"/>
        </w:rPr>
        <w:t xml:space="preserve"> 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C468DE">
        <w:rPr>
          <w:sz w:val="22"/>
          <w:szCs w:val="22"/>
        </w:rPr>
        <w:t>Pzp</w:t>
      </w:r>
      <w:proofErr w:type="spellEnd"/>
      <w:r w:rsidRPr="00C468DE">
        <w:rPr>
          <w:sz w:val="22"/>
          <w:szCs w:val="22"/>
        </w:rPr>
        <w:t xml:space="preserve">. </w:t>
      </w:r>
    </w:p>
    <w:p w14:paraId="285BFB0B" w14:textId="77777777" w:rsidR="00D25547" w:rsidRPr="00C468DE" w:rsidRDefault="00D25547" w:rsidP="00C468DE">
      <w:pPr>
        <w:numPr>
          <w:ilvl w:val="0"/>
          <w:numId w:val="11"/>
        </w:numPr>
        <w:suppressAutoHyphens w:val="0"/>
        <w:overflowPunct/>
        <w:autoSpaceDE/>
        <w:ind w:hanging="520"/>
        <w:jc w:val="both"/>
        <w:textAlignment w:val="auto"/>
        <w:rPr>
          <w:sz w:val="22"/>
          <w:szCs w:val="22"/>
        </w:rPr>
      </w:pPr>
      <w:r w:rsidRPr="00C468DE">
        <w:rPr>
          <w:sz w:val="22"/>
          <w:szCs w:val="22"/>
        </w:rPr>
        <w:t>Zmiany terminu wykonania lub zmiany sposobu wykonania umowy:</w:t>
      </w:r>
    </w:p>
    <w:p w14:paraId="6BBA9A01" w14:textId="77777777" w:rsidR="00D25547" w:rsidRPr="00C468DE" w:rsidRDefault="00D25547" w:rsidP="00C468DE">
      <w:pPr>
        <w:pStyle w:val="Akapitzlist"/>
        <w:numPr>
          <w:ilvl w:val="0"/>
          <w:numId w:val="37"/>
        </w:numPr>
        <w:spacing w:after="0" w:line="240" w:lineRule="auto"/>
        <w:ind w:left="720"/>
        <w:jc w:val="both"/>
        <w:rPr>
          <w:rFonts w:ascii="Times New Roman" w:hAnsi="Times New Roman"/>
        </w:rPr>
      </w:pPr>
      <w:r w:rsidRPr="00C468DE">
        <w:rPr>
          <w:rFonts w:ascii="Times New Roman" w:hAnsi="Times New Roman"/>
        </w:rPr>
        <w:t>zaistnienia przyczyn niezależnych od działania stron spowodowana okolicznościami, których zamawiający działając z należytą starannością, przy zachowaniu wszelkich należnych środków nie można było przewidzieć, uniknąć ani im zapobiec (w tym działania siły wyższej rozumianej jako wystąpienie zdarzenia nadzwyczajnego, zewnętrznego, którego nie można było przewidzieć)</w:t>
      </w:r>
    </w:p>
    <w:p w14:paraId="70B2FD5D" w14:textId="357654BE" w:rsidR="00D25547" w:rsidRPr="00C468DE" w:rsidRDefault="00D25547" w:rsidP="00C468DE">
      <w:pPr>
        <w:numPr>
          <w:ilvl w:val="0"/>
          <w:numId w:val="11"/>
        </w:numPr>
        <w:suppressAutoHyphens w:val="0"/>
        <w:overflowPunct/>
        <w:autoSpaceDE/>
        <w:ind w:hanging="540"/>
        <w:jc w:val="both"/>
        <w:textAlignment w:val="auto"/>
        <w:rPr>
          <w:sz w:val="22"/>
          <w:szCs w:val="22"/>
        </w:rPr>
      </w:pPr>
      <w:r w:rsidRPr="00C468DE">
        <w:rPr>
          <w:sz w:val="22"/>
          <w:szCs w:val="22"/>
        </w:rPr>
        <w:t>W przedstawiony</w:t>
      </w:r>
      <w:r w:rsidR="000039E6" w:rsidRPr="00C468DE">
        <w:rPr>
          <w:sz w:val="22"/>
          <w:szCs w:val="22"/>
        </w:rPr>
        <w:t>ch</w:t>
      </w:r>
      <w:r w:rsidRPr="00C468DE">
        <w:rPr>
          <w:sz w:val="22"/>
          <w:szCs w:val="22"/>
        </w:rPr>
        <w:t xml:space="preserve"> w ust. 2.</w:t>
      </w:r>
      <w:r w:rsidR="00023084" w:rsidRPr="00C468DE">
        <w:rPr>
          <w:sz w:val="22"/>
          <w:szCs w:val="22"/>
        </w:rPr>
        <w:t>4</w:t>
      </w:r>
      <w:r w:rsidRPr="00C468DE">
        <w:rPr>
          <w:sz w:val="22"/>
          <w:szCs w:val="22"/>
        </w:rPr>
        <w:t xml:space="preserve"> niniejszego paragrafu przypadkach, strony ustalają nowe terminy realizacji, termin ten może ulec przedłużeniu, nie dłużej jednak niż o czas trwania występujących okoliczności.</w:t>
      </w:r>
    </w:p>
    <w:p w14:paraId="1DAED34C" w14:textId="77777777" w:rsidR="00D25547" w:rsidRPr="00C468DE" w:rsidRDefault="00D25547" w:rsidP="00C468DE">
      <w:pPr>
        <w:numPr>
          <w:ilvl w:val="0"/>
          <w:numId w:val="11"/>
        </w:numPr>
        <w:suppressAutoHyphens w:val="0"/>
        <w:overflowPunct/>
        <w:autoSpaceDE/>
        <w:ind w:hanging="520"/>
        <w:jc w:val="both"/>
        <w:textAlignment w:val="auto"/>
        <w:rPr>
          <w:sz w:val="22"/>
          <w:szCs w:val="22"/>
        </w:rPr>
      </w:pPr>
      <w:r w:rsidRPr="00C468DE">
        <w:rPr>
          <w:sz w:val="22"/>
          <w:szCs w:val="22"/>
        </w:rPr>
        <w:t>Zmiana nazwy Wykonawcy wskutek zaistnienia okoliczności warunkujących dokonanie zmiany nazwy Wykonawcy.</w:t>
      </w:r>
    </w:p>
    <w:p w14:paraId="56ECBD7C" w14:textId="77777777" w:rsidR="00D25547" w:rsidRPr="00C468DE" w:rsidRDefault="00D25547" w:rsidP="00C468DE">
      <w:pPr>
        <w:numPr>
          <w:ilvl w:val="0"/>
          <w:numId w:val="10"/>
        </w:numPr>
        <w:tabs>
          <w:tab w:val="clear" w:pos="720"/>
          <w:tab w:val="num" w:pos="360"/>
          <w:tab w:val="num" w:pos="426"/>
        </w:tabs>
        <w:suppressAutoHyphens w:val="0"/>
        <w:overflowPunct/>
        <w:autoSpaceDE/>
        <w:ind w:left="426" w:hanging="426"/>
        <w:jc w:val="both"/>
        <w:textAlignment w:val="auto"/>
        <w:rPr>
          <w:sz w:val="22"/>
          <w:szCs w:val="22"/>
        </w:rPr>
      </w:pPr>
      <w:r w:rsidRPr="00C468DE">
        <w:rPr>
          <w:sz w:val="22"/>
          <w:szCs w:val="22"/>
        </w:rPr>
        <w:t xml:space="preserve">Zamawiający dopuszcza zmiany umowy w pozostałych przypadkach określonych w art. 455 ust. 1 ustawy </w:t>
      </w:r>
      <w:proofErr w:type="spellStart"/>
      <w:r w:rsidRPr="00C468DE">
        <w:rPr>
          <w:sz w:val="22"/>
          <w:szCs w:val="22"/>
        </w:rPr>
        <w:t>Pzp</w:t>
      </w:r>
      <w:proofErr w:type="spellEnd"/>
    </w:p>
    <w:p w14:paraId="532E24B3" w14:textId="77777777" w:rsidR="00D25547" w:rsidRPr="00C468DE" w:rsidRDefault="00D25547" w:rsidP="00C468DE">
      <w:pPr>
        <w:numPr>
          <w:ilvl w:val="0"/>
          <w:numId w:val="10"/>
        </w:numPr>
        <w:tabs>
          <w:tab w:val="clear" w:pos="720"/>
          <w:tab w:val="num" w:pos="360"/>
          <w:tab w:val="num" w:pos="426"/>
        </w:tabs>
        <w:suppressAutoHyphens w:val="0"/>
        <w:overflowPunct/>
        <w:autoSpaceDE/>
        <w:ind w:left="426" w:hanging="426"/>
        <w:jc w:val="both"/>
        <w:textAlignment w:val="auto"/>
        <w:rPr>
          <w:sz w:val="22"/>
          <w:szCs w:val="22"/>
        </w:rPr>
      </w:pPr>
      <w:r w:rsidRPr="00C468DE">
        <w:rPr>
          <w:sz w:val="22"/>
          <w:szCs w:val="22"/>
        </w:rPr>
        <w:t>Zmianie podlegają także inne postanowienia w stosunku do treści oferty jeżeli konieczność wprowadzenia takich zmian wynika z następujących okoliczności:</w:t>
      </w:r>
    </w:p>
    <w:p w14:paraId="2C42BB06" w14:textId="77777777" w:rsidR="00D25547" w:rsidRPr="00C468DE" w:rsidRDefault="00D25547" w:rsidP="00C468DE">
      <w:pPr>
        <w:numPr>
          <w:ilvl w:val="0"/>
          <w:numId w:val="12"/>
        </w:numPr>
        <w:suppressAutoHyphens w:val="0"/>
        <w:overflowPunct/>
        <w:autoSpaceDE/>
        <w:ind w:hanging="520"/>
        <w:jc w:val="both"/>
        <w:textAlignment w:val="auto"/>
        <w:rPr>
          <w:sz w:val="22"/>
          <w:szCs w:val="22"/>
        </w:rPr>
      </w:pPr>
      <w:r w:rsidRPr="00C468DE">
        <w:rPr>
          <w:sz w:val="22"/>
          <w:szCs w:val="22"/>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170DA069" w14:textId="77777777" w:rsidR="00D25547" w:rsidRPr="00C468DE" w:rsidRDefault="00D25547" w:rsidP="00C468DE">
      <w:pPr>
        <w:numPr>
          <w:ilvl w:val="0"/>
          <w:numId w:val="40"/>
        </w:numPr>
        <w:suppressAutoHyphens w:val="0"/>
        <w:overflowPunct/>
        <w:autoSpaceDE/>
        <w:jc w:val="both"/>
        <w:textAlignment w:val="auto"/>
        <w:rPr>
          <w:sz w:val="22"/>
          <w:szCs w:val="22"/>
        </w:rPr>
      </w:pPr>
      <w:r w:rsidRPr="00C468DE">
        <w:rPr>
          <w:sz w:val="22"/>
          <w:szCs w:val="22"/>
        </w:rPr>
        <w:t>Strony mogą zmienić postanowienia zawartej umowy w zakresie zlecenia podwykonawcom po spełnieniu warunków określonych w § 6 niniejszej umowy.</w:t>
      </w:r>
    </w:p>
    <w:p w14:paraId="00CF9DB6" w14:textId="77777777" w:rsidR="00D25547" w:rsidRPr="00C468DE" w:rsidRDefault="00D25547" w:rsidP="00C468DE">
      <w:pPr>
        <w:numPr>
          <w:ilvl w:val="0"/>
          <w:numId w:val="40"/>
        </w:numPr>
        <w:suppressAutoHyphens w:val="0"/>
        <w:overflowPunct/>
        <w:autoSpaceDE/>
        <w:jc w:val="both"/>
        <w:textAlignment w:val="auto"/>
        <w:rPr>
          <w:sz w:val="22"/>
          <w:szCs w:val="22"/>
        </w:rPr>
      </w:pPr>
      <w:r w:rsidRPr="00C468DE">
        <w:rPr>
          <w:sz w:val="22"/>
          <w:szCs w:val="22"/>
        </w:rPr>
        <w:t>Zmiany postanowień umowy następują zgodnie z zasadami określonymi w umowie oraz przy zastosowaniu przepisów ustawy Prawo zamówień publicznych i nie mogą prowadzić do zmiany charakteru umowy.</w:t>
      </w:r>
    </w:p>
    <w:p w14:paraId="37E2001F" w14:textId="77777777" w:rsidR="00D25547" w:rsidRPr="00C468DE" w:rsidRDefault="00D25547" w:rsidP="00C468DE">
      <w:pPr>
        <w:numPr>
          <w:ilvl w:val="0"/>
          <w:numId w:val="40"/>
        </w:numPr>
        <w:suppressAutoHyphens w:val="0"/>
        <w:overflowPunct/>
        <w:autoSpaceDE/>
        <w:jc w:val="both"/>
        <w:textAlignment w:val="auto"/>
        <w:rPr>
          <w:sz w:val="22"/>
          <w:szCs w:val="22"/>
        </w:rPr>
      </w:pPr>
      <w:r w:rsidRPr="00C468DE">
        <w:rPr>
          <w:sz w:val="22"/>
          <w:szCs w:val="22"/>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742B7728" w14:textId="77777777" w:rsidR="00D25547" w:rsidRPr="00C468DE" w:rsidRDefault="00D25547" w:rsidP="00C468DE">
      <w:pPr>
        <w:pStyle w:val="Tekstpodstawowy2"/>
        <w:numPr>
          <w:ilvl w:val="0"/>
          <w:numId w:val="40"/>
        </w:numPr>
        <w:suppressAutoHyphens w:val="0"/>
        <w:overflowPunct/>
        <w:autoSpaceDE/>
        <w:spacing w:after="0" w:line="240" w:lineRule="auto"/>
        <w:jc w:val="both"/>
        <w:textAlignment w:val="auto"/>
        <w:rPr>
          <w:sz w:val="22"/>
          <w:szCs w:val="22"/>
        </w:rPr>
      </w:pPr>
      <w:r w:rsidRPr="00C468DE">
        <w:rPr>
          <w:sz w:val="22"/>
          <w:szCs w:val="22"/>
        </w:rPr>
        <w:t xml:space="preserve">Wszelkie zmiany i uzupełnienia niniejszej umowy dokonane w sposób zgodny z ustawą Prawo zamówień publicznych wymagają formy pisemnej pod rygorem nieważności w drodze aneksu </w:t>
      </w:r>
      <w:r w:rsidRPr="00C468DE">
        <w:rPr>
          <w:sz w:val="22"/>
          <w:szCs w:val="22"/>
        </w:rPr>
        <w:br/>
        <w:t xml:space="preserve">do umowy skutecznego po podpisaniu przez obie Strony, z zastrzeżeniem przypadków określonych </w:t>
      </w:r>
      <w:r w:rsidRPr="00C468DE">
        <w:rPr>
          <w:sz w:val="22"/>
          <w:szCs w:val="22"/>
        </w:rPr>
        <w:br/>
        <w:t xml:space="preserve">w niniejszym paragrafie, w których wskazano, że nie jest wymagane zawarcie aneksu do umowy. </w:t>
      </w:r>
    </w:p>
    <w:p w14:paraId="4287334A" w14:textId="77777777" w:rsidR="00D25547" w:rsidRPr="00C468DE" w:rsidRDefault="00D25547" w:rsidP="00C468DE">
      <w:pPr>
        <w:pStyle w:val="Tekstpodstawowy2"/>
        <w:numPr>
          <w:ilvl w:val="0"/>
          <w:numId w:val="40"/>
        </w:numPr>
        <w:suppressAutoHyphens w:val="0"/>
        <w:overflowPunct/>
        <w:autoSpaceDE/>
        <w:spacing w:line="240" w:lineRule="auto"/>
        <w:jc w:val="both"/>
        <w:textAlignment w:val="auto"/>
        <w:rPr>
          <w:sz w:val="22"/>
          <w:szCs w:val="22"/>
        </w:rPr>
      </w:pPr>
      <w:r w:rsidRPr="00C468DE">
        <w:rPr>
          <w:sz w:val="22"/>
          <w:szCs w:val="22"/>
        </w:rPr>
        <w:lastRenderedPageBreak/>
        <w:t xml:space="preserve">Zmiana umowy dokonana z naruszeniem przepisów ustawy Prawo zamówień publicznych jest nieważna. </w:t>
      </w:r>
    </w:p>
    <w:p w14:paraId="575509DF" w14:textId="77777777" w:rsidR="00E730D7" w:rsidRPr="00C468DE" w:rsidRDefault="00E730D7" w:rsidP="00871391">
      <w:pPr>
        <w:pStyle w:val="Tekstpodstawowy2"/>
        <w:suppressAutoHyphens w:val="0"/>
        <w:overflowPunct/>
        <w:autoSpaceDE/>
        <w:spacing w:after="0" w:line="240" w:lineRule="auto"/>
        <w:jc w:val="center"/>
        <w:textAlignment w:val="auto"/>
        <w:rPr>
          <w:b/>
          <w:bCs/>
          <w:sz w:val="22"/>
          <w:szCs w:val="22"/>
        </w:rPr>
      </w:pPr>
    </w:p>
    <w:p w14:paraId="30ACF641" w14:textId="1BF9C05A" w:rsidR="00E730D7" w:rsidRPr="00C468DE" w:rsidRDefault="00E730D7" w:rsidP="00871391">
      <w:pPr>
        <w:pStyle w:val="Tekstpodstawowy2"/>
        <w:suppressAutoHyphens w:val="0"/>
        <w:overflowPunct/>
        <w:autoSpaceDE/>
        <w:spacing w:after="0" w:line="240" w:lineRule="auto"/>
        <w:jc w:val="center"/>
        <w:textAlignment w:val="auto"/>
        <w:rPr>
          <w:b/>
          <w:bCs/>
          <w:sz w:val="22"/>
          <w:szCs w:val="22"/>
        </w:rPr>
      </w:pPr>
      <w:r w:rsidRPr="00C468DE">
        <w:rPr>
          <w:b/>
          <w:bCs/>
          <w:sz w:val="22"/>
          <w:szCs w:val="22"/>
        </w:rPr>
        <w:t>Waloryzacja</w:t>
      </w:r>
    </w:p>
    <w:p w14:paraId="766FE0FE" w14:textId="77777777" w:rsidR="00E730D7" w:rsidRPr="00C468DE" w:rsidRDefault="00E730D7" w:rsidP="00871391">
      <w:pPr>
        <w:pStyle w:val="Tekstpodstawowy2"/>
        <w:suppressAutoHyphens w:val="0"/>
        <w:overflowPunct/>
        <w:autoSpaceDE/>
        <w:spacing w:after="0" w:line="240" w:lineRule="auto"/>
        <w:jc w:val="center"/>
        <w:textAlignment w:val="auto"/>
        <w:rPr>
          <w:sz w:val="22"/>
          <w:szCs w:val="22"/>
        </w:rPr>
      </w:pPr>
      <w:r w:rsidRPr="00C468DE">
        <w:rPr>
          <w:sz w:val="22"/>
          <w:szCs w:val="22"/>
        </w:rPr>
        <w:t>§9</w:t>
      </w:r>
    </w:p>
    <w:p w14:paraId="3D17781E" w14:textId="77777777" w:rsidR="00E730D7" w:rsidRPr="00C468DE" w:rsidRDefault="00E730D7" w:rsidP="00C468DE">
      <w:pPr>
        <w:pStyle w:val="Akapitzlist"/>
        <w:numPr>
          <w:ilvl w:val="0"/>
          <w:numId w:val="43"/>
        </w:numPr>
        <w:spacing w:line="240" w:lineRule="auto"/>
        <w:ind w:left="284" w:hanging="284"/>
        <w:jc w:val="both"/>
        <w:rPr>
          <w:rFonts w:ascii="Times New Roman" w:hAnsi="Times New Roman"/>
        </w:rPr>
      </w:pPr>
      <w:r w:rsidRPr="00C468DE">
        <w:rPr>
          <w:rFonts w:ascii="Times New Roman" w:hAnsi="Times New Roman"/>
        </w:rPr>
        <w:t xml:space="preserve">Strony przewidują możliwość dokonania zmian wysokości wynagrodzenia należnego Wykonawcy, </w:t>
      </w:r>
      <w:r w:rsidRPr="00C468DE">
        <w:rPr>
          <w:rFonts w:ascii="Times New Roman" w:hAnsi="Times New Roman"/>
        </w:rPr>
        <w:br/>
        <w:t>w przypadku:</w:t>
      </w:r>
    </w:p>
    <w:p w14:paraId="4867FCE0" w14:textId="77777777" w:rsidR="00E730D7" w:rsidRPr="00C468DE" w:rsidRDefault="00E730D7" w:rsidP="00C468DE">
      <w:pPr>
        <w:pStyle w:val="Akapitzlist"/>
        <w:numPr>
          <w:ilvl w:val="0"/>
          <w:numId w:val="44"/>
        </w:numPr>
        <w:spacing w:line="240" w:lineRule="auto"/>
        <w:jc w:val="both"/>
        <w:rPr>
          <w:rFonts w:ascii="Times New Roman" w:hAnsi="Times New Roman"/>
        </w:rPr>
      </w:pPr>
      <w:r w:rsidRPr="00C468DE">
        <w:rPr>
          <w:rFonts w:ascii="Times New Roman" w:hAnsi="Times New Roman"/>
        </w:rPr>
        <w:t xml:space="preserve">zmiany wysokości minimalnego wynagrodzenia za pracę albo wysokości minimalnej stawki godzinowej, ustalonych na podstawie przepisów ustawy z dnia 10 października 2002r. </w:t>
      </w:r>
      <w:r w:rsidRPr="00C468DE">
        <w:rPr>
          <w:rFonts w:ascii="Times New Roman" w:hAnsi="Times New Roman"/>
        </w:rPr>
        <w:br/>
        <w:t>o minimalnym wynagrodzeniu za pracę,</w:t>
      </w:r>
    </w:p>
    <w:p w14:paraId="585CFF61" w14:textId="77777777" w:rsidR="00E730D7" w:rsidRPr="00C468DE" w:rsidRDefault="00E730D7" w:rsidP="00C468DE">
      <w:pPr>
        <w:pStyle w:val="Akapitzlist"/>
        <w:numPr>
          <w:ilvl w:val="0"/>
          <w:numId w:val="44"/>
        </w:numPr>
        <w:spacing w:line="240" w:lineRule="auto"/>
        <w:jc w:val="both"/>
        <w:rPr>
          <w:rFonts w:ascii="Times New Roman" w:hAnsi="Times New Roman"/>
        </w:rPr>
      </w:pPr>
      <w:r w:rsidRPr="00C468DE">
        <w:rPr>
          <w:rFonts w:ascii="Times New Roman" w:hAnsi="Times New Roman"/>
        </w:rPr>
        <w:t>zasad podlegania ubezpieczeniom społecznym lub ubezpieczeniu zdrowotnemu lub wysokości  stawki składki na ubezpieczenia społeczne i zdrowotne,</w:t>
      </w:r>
    </w:p>
    <w:p w14:paraId="02BE1C8F" w14:textId="77777777" w:rsidR="00E730D7" w:rsidRPr="00C468DE" w:rsidRDefault="00E730D7" w:rsidP="00C468DE">
      <w:pPr>
        <w:pStyle w:val="Akapitzlist"/>
        <w:numPr>
          <w:ilvl w:val="0"/>
          <w:numId w:val="44"/>
        </w:numPr>
        <w:spacing w:line="240" w:lineRule="auto"/>
        <w:jc w:val="both"/>
        <w:rPr>
          <w:rFonts w:ascii="Times New Roman" w:hAnsi="Times New Roman"/>
        </w:rPr>
      </w:pPr>
      <w:r w:rsidRPr="00C468DE">
        <w:rPr>
          <w:rFonts w:ascii="Times New Roman" w:hAnsi="Times New Roman"/>
        </w:rPr>
        <w:t>zasad gromadzenia i wysokości wpłat do pracowniczych planów kapitałowych, o których mowa w ustawie z dnia 4 października 2018 r. o pracowniczych planach kapitałowych,</w:t>
      </w:r>
    </w:p>
    <w:p w14:paraId="525A5824" w14:textId="77777777" w:rsidR="00E730D7" w:rsidRPr="00C468DE" w:rsidRDefault="00E730D7" w:rsidP="00C468DE">
      <w:pPr>
        <w:pStyle w:val="Akapitzlist"/>
        <w:numPr>
          <w:ilvl w:val="0"/>
          <w:numId w:val="44"/>
        </w:numPr>
        <w:spacing w:line="240" w:lineRule="auto"/>
        <w:jc w:val="both"/>
        <w:rPr>
          <w:rFonts w:ascii="Times New Roman" w:hAnsi="Times New Roman"/>
        </w:rPr>
      </w:pPr>
      <w:r w:rsidRPr="00C468DE">
        <w:rPr>
          <w:rFonts w:ascii="Times New Roman" w:hAnsi="Times New Roman"/>
        </w:rPr>
        <w:t xml:space="preserve">istotnych zmian stawek zagospodarowania odpadów komunalnych w instalacjach, które to stawki Wykonawca wziął pod uwagę przy obliczaniu cen jednostkowych oferty, </w:t>
      </w:r>
    </w:p>
    <w:p w14:paraId="6EF42DC7" w14:textId="77777777" w:rsidR="00E730D7" w:rsidRPr="00C468DE" w:rsidRDefault="00E730D7" w:rsidP="00C468DE">
      <w:pPr>
        <w:pStyle w:val="Akapitzlist"/>
        <w:numPr>
          <w:ilvl w:val="0"/>
          <w:numId w:val="44"/>
        </w:numPr>
        <w:spacing w:line="240" w:lineRule="auto"/>
        <w:jc w:val="both"/>
        <w:rPr>
          <w:rFonts w:ascii="Times New Roman" w:hAnsi="Times New Roman"/>
        </w:rPr>
      </w:pPr>
      <w:r w:rsidRPr="00C468DE">
        <w:rPr>
          <w:rFonts w:ascii="Times New Roman" w:hAnsi="Times New Roman"/>
        </w:rPr>
        <w:t>konieczności wprowadzenia zmian spowodowanych okolicznościami, za które Wykonawca nie odpowiada,</w:t>
      </w:r>
    </w:p>
    <w:p w14:paraId="288D0DD3" w14:textId="77777777" w:rsidR="00E730D7" w:rsidRPr="00C468DE" w:rsidRDefault="00E730D7" w:rsidP="00871391">
      <w:pPr>
        <w:ind w:left="284"/>
        <w:jc w:val="both"/>
        <w:rPr>
          <w:sz w:val="22"/>
          <w:szCs w:val="22"/>
        </w:rPr>
      </w:pPr>
      <w:r w:rsidRPr="00C468DE">
        <w:rPr>
          <w:sz w:val="22"/>
          <w:szCs w:val="22"/>
        </w:rPr>
        <w:t xml:space="preserve"> jeżeli zmiany te będą miały wpływ na koszty wykonania zamówienia przez Wykonawcę. </w:t>
      </w:r>
    </w:p>
    <w:p w14:paraId="46582C19" w14:textId="77777777" w:rsidR="00E730D7" w:rsidRPr="00C468DE" w:rsidRDefault="00E730D7" w:rsidP="00871391">
      <w:pPr>
        <w:ind w:left="284"/>
        <w:jc w:val="both"/>
        <w:rPr>
          <w:sz w:val="22"/>
          <w:szCs w:val="22"/>
        </w:rPr>
      </w:pPr>
      <w:r w:rsidRPr="00C468DE">
        <w:rPr>
          <w:sz w:val="22"/>
          <w:szCs w:val="22"/>
        </w:rPr>
        <w:t xml:space="preserve"> </w:t>
      </w:r>
    </w:p>
    <w:p w14:paraId="3FA089C2" w14:textId="3A3380D5" w:rsidR="00E730D7" w:rsidRPr="00C468DE" w:rsidRDefault="00E730D7" w:rsidP="00871391">
      <w:pPr>
        <w:ind w:left="426" w:hanging="426"/>
        <w:jc w:val="both"/>
        <w:rPr>
          <w:sz w:val="22"/>
          <w:szCs w:val="22"/>
        </w:rPr>
      </w:pPr>
      <w:r w:rsidRPr="00C468DE">
        <w:rPr>
          <w:sz w:val="22"/>
          <w:szCs w:val="22"/>
        </w:rPr>
        <w:t>2.  W związku ze wskazanymi w §9 ust. 1 okolicznościami może nastąpić wzrost lub obniżenie stawek jednostkowych, a w ślad za tym wynagrodzenia Wykonawcy, przy czym zwiększenie wynagrodzenia jest dopuszczalne tylko w wysokości udokumentowanego wzrostu świadczenia usługi.</w:t>
      </w:r>
      <w:r w:rsidR="003C6D88" w:rsidRPr="00C468DE">
        <w:rPr>
          <w:sz w:val="22"/>
          <w:szCs w:val="22"/>
        </w:rPr>
        <w:br/>
      </w:r>
      <w:r w:rsidRPr="00C468DE">
        <w:rPr>
          <w:sz w:val="22"/>
          <w:szCs w:val="22"/>
        </w:rPr>
        <w:t>W pozostałych przypadkach wzrost stawek jednostkowych jest niedopuszczalny.</w:t>
      </w:r>
    </w:p>
    <w:p w14:paraId="0CD1A6AE" w14:textId="77777777" w:rsidR="00E730D7" w:rsidRPr="00C468DE" w:rsidRDefault="00E730D7" w:rsidP="00871391">
      <w:pPr>
        <w:suppressAutoHyphens w:val="0"/>
        <w:overflowPunct/>
        <w:autoSpaceDE/>
        <w:ind w:left="426" w:hanging="426"/>
        <w:jc w:val="both"/>
        <w:textAlignment w:val="auto"/>
        <w:rPr>
          <w:sz w:val="22"/>
          <w:szCs w:val="22"/>
        </w:rPr>
      </w:pPr>
      <w:r w:rsidRPr="00C468DE">
        <w:rPr>
          <w:sz w:val="22"/>
          <w:szCs w:val="22"/>
        </w:rPr>
        <w:t>3.   Zmiany w zakresie zmiany wysokości wynagrodzenia należnego wykonawcy w przypadku zmiany cen kosztów związanych z realizacją zamówienia może nastąpić, z tym zastrzeżeniem, że:</w:t>
      </w:r>
    </w:p>
    <w:p w14:paraId="61F41476" w14:textId="77777777" w:rsidR="00E730D7" w:rsidRPr="00C468DE" w:rsidRDefault="00E730D7" w:rsidP="00C468DE">
      <w:pPr>
        <w:pStyle w:val="Akapitzlist"/>
        <w:numPr>
          <w:ilvl w:val="0"/>
          <w:numId w:val="45"/>
        </w:numPr>
        <w:spacing w:line="240" w:lineRule="auto"/>
        <w:jc w:val="both"/>
        <w:rPr>
          <w:rFonts w:ascii="Times New Roman" w:hAnsi="Times New Roman"/>
        </w:rPr>
      </w:pPr>
      <w:r w:rsidRPr="00C468DE">
        <w:rPr>
          <w:rFonts w:ascii="Times New Roman" w:hAnsi="Times New Roman"/>
        </w:rPr>
        <w:t xml:space="preserve">minimalny poziom zmiany cen kosztów, uprawniający strony umowy do żądania zmiany  wynagrodzenia wynosi </w:t>
      </w:r>
      <w:r w:rsidRPr="00C468DE">
        <w:rPr>
          <w:rFonts w:ascii="Times New Roman" w:hAnsi="Times New Roman"/>
          <w:b/>
          <w:bCs/>
          <w:u w:val="single"/>
        </w:rPr>
        <w:t>10 %</w:t>
      </w:r>
      <w:r w:rsidRPr="00C468DE">
        <w:rPr>
          <w:rFonts w:ascii="Times New Roman" w:hAnsi="Times New Roman"/>
        </w:rPr>
        <w:t xml:space="preserve"> w stosunku do cen lub kosztów z miesiąca, w którym złożono ofertę Wykonawcy,</w:t>
      </w:r>
    </w:p>
    <w:p w14:paraId="6BC1D5FF" w14:textId="2D46C91B" w:rsidR="00E730D7" w:rsidRPr="00C468DE" w:rsidRDefault="00E730D7" w:rsidP="00C468DE">
      <w:pPr>
        <w:pStyle w:val="Akapitzlist"/>
        <w:numPr>
          <w:ilvl w:val="0"/>
          <w:numId w:val="45"/>
        </w:numPr>
        <w:spacing w:line="240" w:lineRule="auto"/>
        <w:jc w:val="both"/>
        <w:rPr>
          <w:rFonts w:ascii="Times New Roman" w:hAnsi="Times New Roman"/>
        </w:rPr>
      </w:pPr>
      <w:r w:rsidRPr="00C468DE">
        <w:rPr>
          <w:rFonts w:ascii="Times New Roman" w:hAnsi="Times New Roman"/>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063B7D65" w14:textId="09A7C560" w:rsidR="00E730D7" w:rsidRPr="00C468DE" w:rsidRDefault="00E730D7" w:rsidP="00C468DE">
      <w:pPr>
        <w:pStyle w:val="Akapitzlist"/>
        <w:numPr>
          <w:ilvl w:val="0"/>
          <w:numId w:val="45"/>
        </w:numPr>
        <w:spacing w:line="240" w:lineRule="auto"/>
        <w:jc w:val="both"/>
        <w:rPr>
          <w:rFonts w:ascii="Times New Roman" w:hAnsi="Times New Roman"/>
        </w:rPr>
      </w:pPr>
      <w:r w:rsidRPr="00C468DE">
        <w:rPr>
          <w:rFonts w:ascii="Times New Roman" w:hAnsi="Times New Roman"/>
        </w:rPr>
        <w:t xml:space="preserve">sposób określenia wpływu zmiany ceny materiałów lub kosztów wykonania zamówienia nastąpi na podstawie wniosku strony wnioskującej o zmianę i dokumentów dołączonych do tego wniosku potwierdzających m.in. rzeczywiste poniesienie poszczególnych kosztów </w:t>
      </w:r>
      <w:r w:rsidR="002357CB" w:rsidRPr="00C468DE">
        <w:rPr>
          <w:rFonts w:ascii="Times New Roman" w:hAnsi="Times New Roman"/>
        </w:rPr>
        <w:br/>
      </w:r>
      <w:r w:rsidRPr="00C468DE">
        <w:rPr>
          <w:rFonts w:ascii="Times New Roman" w:hAnsi="Times New Roman"/>
        </w:rPr>
        <w:t xml:space="preserve">w ramach niniejszego zamówienia, a także na podstawie komunikatów Prezesa GUS, o których mowa w pkt. </w:t>
      </w:r>
      <w:r w:rsidR="00903F9F" w:rsidRPr="00C468DE">
        <w:rPr>
          <w:rFonts w:ascii="Times New Roman" w:hAnsi="Times New Roman"/>
        </w:rPr>
        <w:t>3</w:t>
      </w:r>
      <w:r w:rsidRPr="00C468DE">
        <w:rPr>
          <w:rFonts w:ascii="Times New Roman" w:hAnsi="Times New Roman"/>
        </w:rPr>
        <w:t>.2 powyżej. Zmiana wynagrodzenia może nastąpić na podstawie pisemnego aneksu podpisanego przez obie Strony umowy,</w:t>
      </w:r>
    </w:p>
    <w:p w14:paraId="33463295" w14:textId="4414A8C3" w:rsidR="00E730D7" w:rsidRPr="00C468DE" w:rsidRDefault="00E730D7" w:rsidP="00C468DE">
      <w:pPr>
        <w:pStyle w:val="Akapitzlist"/>
        <w:numPr>
          <w:ilvl w:val="0"/>
          <w:numId w:val="45"/>
        </w:numPr>
        <w:spacing w:line="240" w:lineRule="auto"/>
        <w:jc w:val="both"/>
        <w:rPr>
          <w:rFonts w:ascii="Times New Roman" w:hAnsi="Times New Roman"/>
        </w:rPr>
      </w:pPr>
      <w:r w:rsidRPr="00C468DE">
        <w:rPr>
          <w:rFonts w:ascii="Times New Roman" w:hAnsi="Times New Roman"/>
        </w:rPr>
        <w:t xml:space="preserve">maksymalna wartość zmiany wynagrodzenia, jaką dopuszcza zamawiający na podstawie §8 umowy to </w:t>
      </w:r>
      <w:r w:rsidRPr="00C468DE">
        <w:rPr>
          <w:rFonts w:ascii="Times New Roman" w:hAnsi="Times New Roman"/>
          <w:b/>
          <w:bCs/>
          <w:u w:val="single"/>
        </w:rPr>
        <w:t>łącznie 5% wartości</w:t>
      </w:r>
      <w:r w:rsidRPr="00C468DE">
        <w:rPr>
          <w:rFonts w:ascii="Times New Roman" w:hAnsi="Times New Roman"/>
        </w:rPr>
        <w:t xml:space="preserve"> całkowitego wynagrodzenia brutto określonego w §7 ust. 1 niniejszej umowy,</w:t>
      </w:r>
    </w:p>
    <w:p w14:paraId="270F3C06" w14:textId="69F77777" w:rsidR="00E730D7" w:rsidRPr="00C468DE" w:rsidRDefault="00E730D7" w:rsidP="00C468DE">
      <w:pPr>
        <w:pStyle w:val="Akapitzlist"/>
        <w:numPr>
          <w:ilvl w:val="0"/>
          <w:numId w:val="45"/>
        </w:numPr>
        <w:spacing w:line="240" w:lineRule="auto"/>
        <w:jc w:val="both"/>
        <w:rPr>
          <w:rFonts w:ascii="Times New Roman" w:hAnsi="Times New Roman"/>
        </w:rPr>
      </w:pPr>
      <w:r w:rsidRPr="00C468DE">
        <w:rPr>
          <w:rFonts w:ascii="Times New Roman" w:hAnsi="Times New Roman"/>
        </w:rPr>
        <w:t xml:space="preserve">zmiana wynagrodzenia może nastąpić </w:t>
      </w:r>
      <w:r w:rsidR="00007A92" w:rsidRPr="00C468DE">
        <w:rPr>
          <w:rFonts w:ascii="Times New Roman" w:hAnsi="Times New Roman"/>
        </w:rPr>
        <w:t>jeden (1) raz w roku kalendarzowym,</w:t>
      </w:r>
      <w:r w:rsidRPr="00C468DE">
        <w:rPr>
          <w:rFonts w:ascii="Times New Roman" w:hAnsi="Times New Roman"/>
        </w:rPr>
        <w:t xml:space="preserve"> począwszy </w:t>
      </w:r>
      <w:r w:rsidRPr="00C468DE">
        <w:rPr>
          <w:rFonts w:ascii="Times New Roman" w:hAnsi="Times New Roman"/>
          <w:b/>
          <w:bCs/>
          <w:u w:val="single"/>
        </w:rPr>
        <w:t>najwcześniej od 7-go miesiąca</w:t>
      </w:r>
      <w:r w:rsidRPr="00C468DE">
        <w:rPr>
          <w:rFonts w:ascii="Times New Roman" w:hAnsi="Times New Roman"/>
        </w:rPr>
        <w:t xml:space="preserve"> obowiązywania niniejszej Umowy.</w:t>
      </w:r>
    </w:p>
    <w:p w14:paraId="0E7E6702" w14:textId="77777777" w:rsidR="00E730D7" w:rsidRPr="00C468DE" w:rsidRDefault="00E730D7" w:rsidP="00C468DE">
      <w:pPr>
        <w:pStyle w:val="Akapitzlist"/>
        <w:numPr>
          <w:ilvl w:val="0"/>
          <w:numId w:val="46"/>
        </w:numPr>
        <w:spacing w:line="240" w:lineRule="auto"/>
        <w:jc w:val="both"/>
        <w:rPr>
          <w:rFonts w:ascii="Times New Roman" w:hAnsi="Times New Roman"/>
        </w:rPr>
      </w:pPr>
      <w:r w:rsidRPr="00C468DE">
        <w:rPr>
          <w:rFonts w:ascii="Times New Roman" w:hAnsi="Times New Roman"/>
        </w:rPr>
        <w:t xml:space="preserve">Warunkiem wprowadzenia zmian w zawartej umowie jest złożenie wniosku przez Wykonawcę zawierającego opis przyczyn zmiany oraz potwierdzającego wystąpienie okoliczności zmian wraz </w:t>
      </w:r>
      <w:r w:rsidRPr="00C468DE">
        <w:rPr>
          <w:rFonts w:ascii="Times New Roman" w:hAnsi="Times New Roman"/>
        </w:rPr>
        <w:br/>
        <w:t>z uzasadnieniem.</w:t>
      </w:r>
    </w:p>
    <w:p w14:paraId="22426D61" w14:textId="77777777" w:rsidR="00E730D7" w:rsidRPr="00C468DE" w:rsidRDefault="00E730D7" w:rsidP="00C468DE">
      <w:pPr>
        <w:pStyle w:val="Akapitzlist"/>
        <w:numPr>
          <w:ilvl w:val="0"/>
          <w:numId w:val="46"/>
        </w:numPr>
        <w:spacing w:line="240" w:lineRule="auto"/>
        <w:jc w:val="both"/>
        <w:rPr>
          <w:rFonts w:ascii="Times New Roman" w:hAnsi="Times New Roman"/>
        </w:rPr>
      </w:pPr>
      <w:r w:rsidRPr="00C468DE">
        <w:rPr>
          <w:rFonts w:ascii="Times New Roman" w:hAnsi="Times New Roman"/>
        </w:rPr>
        <w:t>Termin powiadomienia o konieczności wprowadzenia zmian w zawartej umowie nie może nastąpić później niż 7 dni od zaistnienia okoliczności uzasadniających zmiany w umowie.</w:t>
      </w:r>
    </w:p>
    <w:p w14:paraId="696AD7CF" w14:textId="72DF07B8" w:rsidR="00E730D7" w:rsidRPr="00C468DE" w:rsidRDefault="00E730D7" w:rsidP="00C468DE">
      <w:pPr>
        <w:pStyle w:val="Akapitzlist"/>
        <w:numPr>
          <w:ilvl w:val="0"/>
          <w:numId w:val="46"/>
        </w:numPr>
        <w:spacing w:line="240" w:lineRule="auto"/>
        <w:jc w:val="both"/>
        <w:rPr>
          <w:rFonts w:ascii="Times New Roman" w:hAnsi="Times New Roman"/>
        </w:rPr>
      </w:pPr>
      <w:r w:rsidRPr="00C468DE">
        <w:rPr>
          <w:rFonts w:ascii="Times New Roman" w:hAnsi="Times New Roman"/>
        </w:rPr>
        <w:t>Wypłata zwiększonego wynagrodzenia z przyczyn określonych w §</w:t>
      </w:r>
      <w:r w:rsidR="00203D6D">
        <w:rPr>
          <w:rFonts w:ascii="Times New Roman" w:hAnsi="Times New Roman"/>
        </w:rPr>
        <w:t>8</w:t>
      </w:r>
      <w:r w:rsidRPr="00C468DE">
        <w:rPr>
          <w:rFonts w:ascii="Times New Roman" w:hAnsi="Times New Roman"/>
        </w:rPr>
        <w:t xml:space="preserve"> nastąpi, po spełnieniu wszystkich warunków w terminie </w:t>
      </w:r>
      <w:r w:rsidRPr="00C468DE">
        <w:rPr>
          <w:rFonts w:ascii="Times New Roman" w:hAnsi="Times New Roman"/>
          <w:b/>
          <w:bCs/>
          <w:u w:val="single"/>
        </w:rPr>
        <w:t xml:space="preserve">30 dni  </w:t>
      </w:r>
    </w:p>
    <w:p w14:paraId="42E61B88" w14:textId="77777777" w:rsidR="00E730D7" w:rsidRPr="00C468DE" w:rsidRDefault="00E730D7" w:rsidP="00C468DE">
      <w:pPr>
        <w:pStyle w:val="Akapitzlist"/>
        <w:numPr>
          <w:ilvl w:val="0"/>
          <w:numId w:val="46"/>
        </w:numPr>
        <w:spacing w:line="240" w:lineRule="auto"/>
        <w:jc w:val="both"/>
        <w:rPr>
          <w:rFonts w:ascii="Times New Roman" w:hAnsi="Times New Roman"/>
        </w:rPr>
      </w:pPr>
      <w:r w:rsidRPr="00C468DE">
        <w:rPr>
          <w:rFonts w:ascii="Times New Roman" w:hAnsi="Times New Roman"/>
        </w:rPr>
        <w:t xml:space="preserve">Zawarcie aneksu nastąpi nie później niż w terminie 10 dni roboczych, od dnia zatwierdzenia wniosku o dokonanie zmiany w wysokości wynagrodzenia należnego Wykonawcy. </w:t>
      </w:r>
    </w:p>
    <w:p w14:paraId="57C77E2A" w14:textId="77777777" w:rsidR="00D25547" w:rsidRPr="00C468DE" w:rsidRDefault="00D25547" w:rsidP="00871391">
      <w:pPr>
        <w:tabs>
          <w:tab w:val="left" w:pos="0"/>
        </w:tabs>
        <w:jc w:val="center"/>
        <w:rPr>
          <w:b/>
          <w:sz w:val="22"/>
          <w:szCs w:val="22"/>
        </w:rPr>
      </w:pPr>
      <w:r w:rsidRPr="00C468DE">
        <w:rPr>
          <w:b/>
          <w:sz w:val="22"/>
          <w:szCs w:val="22"/>
        </w:rPr>
        <w:lastRenderedPageBreak/>
        <w:t>Odstąpienie od umowy</w:t>
      </w:r>
    </w:p>
    <w:p w14:paraId="1B3FFAC2" w14:textId="77777777" w:rsidR="00D25547" w:rsidRPr="00C468DE" w:rsidRDefault="00D25547" w:rsidP="00871391">
      <w:pPr>
        <w:tabs>
          <w:tab w:val="left" w:pos="0"/>
        </w:tabs>
        <w:jc w:val="center"/>
        <w:rPr>
          <w:sz w:val="22"/>
          <w:szCs w:val="22"/>
        </w:rPr>
      </w:pPr>
      <w:r w:rsidRPr="00C468DE">
        <w:rPr>
          <w:sz w:val="22"/>
          <w:szCs w:val="22"/>
        </w:rPr>
        <w:t>§9</w:t>
      </w:r>
    </w:p>
    <w:p w14:paraId="0083B4BB" w14:textId="77777777" w:rsidR="00D25547" w:rsidRPr="00C468DE" w:rsidRDefault="00D25547" w:rsidP="00C468DE">
      <w:pPr>
        <w:pStyle w:val="TekstpodstawowyTekstpodstawowyZnakZnakZnakZnakTekstpodstawowyZnakZnakZnakZnakZnakTekstpodstawowyZnakZnak"/>
        <w:numPr>
          <w:ilvl w:val="0"/>
          <w:numId w:val="8"/>
        </w:numPr>
        <w:ind w:left="360"/>
        <w:rPr>
          <w:sz w:val="22"/>
          <w:szCs w:val="22"/>
        </w:rPr>
      </w:pPr>
      <w:r w:rsidRPr="00C468DE">
        <w:rPr>
          <w:sz w:val="22"/>
          <w:szCs w:val="22"/>
        </w:rPr>
        <w:t>Oprócz przypadków wymienionych w Kodeksie Cywilnym Stronom przysługuje prawo do odstąpienia od umowy z uwzględnieniem ust. 2 – niniejszego paragrafu.</w:t>
      </w:r>
    </w:p>
    <w:p w14:paraId="57B90BA6" w14:textId="77777777" w:rsidR="00D25547" w:rsidRPr="00C468DE" w:rsidRDefault="00D25547" w:rsidP="00C468DE">
      <w:pPr>
        <w:pStyle w:val="TekstpodstawowyTekstpodstawowyZnakZnakZnakZnakTekstpodstawowyZnakZnakZnakZnakZnakTekstpodstawowyZnakZnak"/>
        <w:numPr>
          <w:ilvl w:val="0"/>
          <w:numId w:val="8"/>
        </w:numPr>
        <w:ind w:left="360"/>
        <w:rPr>
          <w:sz w:val="22"/>
          <w:szCs w:val="22"/>
        </w:rPr>
      </w:pPr>
      <w:r w:rsidRPr="00C468DE">
        <w:rPr>
          <w:sz w:val="22"/>
          <w:szCs w:val="22"/>
        </w:rPr>
        <w:t>Zamawiający ma prawo odstąpić od umowy, bez zapłaty kar umownych, w szczególności w przypadkach:</w:t>
      </w:r>
    </w:p>
    <w:p w14:paraId="7100D577" w14:textId="77777777" w:rsidR="00D25547" w:rsidRPr="00C468DE" w:rsidRDefault="00D25547" w:rsidP="00C468DE">
      <w:pPr>
        <w:pStyle w:val="Tekstpodstawowy2"/>
        <w:numPr>
          <w:ilvl w:val="1"/>
          <w:numId w:val="29"/>
        </w:numPr>
        <w:tabs>
          <w:tab w:val="clear" w:pos="1440"/>
        </w:tabs>
        <w:suppressAutoHyphens w:val="0"/>
        <w:overflowPunct/>
        <w:autoSpaceDE/>
        <w:spacing w:after="0" w:line="240" w:lineRule="auto"/>
        <w:ind w:left="700" w:hanging="500"/>
        <w:jc w:val="both"/>
        <w:textAlignment w:val="auto"/>
        <w:rPr>
          <w:sz w:val="22"/>
          <w:szCs w:val="22"/>
        </w:rPr>
      </w:pPr>
      <w:r w:rsidRPr="00C468DE">
        <w:rPr>
          <w:sz w:val="22"/>
          <w:szCs w:val="22"/>
        </w:rPr>
        <w:t>realizacji przez Wykonawcę przedmiotu umowy w sposób nienależyty, sprzeczny z postanowieniami umowy, w sposób niezgodny z przepisami prawa lub ze złożoną ofertą,</w:t>
      </w:r>
    </w:p>
    <w:p w14:paraId="480A2CB1" w14:textId="77777777" w:rsidR="00D25547" w:rsidRPr="00C468DE" w:rsidRDefault="00D25547" w:rsidP="00C468DE">
      <w:pPr>
        <w:numPr>
          <w:ilvl w:val="1"/>
          <w:numId w:val="29"/>
        </w:numPr>
        <w:tabs>
          <w:tab w:val="clear" w:pos="1440"/>
        </w:tabs>
        <w:suppressAutoHyphens w:val="0"/>
        <w:overflowPunct/>
        <w:autoSpaceDN w:val="0"/>
        <w:adjustRightInd w:val="0"/>
        <w:ind w:left="700" w:hanging="500"/>
        <w:jc w:val="both"/>
        <w:textAlignment w:val="auto"/>
        <w:rPr>
          <w:sz w:val="22"/>
          <w:szCs w:val="22"/>
        </w:rPr>
      </w:pPr>
      <w:r w:rsidRPr="00C468DE">
        <w:rPr>
          <w:sz w:val="22"/>
          <w:szCs w:val="22"/>
        </w:rPr>
        <w:t>wydania nakazu zajęcia majątku Wykonawcy,</w:t>
      </w:r>
    </w:p>
    <w:p w14:paraId="496162E2" w14:textId="77777777" w:rsidR="00D25547" w:rsidRPr="00C468DE" w:rsidRDefault="00D25547" w:rsidP="00C468DE">
      <w:pPr>
        <w:pStyle w:val="Tekstpodstawowy"/>
        <w:numPr>
          <w:ilvl w:val="1"/>
          <w:numId w:val="29"/>
        </w:numPr>
        <w:tabs>
          <w:tab w:val="clear" w:pos="1440"/>
          <w:tab w:val="left" w:pos="720"/>
        </w:tabs>
        <w:suppressAutoHyphens w:val="0"/>
        <w:overflowPunct/>
        <w:autoSpaceDE/>
        <w:spacing w:before="0" w:line="240" w:lineRule="auto"/>
        <w:ind w:left="700" w:hanging="500"/>
        <w:textAlignment w:val="auto"/>
        <w:rPr>
          <w:sz w:val="22"/>
          <w:szCs w:val="22"/>
        </w:rPr>
      </w:pPr>
      <w:r w:rsidRPr="00C468DE">
        <w:rPr>
          <w:sz w:val="22"/>
          <w:szCs w:val="22"/>
        </w:rPr>
        <w:t>zaprzestania prowadzenia działalności gospodarczej przez Wykonawcę, wszczęcie likwidacji Wykonawcy,</w:t>
      </w:r>
    </w:p>
    <w:p w14:paraId="381B571D" w14:textId="4B139367" w:rsidR="00D25547" w:rsidRPr="00C468DE" w:rsidRDefault="00D25547" w:rsidP="00C468DE">
      <w:pPr>
        <w:pStyle w:val="Tekstpodstawowy2"/>
        <w:numPr>
          <w:ilvl w:val="1"/>
          <w:numId w:val="29"/>
        </w:numPr>
        <w:tabs>
          <w:tab w:val="clear" w:pos="1440"/>
        </w:tabs>
        <w:suppressAutoHyphens w:val="0"/>
        <w:overflowPunct/>
        <w:autoSpaceDE/>
        <w:spacing w:after="0" w:line="240" w:lineRule="auto"/>
        <w:ind w:left="700" w:hanging="500"/>
        <w:jc w:val="both"/>
        <w:textAlignment w:val="auto"/>
        <w:rPr>
          <w:sz w:val="22"/>
          <w:szCs w:val="22"/>
        </w:rPr>
      </w:pPr>
      <w:r w:rsidRPr="00C468DE">
        <w:rPr>
          <w:sz w:val="22"/>
          <w:szCs w:val="22"/>
        </w:rPr>
        <w:t xml:space="preserve">kiedy Wykonawca w chwili zawarcia umowy podlegał wykluczeniu z postępowania na podstawie </w:t>
      </w:r>
      <w:r w:rsidR="000558BD" w:rsidRPr="00C468DE">
        <w:rPr>
          <w:sz w:val="22"/>
          <w:szCs w:val="22"/>
        </w:rPr>
        <w:t xml:space="preserve">przesłanek określonych w </w:t>
      </w:r>
      <w:r w:rsidR="002357CB" w:rsidRPr="00C468DE">
        <w:rPr>
          <w:sz w:val="22"/>
          <w:szCs w:val="22"/>
        </w:rPr>
        <w:t>SWZ</w:t>
      </w:r>
      <w:r w:rsidRPr="00C468DE">
        <w:rPr>
          <w:sz w:val="22"/>
          <w:szCs w:val="22"/>
        </w:rPr>
        <w:t xml:space="preserve">, </w:t>
      </w:r>
    </w:p>
    <w:p w14:paraId="0BE9B34D" w14:textId="77777777" w:rsidR="00D25547" w:rsidRPr="00C468DE" w:rsidRDefault="00D25547" w:rsidP="00C468DE">
      <w:pPr>
        <w:pStyle w:val="Tekstpodstawowy2"/>
        <w:numPr>
          <w:ilvl w:val="1"/>
          <w:numId w:val="29"/>
        </w:numPr>
        <w:tabs>
          <w:tab w:val="clear" w:pos="1440"/>
        </w:tabs>
        <w:suppressAutoHyphens w:val="0"/>
        <w:overflowPunct/>
        <w:autoSpaceDE/>
        <w:spacing w:after="0" w:line="240" w:lineRule="auto"/>
        <w:ind w:left="700" w:hanging="500"/>
        <w:jc w:val="both"/>
        <w:textAlignment w:val="auto"/>
        <w:rPr>
          <w:sz w:val="22"/>
          <w:szCs w:val="22"/>
        </w:rPr>
      </w:pPr>
      <w:r w:rsidRPr="00C468DE">
        <w:rPr>
          <w:sz w:val="22"/>
          <w:szCs w:val="22"/>
        </w:rPr>
        <w:t>narażenia Zamawiającego na szkody, z przyczyn leżących po stronie Wykonawcy,</w:t>
      </w:r>
    </w:p>
    <w:p w14:paraId="1F905A8E" w14:textId="77777777" w:rsidR="00D25547" w:rsidRPr="00C468DE" w:rsidRDefault="00D25547" w:rsidP="00C468DE">
      <w:pPr>
        <w:pStyle w:val="Tekstpodstawowy2"/>
        <w:numPr>
          <w:ilvl w:val="1"/>
          <w:numId w:val="29"/>
        </w:numPr>
        <w:tabs>
          <w:tab w:val="clear" w:pos="1440"/>
        </w:tabs>
        <w:suppressAutoHyphens w:val="0"/>
        <w:overflowPunct/>
        <w:autoSpaceDE/>
        <w:spacing w:after="0" w:line="240" w:lineRule="auto"/>
        <w:ind w:left="700" w:hanging="500"/>
        <w:jc w:val="both"/>
        <w:textAlignment w:val="auto"/>
        <w:rPr>
          <w:sz w:val="22"/>
          <w:szCs w:val="22"/>
        </w:rPr>
      </w:pPr>
      <w:r w:rsidRPr="00C468DE">
        <w:rPr>
          <w:sz w:val="22"/>
          <w:szCs w:val="22"/>
        </w:rPr>
        <w:t xml:space="preserve">zwłoki w rozpoczęciu przedmiotu umowy przez Wykonawcę w terminie dłuższym niż 14 dni od terminu rozpoczęcia realizacji umowy, dających podstawę do uzasadnionego przewidywania, że przedmiot umowy nie będzie zrealizowany zgodnie z umową, z przyczyn za które ponosi odpowiedzialność Wykonawca. Zaistnienie wskazanych okoliczności, zwalnia Zamawiającego od obowiązku zapłaty Wykonawcy jakiegokolwiek wynagrodzenia. </w:t>
      </w:r>
    </w:p>
    <w:p w14:paraId="7FEEBB4B" w14:textId="77777777" w:rsidR="00D25547" w:rsidRPr="00C468DE" w:rsidRDefault="00D25547" w:rsidP="00C468DE">
      <w:pPr>
        <w:pStyle w:val="Tekstpodstawowy2"/>
        <w:numPr>
          <w:ilvl w:val="1"/>
          <w:numId w:val="29"/>
        </w:numPr>
        <w:tabs>
          <w:tab w:val="clear" w:pos="1440"/>
        </w:tabs>
        <w:suppressAutoHyphens w:val="0"/>
        <w:overflowPunct/>
        <w:autoSpaceDE/>
        <w:spacing w:after="0" w:line="240" w:lineRule="auto"/>
        <w:ind w:left="700" w:hanging="500"/>
        <w:jc w:val="both"/>
        <w:textAlignment w:val="auto"/>
        <w:rPr>
          <w:sz w:val="22"/>
          <w:szCs w:val="22"/>
        </w:rPr>
      </w:pPr>
      <w:r w:rsidRPr="00C468DE">
        <w:rPr>
          <w:sz w:val="22"/>
          <w:szCs w:val="22"/>
        </w:rPr>
        <w:t xml:space="preserve">przerwy w realizacji przedmiotu umowy trwające powyżej 14 dni dające podstawę do uzasadnionego przewidywania, że przedmiot umowy nie będzie realizowany zgodnie </w:t>
      </w:r>
      <w:r w:rsidRPr="00C468DE">
        <w:rPr>
          <w:sz w:val="22"/>
          <w:szCs w:val="22"/>
        </w:rPr>
        <w:br/>
        <w:t xml:space="preserve">z przyjętym harmonogramem , a przerwa lub zwłoka w realizacji przedmiotu umowy nastąpiły z przyczyn, za które ponosi odpowiedzialność Wykonawca. </w:t>
      </w:r>
    </w:p>
    <w:p w14:paraId="049437EB" w14:textId="77777777" w:rsidR="00D25547" w:rsidRPr="00C468DE" w:rsidRDefault="00D25547" w:rsidP="00C468DE">
      <w:pPr>
        <w:pStyle w:val="TekstpodstawowyTekstpodstawowyZnakZnakZnakZnakTekstpodstawowyZnakZnakZnakZnakZnakTekstpodstawowyZnakZnak"/>
        <w:numPr>
          <w:ilvl w:val="0"/>
          <w:numId w:val="8"/>
        </w:numPr>
        <w:tabs>
          <w:tab w:val="num" w:pos="360"/>
        </w:tabs>
        <w:ind w:left="360"/>
        <w:rPr>
          <w:sz w:val="22"/>
          <w:szCs w:val="22"/>
        </w:rPr>
      </w:pPr>
      <w:r w:rsidRPr="00C468DE">
        <w:rPr>
          <w:sz w:val="22"/>
          <w:szCs w:val="22"/>
        </w:rPr>
        <w:t>Odstąpienie od umowy w przypadkach, o którym mowa w ust. 2, może nastąpić w terminie 30 dni od powzięcia wiadomości o powyższych okolicznościach.</w:t>
      </w:r>
    </w:p>
    <w:p w14:paraId="4531D5AA" w14:textId="77777777" w:rsidR="00D25547" w:rsidRPr="00C468DE" w:rsidRDefault="00D25547" w:rsidP="00C468DE">
      <w:pPr>
        <w:pStyle w:val="TekstpodstawowyTekstpodstawowyZnakZnakZnakZnakTekstpodstawowyZnakZnakZnakZnakZnakTekstpodstawowyZnakZnak"/>
        <w:numPr>
          <w:ilvl w:val="0"/>
          <w:numId w:val="8"/>
        </w:numPr>
        <w:tabs>
          <w:tab w:val="num" w:pos="540"/>
        </w:tabs>
        <w:ind w:left="360"/>
        <w:rPr>
          <w:sz w:val="22"/>
          <w:szCs w:val="22"/>
        </w:rPr>
      </w:pPr>
      <w:r w:rsidRPr="00C468DE">
        <w:rPr>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23DEA371" w14:textId="77777777" w:rsidR="00D25547" w:rsidRPr="00C468DE" w:rsidRDefault="00D25547" w:rsidP="00C468DE">
      <w:pPr>
        <w:pStyle w:val="TekstpodstawowyTekstpodstawowyZnakZnakZnakZnakTekstpodstawowyZnakZnakZnakZnakZnakTekstpodstawowyZnakZnak"/>
        <w:numPr>
          <w:ilvl w:val="0"/>
          <w:numId w:val="8"/>
        </w:numPr>
        <w:ind w:left="360"/>
        <w:rPr>
          <w:sz w:val="22"/>
          <w:szCs w:val="22"/>
        </w:rPr>
      </w:pPr>
      <w:r w:rsidRPr="00C468DE">
        <w:rPr>
          <w:sz w:val="22"/>
          <w:szCs w:val="22"/>
        </w:rPr>
        <w:t>Zamawiający może odstąpić od umowy, jeżeli zachodzi co najmniej jedna z następujących okoliczności:</w:t>
      </w:r>
    </w:p>
    <w:p w14:paraId="2F30E0DF" w14:textId="77777777" w:rsidR="00D25547" w:rsidRPr="00C468DE" w:rsidRDefault="00D25547" w:rsidP="00C468DE">
      <w:pPr>
        <w:pStyle w:val="TekstpodstawowyTekstpodstawowyZnakZnakZnakZnakTekstpodstawowyZnakZnakZnakZnakZnakTekstpodstawowyZnakZnak"/>
        <w:numPr>
          <w:ilvl w:val="0"/>
          <w:numId w:val="17"/>
        </w:numPr>
        <w:ind w:left="800" w:hanging="600"/>
        <w:rPr>
          <w:sz w:val="22"/>
          <w:szCs w:val="22"/>
        </w:rPr>
      </w:pPr>
      <w:r w:rsidRPr="00C468DE">
        <w:rPr>
          <w:sz w:val="22"/>
          <w:szCs w:val="22"/>
        </w:rPr>
        <w:t xml:space="preserve">dokonano zmiany z naruszeniem art. 454 i art. 455 ustawy </w:t>
      </w:r>
      <w:proofErr w:type="spellStart"/>
      <w:r w:rsidRPr="00C468DE">
        <w:rPr>
          <w:sz w:val="22"/>
          <w:szCs w:val="22"/>
        </w:rPr>
        <w:t>Pzp</w:t>
      </w:r>
      <w:proofErr w:type="spellEnd"/>
      <w:r w:rsidRPr="00C468DE">
        <w:rPr>
          <w:sz w:val="22"/>
          <w:szCs w:val="22"/>
        </w:rPr>
        <w:t>,</w:t>
      </w:r>
    </w:p>
    <w:p w14:paraId="012F950C" w14:textId="77777777" w:rsidR="00D25547" w:rsidRPr="00C468DE" w:rsidRDefault="00D25547" w:rsidP="00C468DE">
      <w:pPr>
        <w:pStyle w:val="TekstpodstawowyTekstpodstawowyZnakZnakZnakZnakTekstpodstawowyZnakZnakZnakZnakZnakTekstpodstawowyZnakZnak"/>
        <w:numPr>
          <w:ilvl w:val="0"/>
          <w:numId w:val="17"/>
        </w:numPr>
        <w:ind w:left="800" w:hanging="600"/>
        <w:rPr>
          <w:sz w:val="22"/>
          <w:szCs w:val="22"/>
        </w:rPr>
      </w:pPr>
      <w:r w:rsidRPr="00C468DE">
        <w:rPr>
          <w:sz w:val="22"/>
          <w:szCs w:val="22"/>
        </w:rPr>
        <w:t xml:space="preserve">wykonawca w chwili zawarcia umowy podlegał wykluczeniu na podstawie art. 108 ustawy </w:t>
      </w:r>
      <w:proofErr w:type="spellStart"/>
      <w:r w:rsidRPr="00C468DE">
        <w:rPr>
          <w:sz w:val="22"/>
          <w:szCs w:val="22"/>
        </w:rPr>
        <w:t>Pzp</w:t>
      </w:r>
      <w:proofErr w:type="spellEnd"/>
      <w:r w:rsidRPr="00C468DE">
        <w:rPr>
          <w:sz w:val="22"/>
          <w:szCs w:val="22"/>
        </w:rPr>
        <w:t>,</w:t>
      </w:r>
    </w:p>
    <w:p w14:paraId="19758C28" w14:textId="77777777" w:rsidR="00D25547" w:rsidRPr="00C468DE" w:rsidRDefault="00D25547" w:rsidP="00C468DE">
      <w:pPr>
        <w:pStyle w:val="TekstpodstawowyTekstpodstawowyZnakZnakZnakZnakTekstpodstawowyZnakZnakZnakZnakZnakTekstpodstawowyZnakZnak"/>
        <w:numPr>
          <w:ilvl w:val="0"/>
          <w:numId w:val="17"/>
        </w:numPr>
        <w:ind w:left="800" w:hanging="600"/>
        <w:rPr>
          <w:sz w:val="22"/>
          <w:szCs w:val="22"/>
        </w:rPr>
      </w:pPr>
      <w:r w:rsidRPr="00C468DE">
        <w:rPr>
          <w:sz w:val="22"/>
          <w:szCs w:val="22"/>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D8EA71C" w14:textId="77777777" w:rsidR="00D25547" w:rsidRPr="00C468DE" w:rsidRDefault="00D25547" w:rsidP="00C468DE">
      <w:pPr>
        <w:pStyle w:val="TekstpodstawowyTekstpodstawowyZnakZnakZnakZnakTekstpodstawowyZnakZnakZnakZnakZnakTekstpodstawowyZnakZnak"/>
        <w:numPr>
          <w:ilvl w:val="0"/>
          <w:numId w:val="8"/>
        </w:numPr>
        <w:ind w:left="360"/>
        <w:rPr>
          <w:sz w:val="22"/>
          <w:szCs w:val="22"/>
        </w:rPr>
      </w:pPr>
      <w:r w:rsidRPr="00C468DE">
        <w:rPr>
          <w:sz w:val="22"/>
          <w:szCs w:val="22"/>
        </w:rPr>
        <w:t>W przypadku, o którym mowa w pkt 5.1, zamawiający odstępuje od umowy w części, której zmiana dotyczy.</w:t>
      </w:r>
    </w:p>
    <w:p w14:paraId="74ADB493" w14:textId="77777777" w:rsidR="00D25547" w:rsidRPr="00C468DE" w:rsidRDefault="00D25547" w:rsidP="00C468DE">
      <w:pPr>
        <w:pStyle w:val="TekstpodstawowyTekstpodstawowyZnakZnakZnakZnakTekstpodstawowyZnakZnakZnakZnakZnakTekstpodstawowyZnakZnak"/>
        <w:numPr>
          <w:ilvl w:val="0"/>
          <w:numId w:val="8"/>
        </w:numPr>
        <w:ind w:left="360"/>
        <w:rPr>
          <w:sz w:val="22"/>
          <w:szCs w:val="22"/>
        </w:rPr>
      </w:pPr>
      <w:r w:rsidRPr="00C468DE">
        <w:rPr>
          <w:sz w:val="22"/>
          <w:szCs w:val="22"/>
        </w:rPr>
        <w:t xml:space="preserve">W przypadkach, o których mowa w ust. 4 i 5, wykonawca może żądać wyłącznie wynagrodzenia należnego z tytułu wykonania części umowy. </w:t>
      </w:r>
    </w:p>
    <w:p w14:paraId="46F55401" w14:textId="6D0B0CB7" w:rsidR="00D25547" w:rsidRPr="00C468DE" w:rsidRDefault="00D25547" w:rsidP="00C468DE">
      <w:pPr>
        <w:pStyle w:val="Akapitzlist"/>
        <w:numPr>
          <w:ilvl w:val="0"/>
          <w:numId w:val="8"/>
        </w:numPr>
        <w:tabs>
          <w:tab w:val="left" w:pos="360"/>
          <w:tab w:val="left" w:pos="709"/>
        </w:tabs>
        <w:spacing w:after="0" w:line="240" w:lineRule="auto"/>
        <w:ind w:left="360"/>
        <w:jc w:val="both"/>
        <w:rPr>
          <w:rFonts w:ascii="Times New Roman" w:hAnsi="Times New Roman"/>
          <w:b/>
          <w:bCs/>
        </w:rPr>
      </w:pPr>
      <w:r w:rsidRPr="00C468DE">
        <w:rPr>
          <w:rFonts w:ascii="Times New Roman" w:eastAsia="Times New Roman" w:hAnsi="Times New Roman"/>
          <w:bCs/>
        </w:rPr>
        <w:t>W przypadku wszczęcia jednego z postępowań restrukturyzacyjnych wymienionych w art. 2 ustawy z dnia 15 maja 2015 r. – Prawo restrukturyzacyjne (</w:t>
      </w:r>
      <w:proofErr w:type="spellStart"/>
      <w:r w:rsidR="00870136" w:rsidRPr="00C468DE">
        <w:rPr>
          <w:rFonts w:ascii="Times New Roman" w:eastAsia="Times New Roman" w:hAnsi="Times New Roman"/>
          <w:bCs/>
        </w:rPr>
        <w:t>t.j</w:t>
      </w:r>
      <w:proofErr w:type="spellEnd"/>
      <w:r w:rsidR="00870136" w:rsidRPr="00C468DE">
        <w:rPr>
          <w:rFonts w:ascii="Times New Roman" w:eastAsia="Times New Roman" w:hAnsi="Times New Roman"/>
          <w:bCs/>
        </w:rPr>
        <w:t xml:space="preserve">. </w:t>
      </w:r>
      <w:r w:rsidRPr="00C468DE">
        <w:rPr>
          <w:rFonts w:ascii="Times New Roman" w:eastAsia="Times New Roman" w:hAnsi="Times New Roman"/>
          <w:bCs/>
        </w:rPr>
        <w:t>Dz. U. z 20</w:t>
      </w:r>
      <w:r w:rsidR="00870136" w:rsidRPr="00C468DE">
        <w:rPr>
          <w:rFonts w:ascii="Times New Roman" w:eastAsia="Times New Roman" w:hAnsi="Times New Roman"/>
          <w:bCs/>
        </w:rPr>
        <w:t>2</w:t>
      </w:r>
      <w:r w:rsidR="0005216B" w:rsidRPr="00C468DE">
        <w:rPr>
          <w:rFonts w:ascii="Times New Roman" w:eastAsia="Times New Roman" w:hAnsi="Times New Roman"/>
          <w:bCs/>
        </w:rPr>
        <w:t>2</w:t>
      </w:r>
      <w:r w:rsidRPr="00C468DE">
        <w:rPr>
          <w:rFonts w:ascii="Times New Roman" w:eastAsia="Times New Roman" w:hAnsi="Times New Roman"/>
          <w:bCs/>
        </w:rPr>
        <w:t xml:space="preserve">r, poz. </w:t>
      </w:r>
      <w:r w:rsidR="0005216B" w:rsidRPr="00C468DE">
        <w:rPr>
          <w:rFonts w:ascii="Times New Roman" w:eastAsia="Times New Roman" w:hAnsi="Times New Roman"/>
          <w:bCs/>
        </w:rPr>
        <w:t>2309</w:t>
      </w:r>
      <w:r w:rsidRPr="00C468DE">
        <w:rPr>
          <w:rFonts w:ascii="Times New Roman" w:eastAsia="Times New Roman" w:hAnsi="Times New Roman"/>
          <w:bCs/>
        </w:rPr>
        <w:t xml:space="preserve"> ze zmianami) wobec Wykonawcy inwestycji (lub jednego z członków konsorcjum będących Wykonawcą) Zamawiający zastrzega sobie prawo do odstąpienia od umowy</w:t>
      </w:r>
      <w:r w:rsidRPr="00C468DE">
        <w:rPr>
          <w:rFonts w:ascii="Times New Roman" w:hAnsi="Times New Roman"/>
        </w:rPr>
        <w:t xml:space="preserve"> w terminie 30 dni od powzięcia wiadomości o powyższych okolicznościach.</w:t>
      </w:r>
    </w:p>
    <w:p w14:paraId="4CA473B8" w14:textId="77777777" w:rsidR="00D25547" w:rsidRPr="00C468DE" w:rsidRDefault="00D25547" w:rsidP="00C468DE">
      <w:pPr>
        <w:pStyle w:val="TekstpodstawowyTekstpodstawowyZnakZnakZnakZnakTekstpodstawowyZnakZnakZnakZnakZnakTekstpodstawowyZnakZnak"/>
        <w:numPr>
          <w:ilvl w:val="0"/>
          <w:numId w:val="8"/>
        </w:numPr>
        <w:tabs>
          <w:tab w:val="num" w:pos="360"/>
        </w:tabs>
        <w:ind w:left="360"/>
        <w:rPr>
          <w:sz w:val="22"/>
          <w:szCs w:val="22"/>
        </w:rPr>
      </w:pPr>
      <w:r w:rsidRPr="00C468DE">
        <w:rPr>
          <w:sz w:val="22"/>
          <w:szCs w:val="22"/>
        </w:rPr>
        <w:t>Odstąpienie od umowy będzie dokonane na piśmie z podaniem przyczyn odstąpienia i wskazaniem terminu odstąpienia.</w:t>
      </w:r>
    </w:p>
    <w:p w14:paraId="5BF82D03" w14:textId="77777777" w:rsidR="00D25547" w:rsidRPr="00C468DE" w:rsidRDefault="00D25547" w:rsidP="00C468DE">
      <w:pPr>
        <w:pStyle w:val="TekstpodstawowyTekstpodstawowyZnakZnakZnakZnakTekstpodstawowyZnakZnakZnakZnakZnakTekstpodstawowyZnakZnak"/>
        <w:numPr>
          <w:ilvl w:val="0"/>
          <w:numId w:val="8"/>
        </w:numPr>
        <w:tabs>
          <w:tab w:val="num" w:pos="360"/>
          <w:tab w:val="num" w:pos="540"/>
        </w:tabs>
        <w:ind w:left="426" w:hanging="426"/>
        <w:rPr>
          <w:sz w:val="22"/>
          <w:szCs w:val="22"/>
        </w:rPr>
      </w:pPr>
      <w:r w:rsidRPr="00C468DE">
        <w:rPr>
          <w:sz w:val="22"/>
          <w:szCs w:val="22"/>
        </w:rPr>
        <w:t>Strony dokonają rozliczenia umowy w terminie do 30 dni od dnia odstąpienia.</w:t>
      </w:r>
    </w:p>
    <w:p w14:paraId="5AE3BDC1" w14:textId="77777777" w:rsidR="00D25547" w:rsidRPr="00C468DE" w:rsidRDefault="00D25547" w:rsidP="00C468DE">
      <w:pPr>
        <w:pStyle w:val="TekstpodstawowyTekstpodstawowyZnakZnakZnakZnakTekstpodstawowyZnakZnakZnakZnakZnakTekstpodstawowyZnakZnak"/>
        <w:numPr>
          <w:ilvl w:val="0"/>
          <w:numId w:val="8"/>
        </w:numPr>
        <w:tabs>
          <w:tab w:val="num" w:pos="360"/>
        </w:tabs>
        <w:ind w:left="360"/>
        <w:rPr>
          <w:sz w:val="22"/>
          <w:szCs w:val="22"/>
        </w:rPr>
      </w:pPr>
      <w:r w:rsidRPr="00C468DE">
        <w:rPr>
          <w:sz w:val="22"/>
          <w:szCs w:val="22"/>
        </w:rPr>
        <w:t xml:space="preserve">Odstąpienie od umowy nie pozbawia Zamawiającego prawa do dochodzenia kar umownych </w:t>
      </w:r>
      <w:r w:rsidRPr="00C468DE">
        <w:rPr>
          <w:sz w:val="22"/>
          <w:szCs w:val="22"/>
        </w:rPr>
        <w:br/>
        <w:t>z innych tytułów niż odstąpienie od umowy.</w:t>
      </w:r>
    </w:p>
    <w:p w14:paraId="6DF38401" w14:textId="77777777" w:rsidR="00D25547" w:rsidRPr="00C468DE" w:rsidRDefault="00D25547" w:rsidP="00C468DE">
      <w:pPr>
        <w:pStyle w:val="TekstpodstawowyTekstpodstawowyZnakZnakZnakZnakTekstpodstawowyZnakZnakZnakZnakZnakTekstpodstawowyZnakZnak"/>
        <w:numPr>
          <w:ilvl w:val="0"/>
          <w:numId w:val="8"/>
        </w:numPr>
        <w:tabs>
          <w:tab w:val="num" w:pos="360"/>
        </w:tabs>
        <w:ind w:left="360"/>
        <w:rPr>
          <w:sz w:val="22"/>
          <w:szCs w:val="22"/>
        </w:rPr>
      </w:pPr>
      <w:r w:rsidRPr="00C468DE">
        <w:rPr>
          <w:sz w:val="22"/>
          <w:szCs w:val="22"/>
        </w:rPr>
        <w:t>Odstąpienie od umowy powinno nastąpić w formie pisemnej pod rygorem nieważności takiego oświadczenia.</w:t>
      </w:r>
    </w:p>
    <w:p w14:paraId="321C13F9" w14:textId="77777777" w:rsidR="00D25547" w:rsidRPr="00C468DE" w:rsidRDefault="00D25547" w:rsidP="00871391">
      <w:pPr>
        <w:jc w:val="center"/>
        <w:rPr>
          <w:b/>
          <w:bCs/>
          <w:sz w:val="22"/>
          <w:szCs w:val="22"/>
        </w:rPr>
      </w:pPr>
    </w:p>
    <w:p w14:paraId="7A3709CD" w14:textId="77777777" w:rsidR="00D25547" w:rsidRPr="00C468DE" w:rsidRDefault="00D25547" w:rsidP="00871391">
      <w:pPr>
        <w:jc w:val="center"/>
        <w:rPr>
          <w:b/>
          <w:bCs/>
          <w:sz w:val="22"/>
          <w:szCs w:val="22"/>
        </w:rPr>
      </w:pPr>
      <w:r w:rsidRPr="00C468DE">
        <w:rPr>
          <w:b/>
          <w:bCs/>
          <w:sz w:val="22"/>
          <w:szCs w:val="22"/>
        </w:rPr>
        <w:t>Kary i odszkodowania</w:t>
      </w:r>
    </w:p>
    <w:p w14:paraId="2C7FEF37" w14:textId="77777777" w:rsidR="00D25547" w:rsidRPr="00C468DE" w:rsidRDefault="00D25547" w:rsidP="00871391">
      <w:pPr>
        <w:jc w:val="center"/>
        <w:rPr>
          <w:sz w:val="22"/>
          <w:szCs w:val="22"/>
        </w:rPr>
      </w:pPr>
      <w:r w:rsidRPr="00C468DE">
        <w:rPr>
          <w:sz w:val="22"/>
          <w:szCs w:val="22"/>
        </w:rPr>
        <w:lastRenderedPageBreak/>
        <w:t>§ 10</w:t>
      </w:r>
    </w:p>
    <w:p w14:paraId="4308E0A1" w14:textId="77777777" w:rsidR="00D25547" w:rsidRPr="00C468DE" w:rsidRDefault="00D25547" w:rsidP="00871391">
      <w:pPr>
        <w:jc w:val="both"/>
        <w:rPr>
          <w:sz w:val="22"/>
          <w:szCs w:val="22"/>
        </w:rPr>
      </w:pPr>
      <w:r w:rsidRPr="00C468DE">
        <w:rPr>
          <w:sz w:val="22"/>
          <w:szCs w:val="22"/>
        </w:rPr>
        <w:t xml:space="preserve">Strony przyjmują następujące kary umowne z tytułu nie wywiązania się z niniejszej umowy: </w:t>
      </w:r>
    </w:p>
    <w:p w14:paraId="469E5D8D" w14:textId="77777777" w:rsidR="00D25547" w:rsidRPr="00C468DE" w:rsidRDefault="00D25547" w:rsidP="00C468DE">
      <w:pPr>
        <w:numPr>
          <w:ilvl w:val="0"/>
          <w:numId w:val="13"/>
        </w:numPr>
        <w:tabs>
          <w:tab w:val="num" w:pos="360"/>
        </w:tabs>
        <w:suppressAutoHyphens w:val="0"/>
        <w:overflowPunct/>
        <w:autoSpaceDE/>
        <w:ind w:left="360"/>
        <w:jc w:val="both"/>
        <w:textAlignment w:val="auto"/>
        <w:rPr>
          <w:sz w:val="22"/>
          <w:szCs w:val="22"/>
        </w:rPr>
      </w:pPr>
      <w:r w:rsidRPr="00C468DE">
        <w:rPr>
          <w:sz w:val="22"/>
          <w:szCs w:val="22"/>
        </w:rPr>
        <w:t xml:space="preserve">Wykonawca zapłaci Zamawiającemu kary umowne: </w:t>
      </w:r>
    </w:p>
    <w:p w14:paraId="4477B4A0" w14:textId="77777777"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zwłokę w realizacji przedmiotu zamówienia wg ustalonego harmonogramu, tj. braku odbioru odpadów (dotyczy odpowiednio odpadów zmieszanych, segregowanych, ulegających biodegradacji, wielkogabarytowych itd.) Wykonawca zapłaci karę w wysokości 1.000,00 zł (jeden tysiąc złotych) za spowodowanie przerwy w świadczeniu usług z przyczyn zależnych </w:t>
      </w:r>
      <w:r w:rsidRPr="00C468DE">
        <w:rPr>
          <w:sz w:val="22"/>
          <w:szCs w:val="22"/>
        </w:rPr>
        <w:br/>
        <w:t>od Wykonawcy za każdy dzień zwłoki;</w:t>
      </w:r>
    </w:p>
    <w:p w14:paraId="17E66E74" w14:textId="5532315B" w:rsidR="00C73814" w:rsidRPr="00C468DE" w:rsidRDefault="00C73814"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zwłokę w odbiorze odpadów, następującą po dniu wskazanym w Harmonogramie z każdego </w:t>
      </w:r>
      <w:r w:rsidRPr="00C468DE">
        <w:rPr>
          <w:sz w:val="22"/>
          <w:szCs w:val="22"/>
        </w:rPr>
        <w:br/>
        <w:t>z punktów adresowych</w:t>
      </w:r>
      <w:r w:rsidR="00405CD4" w:rsidRPr="00C468DE">
        <w:rPr>
          <w:sz w:val="22"/>
          <w:szCs w:val="22"/>
        </w:rPr>
        <w:t xml:space="preserve">, w przypadku uznania reklamacji za zasadną, Wykonawca zapłaci karę </w:t>
      </w:r>
      <w:r w:rsidR="00405CD4" w:rsidRPr="00C468DE">
        <w:rPr>
          <w:sz w:val="22"/>
          <w:szCs w:val="22"/>
        </w:rPr>
        <w:br/>
        <w:t>w wysokości 50,00 zł, kara zostanie naliczona oddzielnie za każdą nieodebraną frakcję odpadów;</w:t>
      </w:r>
    </w:p>
    <w:p w14:paraId="3F594620" w14:textId="77777777"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w przypadku zmieszania odebranych odpadów komunalnych przez Wykonawcę, co do których obowiązuje zakaz mieszania, w wysokości 5.000,00 zł (pięć tysięcy złotych) za każdy przypadek;</w:t>
      </w:r>
    </w:p>
    <w:p w14:paraId="5EE417F5" w14:textId="77777777"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w przypadku nie usunięcia w ciągu 24 godzin od daty zgłoszenia przez Zamawiającego zanieczyszczenia powstałego z winy Wykonawcy, Wykonawca zapłaci karę umowną </w:t>
      </w:r>
      <w:r w:rsidRPr="00C468DE">
        <w:rPr>
          <w:sz w:val="22"/>
          <w:szCs w:val="22"/>
        </w:rPr>
        <w:br/>
        <w:t>w wysokości 100,00 zł (sto złotych) za każdy dzień zwłoki;</w:t>
      </w:r>
    </w:p>
    <w:p w14:paraId="6F780624" w14:textId="67B983F5"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za odstąpienie od umowy z przyczyn zależnych od Wykonawcy w wysokości 10%</w:t>
      </w:r>
      <w:r w:rsidR="003B445B" w:rsidRPr="00C468DE">
        <w:rPr>
          <w:sz w:val="22"/>
          <w:szCs w:val="22"/>
        </w:rPr>
        <w:t xml:space="preserve"> </w:t>
      </w:r>
      <w:r w:rsidRPr="00C468DE">
        <w:rPr>
          <w:sz w:val="22"/>
          <w:szCs w:val="22"/>
        </w:rPr>
        <w:t>wynagrodzenia umownego brutto określonego w § 7 ust. 1</w:t>
      </w:r>
      <w:r w:rsidR="000039E6" w:rsidRPr="00C468DE">
        <w:rPr>
          <w:sz w:val="22"/>
          <w:szCs w:val="22"/>
        </w:rPr>
        <w:t xml:space="preserve"> niniejszej umowy</w:t>
      </w:r>
      <w:r w:rsidRPr="00C468DE">
        <w:rPr>
          <w:sz w:val="22"/>
          <w:szCs w:val="22"/>
        </w:rPr>
        <w:t xml:space="preserve">; </w:t>
      </w:r>
    </w:p>
    <w:p w14:paraId="6A9081BF" w14:textId="77777777"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lang w:eastAsia="en-US"/>
        </w:rPr>
        <w:t>za każdą tonę brakującej masy odpadów komunalnych wymaganej do osiągnięcia odpowiedniego poziomu recyklingu, przygotowania do ponownego użycia i odzysku innymi metodami lub ograniczenia masy odpadów komunalnych ulegających biodegradacji przekazywanych do składowania, karę w wysokości iloczynu stawki opłaty za zmieszane odpady komunalne, określonej w przepisach wydanych na podstawie art. 290 ustawy z dnia 27 kwietnia 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44CE612A" w14:textId="494433D2"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lang w:eastAsia="en-US"/>
        </w:rPr>
        <w:t xml:space="preserve">za wykonywanie przedmiotu umowy pojazdem o wskaźnikach emisji spalin </w:t>
      </w:r>
      <w:r w:rsidR="00B44FFD" w:rsidRPr="00C468DE">
        <w:rPr>
          <w:sz w:val="22"/>
          <w:szCs w:val="22"/>
          <w:lang w:eastAsia="en-US"/>
        </w:rPr>
        <w:t xml:space="preserve">mniejszych niż EURO </w:t>
      </w:r>
      <w:r w:rsidR="003B445B" w:rsidRPr="00C468DE">
        <w:rPr>
          <w:sz w:val="22"/>
          <w:szCs w:val="22"/>
          <w:lang w:eastAsia="en-US"/>
        </w:rPr>
        <w:t>5</w:t>
      </w:r>
      <w:r w:rsidR="00B44FFD" w:rsidRPr="00C468DE">
        <w:rPr>
          <w:sz w:val="22"/>
          <w:szCs w:val="22"/>
          <w:lang w:eastAsia="en-US"/>
        </w:rPr>
        <w:t xml:space="preserve">, </w:t>
      </w:r>
      <w:r w:rsidR="00B44FFD" w:rsidRPr="00C468DE">
        <w:rPr>
          <w:sz w:val="22"/>
          <w:szCs w:val="22"/>
        </w:rPr>
        <w:t xml:space="preserve">np. po przeprowadzeniu kontroli - </w:t>
      </w:r>
      <w:r w:rsidRPr="00C468DE">
        <w:rPr>
          <w:sz w:val="22"/>
          <w:szCs w:val="22"/>
          <w:lang w:eastAsia="en-US"/>
        </w:rPr>
        <w:t xml:space="preserve">za każdy </w:t>
      </w:r>
      <w:r w:rsidR="00B44FFD" w:rsidRPr="00C468DE">
        <w:rPr>
          <w:sz w:val="22"/>
          <w:szCs w:val="22"/>
          <w:lang w:eastAsia="en-US"/>
        </w:rPr>
        <w:t xml:space="preserve">taki przypadek w wysokości 500,00 zł </w:t>
      </w:r>
      <w:r w:rsidR="00B44FFD" w:rsidRPr="00C468DE">
        <w:rPr>
          <w:sz w:val="22"/>
          <w:szCs w:val="22"/>
        </w:rPr>
        <w:t>(pięćset złotych)</w:t>
      </w:r>
      <w:r w:rsidRPr="00C468DE">
        <w:rPr>
          <w:sz w:val="22"/>
          <w:szCs w:val="22"/>
          <w:lang w:eastAsia="en-US"/>
        </w:rPr>
        <w:t>;</w:t>
      </w:r>
    </w:p>
    <w:p w14:paraId="0447737E" w14:textId="4B5BD377" w:rsidR="00F70569" w:rsidRPr="00C468DE" w:rsidRDefault="00F70569"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lang w:eastAsia="en-US"/>
        </w:rPr>
        <w:t xml:space="preserve">za </w:t>
      </w:r>
      <w:r w:rsidR="00DE25BB" w:rsidRPr="00C468DE">
        <w:rPr>
          <w:sz w:val="22"/>
          <w:szCs w:val="22"/>
          <w:lang w:eastAsia="en-US"/>
        </w:rPr>
        <w:t xml:space="preserve">niespełnienie wymagań Zamawiającego w zakresie </w:t>
      </w:r>
      <w:r w:rsidRPr="00C468DE">
        <w:rPr>
          <w:sz w:val="22"/>
          <w:szCs w:val="22"/>
          <w:lang w:eastAsia="en-US"/>
        </w:rPr>
        <w:t>wykonywani</w:t>
      </w:r>
      <w:r w:rsidR="00DE25BB" w:rsidRPr="00C468DE">
        <w:rPr>
          <w:sz w:val="22"/>
          <w:szCs w:val="22"/>
          <w:lang w:eastAsia="en-US"/>
        </w:rPr>
        <w:t>a</w:t>
      </w:r>
      <w:r w:rsidRPr="00C468DE">
        <w:rPr>
          <w:sz w:val="22"/>
          <w:szCs w:val="22"/>
          <w:lang w:eastAsia="en-US"/>
        </w:rPr>
        <w:t xml:space="preserve"> przedmiotu </w:t>
      </w:r>
      <w:r w:rsidR="00797FF4" w:rsidRPr="00C468DE">
        <w:rPr>
          <w:sz w:val="22"/>
          <w:szCs w:val="22"/>
          <w:lang w:eastAsia="en-US"/>
        </w:rPr>
        <w:t>umowy</w:t>
      </w:r>
      <w:r w:rsidR="005B001F" w:rsidRPr="00C468DE">
        <w:rPr>
          <w:sz w:val="22"/>
          <w:szCs w:val="22"/>
          <w:lang w:eastAsia="en-US"/>
        </w:rPr>
        <w:t xml:space="preserve"> przez co najmniej 1 pojazd o DCM powyżej 3.</w:t>
      </w:r>
      <w:r w:rsidR="00DE25BB" w:rsidRPr="00C468DE">
        <w:rPr>
          <w:sz w:val="22"/>
          <w:szCs w:val="22"/>
          <w:lang w:eastAsia="en-US"/>
        </w:rPr>
        <w:t xml:space="preserve">5 </w:t>
      </w:r>
      <w:r w:rsidR="005B001F" w:rsidRPr="00C468DE">
        <w:rPr>
          <w:sz w:val="22"/>
          <w:szCs w:val="22"/>
          <w:lang w:eastAsia="en-US"/>
        </w:rPr>
        <w:t xml:space="preserve">T napędzany paliwem alternatywnym, zgodnie z art. 2 pkt 11 ustawy z dnia 11.01.2018r. o </w:t>
      </w:r>
      <w:proofErr w:type="spellStart"/>
      <w:r w:rsidR="005B001F" w:rsidRPr="00C468DE">
        <w:rPr>
          <w:sz w:val="22"/>
          <w:szCs w:val="22"/>
          <w:lang w:eastAsia="en-US"/>
        </w:rPr>
        <w:t>elektromobilno</w:t>
      </w:r>
      <w:r w:rsidR="00692BD1" w:rsidRPr="00C468DE">
        <w:rPr>
          <w:sz w:val="22"/>
          <w:szCs w:val="22"/>
          <w:lang w:eastAsia="en-US"/>
        </w:rPr>
        <w:t>ś</w:t>
      </w:r>
      <w:r w:rsidR="005B001F" w:rsidRPr="00C468DE">
        <w:rPr>
          <w:sz w:val="22"/>
          <w:szCs w:val="22"/>
          <w:lang w:eastAsia="en-US"/>
        </w:rPr>
        <w:t>ci</w:t>
      </w:r>
      <w:proofErr w:type="spellEnd"/>
      <w:r w:rsidR="005B001F" w:rsidRPr="00C468DE">
        <w:rPr>
          <w:sz w:val="22"/>
          <w:szCs w:val="22"/>
          <w:lang w:eastAsia="en-US"/>
        </w:rPr>
        <w:t xml:space="preserve"> i paliwach alternatywnych</w:t>
      </w:r>
      <w:r w:rsidR="00DE25BB" w:rsidRPr="00C468DE">
        <w:rPr>
          <w:sz w:val="22"/>
          <w:szCs w:val="22"/>
          <w:lang w:eastAsia="en-US"/>
        </w:rPr>
        <w:t>, np. po wykonaniu czynności kontrolnych przez Zamawiającego</w:t>
      </w:r>
      <w:r w:rsidR="00692BD1" w:rsidRPr="00C468DE">
        <w:rPr>
          <w:sz w:val="22"/>
          <w:szCs w:val="22"/>
          <w:lang w:eastAsia="en-US"/>
        </w:rPr>
        <w:t xml:space="preserve"> </w:t>
      </w:r>
      <w:r w:rsidR="00DE25BB" w:rsidRPr="00C468DE">
        <w:rPr>
          <w:sz w:val="22"/>
          <w:szCs w:val="22"/>
          <w:lang w:eastAsia="en-US"/>
        </w:rPr>
        <w:t>- za każdy taki przypadek w wysokości 1.000,00 zł</w:t>
      </w:r>
      <w:r w:rsidR="00692BD1" w:rsidRPr="00C468DE">
        <w:rPr>
          <w:sz w:val="22"/>
          <w:szCs w:val="22"/>
          <w:lang w:eastAsia="en-US"/>
        </w:rPr>
        <w:t xml:space="preserve"> (jeden tysiąc złotych)</w:t>
      </w:r>
      <w:r w:rsidR="00C73814" w:rsidRPr="00C468DE">
        <w:rPr>
          <w:sz w:val="22"/>
          <w:szCs w:val="22"/>
          <w:lang w:eastAsia="en-US"/>
        </w:rPr>
        <w:t>;</w:t>
      </w:r>
      <w:r w:rsidRPr="00C468DE">
        <w:rPr>
          <w:sz w:val="22"/>
          <w:szCs w:val="22"/>
          <w:lang w:eastAsia="en-US"/>
        </w:rPr>
        <w:t xml:space="preserve"> </w:t>
      </w:r>
    </w:p>
    <w:p w14:paraId="11F13C05" w14:textId="78D58EA7" w:rsidR="00BF4303" w:rsidRPr="00C468DE" w:rsidRDefault="00BF4303"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niewykonanie akcji edukacyjnej, w wysokości 500,00 zł </w:t>
      </w:r>
      <w:r w:rsidR="00692BD1" w:rsidRPr="00C468DE">
        <w:rPr>
          <w:sz w:val="22"/>
          <w:szCs w:val="22"/>
        </w:rPr>
        <w:t xml:space="preserve">(pięćset złotych) </w:t>
      </w:r>
      <w:r w:rsidRPr="00C468DE">
        <w:rPr>
          <w:sz w:val="22"/>
          <w:szCs w:val="22"/>
        </w:rPr>
        <w:t>od każdej niewykonanej akcji,</w:t>
      </w:r>
      <w:r w:rsidR="00797FF4" w:rsidRPr="00C468DE">
        <w:rPr>
          <w:sz w:val="22"/>
          <w:szCs w:val="22"/>
        </w:rPr>
        <w:t xml:space="preserve"> kara ma zastosowanie jedynie w przypadku, gdy Wykonawca oświadczy </w:t>
      </w:r>
      <w:r w:rsidR="00797FF4" w:rsidRPr="00C468DE">
        <w:rPr>
          <w:sz w:val="22"/>
          <w:szCs w:val="22"/>
        </w:rPr>
        <w:br/>
        <w:t>w formularzu ofertowym, że przeprowadzi akcje edukacyjne</w:t>
      </w:r>
      <w:r w:rsidR="00C73814" w:rsidRPr="00C468DE">
        <w:rPr>
          <w:sz w:val="22"/>
          <w:szCs w:val="22"/>
        </w:rPr>
        <w:t>;</w:t>
      </w:r>
    </w:p>
    <w:p w14:paraId="3B670742" w14:textId="770B0F66" w:rsidR="00BF4303" w:rsidRPr="00C468DE" w:rsidRDefault="00BF4303"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niedostarczenie na wezwanie Zamawiającego oświadczenia producenta worków </w:t>
      </w:r>
      <w:r w:rsidR="003B445B" w:rsidRPr="00C468DE">
        <w:rPr>
          <w:sz w:val="22"/>
          <w:szCs w:val="22"/>
        </w:rPr>
        <w:br/>
      </w:r>
      <w:r w:rsidRPr="00C468DE">
        <w:rPr>
          <w:sz w:val="22"/>
          <w:szCs w:val="22"/>
        </w:rPr>
        <w:t xml:space="preserve">o wykonaniu worków z materiałów pochodzących z recyklingu, w wysokości 300,00 zł </w:t>
      </w:r>
      <w:r w:rsidR="00692BD1" w:rsidRPr="00C468DE">
        <w:rPr>
          <w:sz w:val="22"/>
          <w:szCs w:val="22"/>
        </w:rPr>
        <w:t xml:space="preserve">(trzysta złotych) </w:t>
      </w:r>
      <w:r w:rsidRPr="00C468DE">
        <w:rPr>
          <w:sz w:val="22"/>
          <w:szCs w:val="22"/>
        </w:rPr>
        <w:t>za każdy przypadek. Kara ma zastosowanie jedynie w przypadku, gdy Wykonawca oświadczy w formularzu ofertowym, że do realizacji zamówienia zastosowane będą worki wykonane z materiałów pochodzących z recyklingu</w:t>
      </w:r>
      <w:r w:rsidR="00C73814" w:rsidRPr="00C468DE">
        <w:rPr>
          <w:sz w:val="22"/>
          <w:szCs w:val="22"/>
        </w:rPr>
        <w:t>;</w:t>
      </w:r>
      <w:r w:rsidRPr="00C468DE">
        <w:rPr>
          <w:sz w:val="22"/>
          <w:szCs w:val="22"/>
        </w:rPr>
        <w:t xml:space="preserve">  </w:t>
      </w:r>
    </w:p>
    <w:p w14:paraId="0CED7674" w14:textId="63318A35" w:rsidR="00D25547" w:rsidRPr="00C468DE" w:rsidRDefault="00D25547" w:rsidP="00C468DE">
      <w:pPr>
        <w:pStyle w:val="Akapitzlist3"/>
        <w:numPr>
          <w:ilvl w:val="1"/>
          <w:numId w:val="13"/>
        </w:numPr>
        <w:tabs>
          <w:tab w:val="clear" w:pos="1455"/>
          <w:tab w:val="num" w:pos="720"/>
        </w:tabs>
        <w:ind w:left="720" w:hanging="360"/>
        <w:jc w:val="both"/>
        <w:rPr>
          <w:sz w:val="22"/>
          <w:szCs w:val="22"/>
        </w:rPr>
      </w:pPr>
      <w:r w:rsidRPr="00C468DE">
        <w:rPr>
          <w:sz w:val="22"/>
          <w:szCs w:val="22"/>
        </w:rPr>
        <w:t xml:space="preserve">za niespełnienie przez Wykonawcę wymogu zatrudnienia na podstawie umowy o pracę osób wykonujących czynności, o których mowa w § 4 ust. 1 niniejszej umowy, w wysokości 1.000,00 zł </w:t>
      </w:r>
      <w:r w:rsidR="00692BD1" w:rsidRPr="00C468DE">
        <w:rPr>
          <w:sz w:val="22"/>
          <w:szCs w:val="22"/>
        </w:rPr>
        <w:t xml:space="preserve">(jeden tysiąc złotych) </w:t>
      </w:r>
      <w:r w:rsidRPr="00C468DE">
        <w:rPr>
          <w:sz w:val="22"/>
          <w:szCs w:val="22"/>
        </w:rPr>
        <w:t>za każdy przypadek</w:t>
      </w:r>
      <w:r w:rsidR="00C73814" w:rsidRPr="00C468DE">
        <w:rPr>
          <w:sz w:val="22"/>
          <w:szCs w:val="22"/>
        </w:rPr>
        <w:t>;</w:t>
      </w:r>
    </w:p>
    <w:p w14:paraId="0CE5F857" w14:textId="68BAE36E" w:rsidR="00D25547" w:rsidRPr="00C468DE" w:rsidRDefault="00D25547"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zwłokę w przedłożeniu na wezwanie Zamawiającego </w:t>
      </w:r>
      <w:r w:rsidR="00853E69" w:rsidRPr="00C468DE">
        <w:rPr>
          <w:sz w:val="22"/>
          <w:szCs w:val="22"/>
        </w:rPr>
        <w:t>dowodów</w:t>
      </w:r>
      <w:r w:rsidR="000039E6" w:rsidRPr="00C468DE">
        <w:rPr>
          <w:sz w:val="22"/>
          <w:szCs w:val="22"/>
        </w:rPr>
        <w:t>, o których mowa w § 4 ust. 5</w:t>
      </w:r>
      <w:r w:rsidR="00853E69" w:rsidRPr="00C468DE">
        <w:rPr>
          <w:sz w:val="22"/>
          <w:szCs w:val="22"/>
        </w:rPr>
        <w:t xml:space="preserve"> w wyznaczonym terminie</w:t>
      </w:r>
      <w:r w:rsidRPr="00C468DE">
        <w:rPr>
          <w:sz w:val="22"/>
          <w:szCs w:val="22"/>
        </w:rPr>
        <w:t xml:space="preserve">, w wysokości 200,00 zł (dwieście złotych) za każdy rozpoczęty dzień zwłoki, liczony od upływu terminu </w:t>
      </w:r>
      <w:r w:rsidR="00853E69" w:rsidRPr="00C468DE">
        <w:rPr>
          <w:sz w:val="22"/>
          <w:szCs w:val="22"/>
        </w:rPr>
        <w:t>wyznaczonego przez Zamawiającego</w:t>
      </w:r>
      <w:r w:rsidR="00C73814" w:rsidRPr="00C468DE">
        <w:rPr>
          <w:sz w:val="22"/>
          <w:szCs w:val="22"/>
        </w:rPr>
        <w:t>;</w:t>
      </w:r>
    </w:p>
    <w:p w14:paraId="321FC5AC" w14:textId="053D7B41" w:rsidR="00875963" w:rsidRPr="00C468DE" w:rsidRDefault="00875963" w:rsidP="00C468DE">
      <w:pPr>
        <w:numPr>
          <w:ilvl w:val="1"/>
          <w:numId w:val="13"/>
        </w:numPr>
        <w:tabs>
          <w:tab w:val="num" w:pos="720"/>
        </w:tabs>
        <w:suppressAutoHyphens w:val="0"/>
        <w:overflowPunct/>
        <w:autoSpaceDE/>
        <w:ind w:left="720" w:hanging="360"/>
        <w:jc w:val="both"/>
        <w:textAlignment w:val="auto"/>
        <w:rPr>
          <w:sz w:val="22"/>
          <w:szCs w:val="22"/>
        </w:rPr>
      </w:pPr>
      <w:r w:rsidRPr="00C468DE">
        <w:rPr>
          <w:sz w:val="22"/>
          <w:szCs w:val="22"/>
        </w:rPr>
        <w:t xml:space="preserve">za niezastosowanie się do wymaganych rozwiązań związanych z ważeniem pojazdów zgodnie </w:t>
      </w:r>
      <w:r w:rsidRPr="00C468DE">
        <w:rPr>
          <w:sz w:val="22"/>
          <w:szCs w:val="22"/>
        </w:rPr>
        <w:br/>
        <w:t xml:space="preserve">z  pkt. V </w:t>
      </w:r>
      <w:proofErr w:type="spellStart"/>
      <w:r w:rsidRPr="00C468DE">
        <w:rPr>
          <w:sz w:val="22"/>
          <w:szCs w:val="22"/>
        </w:rPr>
        <w:t>ppkt</w:t>
      </w:r>
      <w:proofErr w:type="spellEnd"/>
      <w:r w:rsidRPr="00C468DE">
        <w:rPr>
          <w:sz w:val="22"/>
          <w:szCs w:val="22"/>
        </w:rPr>
        <w:t>. 3 Załącznika nr 2 do SWZ, Wykonawca zapłaci karę w wysokości 2.000,00 zł za każdy potwierdzony przypadek, w dniu w którym była realizowana usługa bez względu na to ile pojazdów nie zostało zważonych;</w:t>
      </w:r>
    </w:p>
    <w:p w14:paraId="6D74DDEC" w14:textId="77777777" w:rsidR="00D25547" w:rsidRPr="00C468DE" w:rsidRDefault="00D25547" w:rsidP="00C468DE">
      <w:pPr>
        <w:numPr>
          <w:ilvl w:val="0"/>
          <w:numId w:val="13"/>
        </w:numPr>
        <w:tabs>
          <w:tab w:val="num" w:pos="360"/>
        </w:tabs>
        <w:suppressAutoHyphens w:val="0"/>
        <w:overflowPunct/>
        <w:autoSpaceDE/>
        <w:ind w:left="360"/>
        <w:jc w:val="both"/>
        <w:textAlignment w:val="auto"/>
        <w:rPr>
          <w:sz w:val="22"/>
          <w:szCs w:val="22"/>
        </w:rPr>
      </w:pPr>
      <w:r w:rsidRPr="00C468DE">
        <w:rPr>
          <w:sz w:val="22"/>
          <w:szCs w:val="22"/>
        </w:rPr>
        <w:t xml:space="preserve">Niezależnie od kar umownych, o których mowa w ust. 1, Zamawiający ma prawo dochodzenia odszkodowania przewyższającego wysokość zastrzeżonej kary umownej na zasadach określonych w Kodeksie Cywilnym. </w:t>
      </w:r>
    </w:p>
    <w:p w14:paraId="3772890B" w14:textId="77777777" w:rsidR="00D25547" w:rsidRPr="00C468DE" w:rsidRDefault="00D25547" w:rsidP="00C468DE">
      <w:pPr>
        <w:pStyle w:val="Akapitzlist"/>
        <w:numPr>
          <w:ilvl w:val="0"/>
          <w:numId w:val="13"/>
        </w:numPr>
        <w:tabs>
          <w:tab w:val="num" w:pos="360"/>
        </w:tabs>
        <w:autoSpaceDE w:val="0"/>
        <w:autoSpaceDN w:val="0"/>
        <w:adjustRightInd w:val="0"/>
        <w:spacing w:after="0" w:line="240" w:lineRule="auto"/>
        <w:ind w:left="360"/>
        <w:jc w:val="both"/>
        <w:rPr>
          <w:rFonts w:ascii="Times New Roman" w:hAnsi="Times New Roman"/>
        </w:rPr>
      </w:pPr>
      <w:r w:rsidRPr="00C468DE">
        <w:rPr>
          <w:rFonts w:ascii="Times New Roman" w:hAnsi="Times New Roman"/>
        </w:rPr>
        <w:lastRenderedPageBreak/>
        <w:t xml:space="preserve">Kary umowne, o których mowa w ust. 1 płatne są w terminie do 14 dni </w:t>
      </w:r>
      <w:bookmarkStart w:id="1" w:name="_Hlk171677007"/>
      <w:r w:rsidRPr="00C468DE">
        <w:rPr>
          <w:rFonts w:ascii="Times New Roman" w:hAnsi="Times New Roman"/>
        </w:rPr>
        <w:t>od dnia zawiadomienia przez Zamawiającego o wystąpieniu przesłanki do ich naliczenia i ich wysokości w formie pisemnej, pod rygorem bezskuteczności.</w:t>
      </w:r>
      <w:bookmarkEnd w:id="1"/>
      <w:r w:rsidRPr="00C468DE">
        <w:rPr>
          <w:rFonts w:ascii="Times New Roman" w:hAnsi="Times New Roman"/>
        </w:rPr>
        <w:t xml:space="preserve"> W razie zwłoki z zapłatą kary umownej Strona uprawniona do otrzymania kary umownej może żądać odsetek ustawowych za każdy dzień zwłoki.</w:t>
      </w:r>
    </w:p>
    <w:p w14:paraId="40002A76" w14:textId="77777777" w:rsidR="00D25547" w:rsidRPr="00C468DE" w:rsidRDefault="00D25547" w:rsidP="00C468DE">
      <w:pPr>
        <w:pStyle w:val="Akapitzlist"/>
        <w:numPr>
          <w:ilvl w:val="0"/>
          <w:numId w:val="13"/>
        </w:numPr>
        <w:tabs>
          <w:tab w:val="num" w:pos="360"/>
        </w:tabs>
        <w:autoSpaceDE w:val="0"/>
        <w:autoSpaceDN w:val="0"/>
        <w:adjustRightInd w:val="0"/>
        <w:spacing w:after="0" w:line="240" w:lineRule="auto"/>
        <w:ind w:left="360"/>
        <w:jc w:val="both"/>
        <w:rPr>
          <w:rFonts w:ascii="Times New Roman" w:hAnsi="Times New Roman"/>
        </w:rPr>
      </w:pPr>
      <w:r w:rsidRPr="00C468DE">
        <w:rPr>
          <w:rFonts w:ascii="Times New Roman" w:hAnsi="Times New Roman"/>
        </w:rPr>
        <w:t>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w:t>
      </w:r>
    </w:p>
    <w:p w14:paraId="6169C4EF" w14:textId="3507E4BF" w:rsidR="00D25547" w:rsidRPr="00C468DE" w:rsidRDefault="00D25547" w:rsidP="00C468DE">
      <w:pPr>
        <w:pStyle w:val="Akapitzlist"/>
        <w:numPr>
          <w:ilvl w:val="0"/>
          <w:numId w:val="13"/>
        </w:numPr>
        <w:tabs>
          <w:tab w:val="num" w:pos="360"/>
        </w:tabs>
        <w:autoSpaceDE w:val="0"/>
        <w:autoSpaceDN w:val="0"/>
        <w:adjustRightInd w:val="0"/>
        <w:spacing w:after="0" w:line="240" w:lineRule="auto"/>
        <w:ind w:left="360"/>
        <w:jc w:val="both"/>
        <w:rPr>
          <w:rFonts w:ascii="Times New Roman" w:hAnsi="Times New Roman"/>
        </w:rPr>
      </w:pPr>
      <w:r w:rsidRPr="00C468DE">
        <w:rPr>
          <w:rFonts w:ascii="Times New Roman" w:hAnsi="Times New Roman"/>
        </w:rPr>
        <w:t xml:space="preserve">Limit kar umownych, jakich Zamawiający może żądać od Wykonawcy z wszystkich tytułów przewidzianych w niniejszej Umowie, wynosi </w:t>
      </w:r>
      <w:r w:rsidR="00452AB0" w:rsidRPr="00C468DE">
        <w:rPr>
          <w:rFonts w:ascii="Times New Roman" w:hAnsi="Times New Roman"/>
        </w:rPr>
        <w:t>4</w:t>
      </w:r>
      <w:r w:rsidRPr="00C468DE">
        <w:rPr>
          <w:rFonts w:ascii="Times New Roman" w:hAnsi="Times New Roman"/>
        </w:rPr>
        <w:t>0 % wynagrodzenia umownego brutto określonego w § 7 ust. 1 niniejszej umowy.</w:t>
      </w:r>
    </w:p>
    <w:p w14:paraId="31B4FD63" w14:textId="77777777" w:rsidR="00D25547" w:rsidRPr="00C468DE" w:rsidRDefault="00D25547" w:rsidP="00C468DE">
      <w:pPr>
        <w:numPr>
          <w:ilvl w:val="0"/>
          <w:numId w:val="13"/>
        </w:numPr>
        <w:tabs>
          <w:tab w:val="num" w:pos="360"/>
        </w:tabs>
        <w:suppressAutoHyphens w:val="0"/>
        <w:overflowPunct/>
        <w:autoSpaceDE/>
        <w:autoSpaceDN w:val="0"/>
        <w:ind w:left="360"/>
        <w:jc w:val="both"/>
        <w:textAlignment w:val="auto"/>
        <w:rPr>
          <w:sz w:val="22"/>
          <w:szCs w:val="22"/>
        </w:rPr>
      </w:pPr>
      <w:r w:rsidRPr="00C468DE">
        <w:rPr>
          <w:sz w:val="22"/>
          <w:szCs w:val="22"/>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w:t>
      </w:r>
    </w:p>
    <w:p w14:paraId="07697C69" w14:textId="77777777" w:rsidR="00D25547" w:rsidRPr="00C468DE" w:rsidRDefault="00D25547" w:rsidP="00C468DE">
      <w:pPr>
        <w:numPr>
          <w:ilvl w:val="0"/>
          <w:numId w:val="13"/>
        </w:numPr>
        <w:tabs>
          <w:tab w:val="clear" w:pos="720"/>
          <w:tab w:val="num" w:pos="360"/>
        </w:tabs>
        <w:suppressAutoHyphens w:val="0"/>
        <w:overflowPunct/>
        <w:autoSpaceDE/>
        <w:autoSpaceDN w:val="0"/>
        <w:ind w:left="360"/>
        <w:jc w:val="both"/>
        <w:textAlignment w:val="auto"/>
        <w:rPr>
          <w:sz w:val="22"/>
          <w:szCs w:val="22"/>
        </w:rPr>
      </w:pPr>
      <w:r w:rsidRPr="00C468DE">
        <w:rPr>
          <w:sz w:val="22"/>
          <w:szCs w:val="22"/>
        </w:rPr>
        <w:t xml:space="preserve">Zamawiający zapłaci Wykonawcy kary umowne: </w:t>
      </w:r>
    </w:p>
    <w:p w14:paraId="74D67985" w14:textId="77777777" w:rsidR="00D25547" w:rsidRPr="00C468DE" w:rsidRDefault="00D25547" w:rsidP="00C468DE">
      <w:pPr>
        <w:numPr>
          <w:ilvl w:val="0"/>
          <w:numId w:val="32"/>
        </w:numPr>
        <w:suppressAutoHyphens w:val="0"/>
        <w:overflowPunct/>
        <w:autoSpaceDE/>
        <w:autoSpaceDN w:val="0"/>
        <w:jc w:val="both"/>
        <w:textAlignment w:val="auto"/>
        <w:rPr>
          <w:sz w:val="22"/>
          <w:szCs w:val="22"/>
        </w:rPr>
      </w:pPr>
      <w:r w:rsidRPr="00C468DE">
        <w:rPr>
          <w:sz w:val="22"/>
          <w:szCs w:val="22"/>
        </w:rPr>
        <w:t xml:space="preserve">z tytułu odstąpienia od umowy z przyczyn zależnych od Zamawiającego w wysokości 10% wynagrodzenia umownego brutto </w:t>
      </w:r>
      <w:r w:rsidR="000039E6" w:rsidRPr="00C468DE">
        <w:rPr>
          <w:sz w:val="22"/>
          <w:szCs w:val="22"/>
        </w:rPr>
        <w:t>określonego w § 7 ust. 1</w:t>
      </w:r>
      <w:r w:rsidRPr="00C468DE">
        <w:rPr>
          <w:sz w:val="22"/>
          <w:szCs w:val="22"/>
        </w:rPr>
        <w:t xml:space="preserve">; </w:t>
      </w:r>
    </w:p>
    <w:p w14:paraId="6300D80E" w14:textId="77777777" w:rsidR="00D25547" w:rsidRPr="00C468DE" w:rsidRDefault="00D25547" w:rsidP="00C468DE">
      <w:pPr>
        <w:numPr>
          <w:ilvl w:val="0"/>
          <w:numId w:val="32"/>
        </w:numPr>
        <w:suppressAutoHyphens w:val="0"/>
        <w:overflowPunct/>
        <w:autoSpaceDE/>
        <w:autoSpaceDN w:val="0"/>
        <w:jc w:val="both"/>
        <w:textAlignment w:val="auto"/>
        <w:rPr>
          <w:sz w:val="22"/>
          <w:szCs w:val="22"/>
        </w:rPr>
      </w:pPr>
      <w:r w:rsidRPr="00C468DE">
        <w:rPr>
          <w:sz w:val="22"/>
          <w:szCs w:val="22"/>
        </w:rPr>
        <w:t>w przypadku zwłoki w zapłacie faktur przez Zamawiającego, Wykonawca ma prawo do ustawowych odsetek.</w:t>
      </w:r>
    </w:p>
    <w:p w14:paraId="326D6AED" w14:textId="77777777" w:rsidR="00D25547" w:rsidRPr="00C468DE" w:rsidRDefault="00D25547" w:rsidP="00C468DE">
      <w:pPr>
        <w:numPr>
          <w:ilvl w:val="0"/>
          <w:numId w:val="13"/>
        </w:numPr>
        <w:tabs>
          <w:tab w:val="num" w:pos="360"/>
        </w:tabs>
        <w:suppressAutoHyphens w:val="0"/>
        <w:overflowPunct/>
        <w:autoSpaceDE/>
        <w:ind w:left="360"/>
        <w:jc w:val="both"/>
        <w:textAlignment w:val="auto"/>
        <w:rPr>
          <w:sz w:val="22"/>
          <w:szCs w:val="22"/>
        </w:rPr>
      </w:pPr>
      <w:r w:rsidRPr="00C468DE">
        <w:rPr>
          <w:sz w:val="22"/>
          <w:szCs w:val="22"/>
        </w:rPr>
        <w:t xml:space="preserve">Zamawiający nie wyraża zgody na obrót wierzytelnościami wynikającymi z niniejszej umowy. </w:t>
      </w:r>
    </w:p>
    <w:p w14:paraId="1D8179F5" w14:textId="77777777" w:rsidR="00D25547" w:rsidRPr="00C468DE" w:rsidRDefault="00D25547" w:rsidP="00871391">
      <w:pPr>
        <w:jc w:val="center"/>
        <w:rPr>
          <w:b/>
          <w:bCs/>
          <w:sz w:val="22"/>
          <w:szCs w:val="22"/>
        </w:rPr>
      </w:pPr>
    </w:p>
    <w:p w14:paraId="0B307A3C" w14:textId="77777777" w:rsidR="00D25547" w:rsidRPr="00C468DE" w:rsidRDefault="00D25547" w:rsidP="00871391">
      <w:pPr>
        <w:jc w:val="center"/>
        <w:rPr>
          <w:b/>
          <w:bCs/>
          <w:sz w:val="22"/>
          <w:szCs w:val="22"/>
        </w:rPr>
      </w:pPr>
      <w:r w:rsidRPr="00C468DE">
        <w:rPr>
          <w:b/>
          <w:bCs/>
          <w:sz w:val="22"/>
          <w:szCs w:val="22"/>
        </w:rPr>
        <w:t>Zabezpieczenie należytego wykonania umowy</w:t>
      </w:r>
    </w:p>
    <w:p w14:paraId="5DCDF52F" w14:textId="77777777" w:rsidR="00D25547" w:rsidRPr="00C468DE" w:rsidRDefault="00D25547" w:rsidP="00871391">
      <w:pPr>
        <w:jc w:val="center"/>
        <w:rPr>
          <w:sz w:val="22"/>
          <w:szCs w:val="22"/>
        </w:rPr>
      </w:pPr>
      <w:r w:rsidRPr="00C468DE">
        <w:rPr>
          <w:sz w:val="22"/>
          <w:szCs w:val="22"/>
        </w:rPr>
        <w:t>§ 11</w:t>
      </w:r>
    </w:p>
    <w:p w14:paraId="4143FE6A" w14:textId="4AB0D676" w:rsidR="00D25547" w:rsidRPr="00C468DE" w:rsidRDefault="00D25547" w:rsidP="00C468DE">
      <w:pPr>
        <w:numPr>
          <w:ilvl w:val="0"/>
          <w:numId w:val="21"/>
        </w:numPr>
        <w:tabs>
          <w:tab w:val="num" w:pos="360"/>
        </w:tabs>
        <w:suppressAutoHyphens w:val="0"/>
        <w:overflowPunct/>
        <w:autoSpaceDE/>
        <w:ind w:left="360"/>
        <w:jc w:val="both"/>
        <w:textAlignment w:val="auto"/>
        <w:rPr>
          <w:sz w:val="22"/>
          <w:szCs w:val="22"/>
        </w:rPr>
      </w:pPr>
      <w:r w:rsidRPr="00C468DE">
        <w:rPr>
          <w:sz w:val="22"/>
          <w:szCs w:val="22"/>
        </w:rPr>
        <w:t>Ustala się zabezpieczenie należytego wykonania umowy w wysokości</w:t>
      </w:r>
      <w:r w:rsidR="00870136" w:rsidRPr="00C468DE">
        <w:rPr>
          <w:sz w:val="22"/>
          <w:szCs w:val="22"/>
        </w:rPr>
        <w:t xml:space="preserve"> 3</w:t>
      </w:r>
      <w:r w:rsidRPr="00C468DE">
        <w:rPr>
          <w:sz w:val="22"/>
          <w:szCs w:val="22"/>
        </w:rPr>
        <w:t xml:space="preserve"> % ceny szacunkowej brutto, o której mowa w § 7 ust. 1, tj. .............. zł (słownie:.... )</w:t>
      </w:r>
      <w:r w:rsidR="000039E6" w:rsidRPr="00C468DE">
        <w:rPr>
          <w:sz w:val="22"/>
          <w:szCs w:val="22"/>
        </w:rPr>
        <w:t>,</w:t>
      </w:r>
      <w:r w:rsidRPr="00C468DE">
        <w:rPr>
          <w:sz w:val="22"/>
          <w:szCs w:val="22"/>
        </w:rPr>
        <w:t xml:space="preserve"> </w:t>
      </w:r>
      <w:r w:rsidR="000039E6" w:rsidRPr="00C468DE">
        <w:rPr>
          <w:sz w:val="22"/>
          <w:szCs w:val="22"/>
        </w:rPr>
        <w:t xml:space="preserve">które należy wnieść </w:t>
      </w:r>
      <w:r w:rsidRPr="00C468DE">
        <w:rPr>
          <w:sz w:val="22"/>
          <w:szCs w:val="22"/>
        </w:rPr>
        <w:t xml:space="preserve">przed zawarciem umowy w formie: ............................. </w:t>
      </w:r>
    </w:p>
    <w:p w14:paraId="68840963" w14:textId="77777777" w:rsidR="00D25547" w:rsidRPr="00C468DE" w:rsidRDefault="00D25547" w:rsidP="00C468DE">
      <w:pPr>
        <w:numPr>
          <w:ilvl w:val="0"/>
          <w:numId w:val="21"/>
        </w:numPr>
        <w:tabs>
          <w:tab w:val="num" w:pos="360"/>
        </w:tabs>
        <w:suppressAutoHyphens w:val="0"/>
        <w:overflowPunct/>
        <w:autoSpaceDE/>
        <w:ind w:left="360"/>
        <w:jc w:val="both"/>
        <w:textAlignment w:val="auto"/>
        <w:rPr>
          <w:sz w:val="22"/>
          <w:szCs w:val="22"/>
        </w:rPr>
      </w:pPr>
      <w:r w:rsidRPr="00C468DE">
        <w:rPr>
          <w:sz w:val="22"/>
          <w:szCs w:val="22"/>
        </w:rPr>
        <w:t xml:space="preserve">Zabezpieczenie należytego wykonania umowy służy zabezpieczeniu roszczeń Zamawiającego </w:t>
      </w:r>
      <w:r w:rsidRPr="00C468DE">
        <w:rPr>
          <w:sz w:val="22"/>
          <w:szCs w:val="22"/>
        </w:rPr>
        <w:br/>
        <w:t xml:space="preserve">z tytułu niewykonania lub nienależytego wykonania umowy. </w:t>
      </w:r>
    </w:p>
    <w:p w14:paraId="2C6915D9" w14:textId="77777777" w:rsidR="00D25547" w:rsidRPr="00C468DE" w:rsidRDefault="00D25547" w:rsidP="00C468DE">
      <w:pPr>
        <w:numPr>
          <w:ilvl w:val="0"/>
          <w:numId w:val="21"/>
        </w:numPr>
        <w:tabs>
          <w:tab w:val="num" w:pos="360"/>
        </w:tabs>
        <w:suppressAutoHyphens w:val="0"/>
        <w:overflowPunct/>
        <w:autoSpaceDE/>
        <w:ind w:left="360"/>
        <w:jc w:val="both"/>
        <w:textAlignment w:val="auto"/>
        <w:rPr>
          <w:sz w:val="22"/>
          <w:szCs w:val="22"/>
        </w:rPr>
      </w:pPr>
      <w:r w:rsidRPr="00C468DE">
        <w:rPr>
          <w:sz w:val="22"/>
          <w:szCs w:val="22"/>
        </w:rPr>
        <w:t>Zabezpieczenie należytego wykonania umowy zostanie zwrócone Wykonawcy w ciągu 30 dni od dnia wykonania zamówienia.</w:t>
      </w:r>
    </w:p>
    <w:p w14:paraId="5677FB79" w14:textId="77777777" w:rsidR="00D25547" w:rsidRPr="00C468DE" w:rsidRDefault="00D25547" w:rsidP="00C468DE">
      <w:pPr>
        <w:numPr>
          <w:ilvl w:val="0"/>
          <w:numId w:val="21"/>
        </w:numPr>
        <w:tabs>
          <w:tab w:val="num" w:pos="360"/>
        </w:tabs>
        <w:suppressAutoHyphens w:val="0"/>
        <w:overflowPunct/>
        <w:autoSpaceDE/>
        <w:ind w:left="360"/>
        <w:jc w:val="both"/>
        <w:textAlignment w:val="auto"/>
        <w:rPr>
          <w:sz w:val="22"/>
          <w:szCs w:val="22"/>
        </w:rPr>
      </w:pPr>
      <w:r w:rsidRPr="00C468DE">
        <w:rPr>
          <w:sz w:val="22"/>
          <w:szCs w:val="22"/>
        </w:rPr>
        <w:t xml:space="preserve">W przypadku zmian terminu wykonania umowy, Wykonawca do dnia zawarcia aneksu do umowy wniesie zabezpieczenie należytego wykonania umowy na okres obowiązywania umowy, zgodny </w:t>
      </w:r>
      <w:r w:rsidRPr="00C468DE">
        <w:rPr>
          <w:sz w:val="22"/>
          <w:szCs w:val="22"/>
        </w:rPr>
        <w:br/>
        <w:t>z zawieranym aneksem.</w:t>
      </w:r>
    </w:p>
    <w:p w14:paraId="3D7DA334" w14:textId="77777777" w:rsidR="00665CB8" w:rsidRPr="00C468DE" w:rsidRDefault="00665CB8" w:rsidP="00871391">
      <w:pPr>
        <w:pStyle w:val="TekstpodstawowyTekstpodstawowyZnakZnakZnakZnakTekstpodstawowyZnakZnakZnakZnakZnakTekstpodstawowyZnakZnak"/>
        <w:jc w:val="center"/>
        <w:rPr>
          <w:b/>
          <w:bCs/>
          <w:sz w:val="22"/>
          <w:szCs w:val="22"/>
        </w:rPr>
      </w:pPr>
    </w:p>
    <w:p w14:paraId="3780CAB9" w14:textId="72CCFFC8" w:rsidR="00007A92" w:rsidRPr="00C468DE" w:rsidRDefault="00007A92" w:rsidP="00871391">
      <w:pPr>
        <w:pStyle w:val="TekstpodstawowyTekstpodstawowyZnakZnakZnakZnakTekstpodstawowyZnakZnakZnakZnakZnakTekstpodstawowyZnakZnak"/>
        <w:jc w:val="center"/>
        <w:rPr>
          <w:b/>
          <w:bCs/>
          <w:sz w:val="22"/>
          <w:szCs w:val="22"/>
        </w:rPr>
      </w:pPr>
      <w:r w:rsidRPr="00C468DE">
        <w:rPr>
          <w:b/>
          <w:bCs/>
          <w:sz w:val="22"/>
          <w:szCs w:val="22"/>
        </w:rPr>
        <w:t>Inne postanowienia umowy</w:t>
      </w:r>
    </w:p>
    <w:p w14:paraId="4FBB1D0B" w14:textId="55AF0C89" w:rsidR="00D25547" w:rsidRPr="00C468DE" w:rsidRDefault="00D25547" w:rsidP="00871391">
      <w:pPr>
        <w:pStyle w:val="TekstpodstawowyTekstpodstawowyZnakZnakZnakZnakTekstpodstawowyZnakZnakZnakZnakZnakTekstpodstawowyZnakZnak"/>
        <w:jc w:val="center"/>
        <w:rPr>
          <w:sz w:val="22"/>
          <w:szCs w:val="22"/>
        </w:rPr>
      </w:pPr>
      <w:r w:rsidRPr="00C468DE">
        <w:rPr>
          <w:sz w:val="22"/>
          <w:szCs w:val="22"/>
        </w:rPr>
        <w:t>§ 12</w:t>
      </w:r>
    </w:p>
    <w:p w14:paraId="58560E9A" w14:textId="77777777" w:rsidR="00D25547" w:rsidRPr="00C468DE" w:rsidRDefault="00D25547" w:rsidP="00C468DE">
      <w:pPr>
        <w:pStyle w:val="TekstpodstawowyTekstpodstawowyZnakZnakZnakZnakTekstpodstawowyZnakZnakZnakZnakZnakTekstpodstawowyZnakZnak"/>
        <w:numPr>
          <w:ilvl w:val="0"/>
          <w:numId w:val="19"/>
        </w:numPr>
        <w:tabs>
          <w:tab w:val="clear" w:pos="720"/>
          <w:tab w:val="num" w:pos="360"/>
        </w:tabs>
        <w:ind w:left="360"/>
        <w:rPr>
          <w:sz w:val="22"/>
          <w:szCs w:val="22"/>
        </w:rPr>
      </w:pPr>
      <w:r w:rsidRPr="00C468DE">
        <w:rPr>
          <w:sz w:val="22"/>
          <w:szCs w:val="22"/>
        </w:rPr>
        <w:t>Wykonawca ponosi pełną odpowiedzialność za jakość, terminowość i bezpieczeństwo wykonywanych usług.</w:t>
      </w:r>
    </w:p>
    <w:p w14:paraId="787B2174" w14:textId="77777777" w:rsidR="00D25547" w:rsidRPr="00C468DE" w:rsidRDefault="00D25547" w:rsidP="00C468DE">
      <w:pPr>
        <w:pStyle w:val="TekstpodstawowyTekstpodstawowyZnakZnakZnakZnakTekstpodstawowyZnakZnakZnakZnakZnakTekstpodstawowyZnakZnak"/>
        <w:numPr>
          <w:ilvl w:val="0"/>
          <w:numId w:val="19"/>
        </w:numPr>
        <w:tabs>
          <w:tab w:val="clear" w:pos="720"/>
          <w:tab w:val="num" w:pos="360"/>
        </w:tabs>
        <w:ind w:left="360"/>
        <w:rPr>
          <w:sz w:val="22"/>
          <w:szCs w:val="22"/>
        </w:rPr>
      </w:pPr>
      <w:r w:rsidRPr="00C468DE">
        <w:rPr>
          <w:sz w:val="22"/>
          <w:szCs w:val="22"/>
        </w:rPr>
        <w:t>Wykonawca ponosi odpowiedzialność za wszelkie szkody wyrządzone w toku wykonywania usług objętych niniejszą umową, jak również szkody powstałe w wyniku niewykonania lub nienależytego wykonania przedmiotu umowy.</w:t>
      </w:r>
    </w:p>
    <w:p w14:paraId="26BF547B" w14:textId="77777777" w:rsidR="00D25547" w:rsidRPr="00C468DE" w:rsidRDefault="00D25547" w:rsidP="00871391">
      <w:pPr>
        <w:jc w:val="center"/>
        <w:rPr>
          <w:sz w:val="22"/>
          <w:szCs w:val="22"/>
        </w:rPr>
      </w:pPr>
    </w:p>
    <w:p w14:paraId="1518B78C" w14:textId="77777777" w:rsidR="00D25547" w:rsidRPr="00C468DE" w:rsidRDefault="00D25547" w:rsidP="00871391">
      <w:pPr>
        <w:jc w:val="center"/>
        <w:rPr>
          <w:sz w:val="22"/>
          <w:szCs w:val="22"/>
        </w:rPr>
      </w:pPr>
      <w:r w:rsidRPr="00C468DE">
        <w:rPr>
          <w:sz w:val="22"/>
          <w:szCs w:val="22"/>
        </w:rPr>
        <w:t>§ 13</w:t>
      </w:r>
    </w:p>
    <w:p w14:paraId="7046268F" w14:textId="77777777" w:rsidR="00D25547" w:rsidRPr="00C468DE" w:rsidRDefault="00D25547" w:rsidP="00C468DE">
      <w:pPr>
        <w:numPr>
          <w:ilvl w:val="0"/>
          <w:numId w:val="20"/>
        </w:numPr>
        <w:tabs>
          <w:tab w:val="num" w:pos="360"/>
        </w:tabs>
        <w:suppressAutoHyphens w:val="0"/>
        <w:overflowPunct/>
        <w:autoSpaceDE/>
        <w:ind w:left="360"/>
        <w:jc w:val="both"/>
        <w:textAlignment w:val="auto"/>
        <w:rPr>
          <w:sz w:val="22"/>
          <w:szCs w:val="22"/>
        </w:rPr>
      </w:pPr>
      <w:r w:rsidRPr="00C468DE">
        <w:rPr>
          <w:sz w:val="22"/>
          <w:szCs w:val="22"/>
        </w:rPr>
        <w:t>Jako koordynatora w zakresie obowiązków wynikających z realizacji umowy ze strony Wykonawcy wyznacza się: ............................................................................</w:t>
      </w:r>
    </w:p>
    <w:p w14:paraId="4E423EB3" w14:textId="325F0F14" w:rsidR="00D25547" w:rsidRPr="00C468DE" w:rsidRDefault="00D25547" w:rsidP="00C468DE">
      <w:pPr>
        <w:numPr>
          <w:ilvl w:val="0"/>
          <w:numId w:val="20"/>
        </w:numPr>
        <w:tabs>
          <w:tab w:val="num" w:pos="360"/>
        </w:tabs>
        <w:suppressAutoHyphens w:val="0"/>
        <w:overflowPunct/>
        <w:autoSpaceDE/>
        <w:ind w:left="360"/>
        <w:jc w:val="both"/>
        <w:textAlignment w:val="auto"/>
        <w:rPr>
          <w:sz w:val="22"/>
          <w:szCs w:val="22"/>
        </w:rPr>
      </w:pPr>
      <w:r w:rsidRPr="00C468DE">
        <w:rPr>
          <w:sz w:val="22"/>
          <w:szCs w:val="22"/>
        </w:rPr>
        <w:t xml:space="preserve">Ze strony Zamawiającego wyznacza się koordynatora w osobie Pani Iwony </w:t>
      </w:r>
      <w:proofErr w:type="spellStart"/>
      <w:r w:rsidRPr="00C468DE">
        <w:rPr>
          <w:sz w:val="22"/>
          <w:szCs w:val="22"/>
        </w:rPr>
        <w:t>Cofalik</w:t>
      </w:r>
      <w:proofErr w:type="spellEnd"/>
      <w:r w:rsidR="00452AB0" w:rsidRPr="00C468DE">
        <w:rPr>
          <w:sz w:val="22"/>
          <w:szCs w:val="22"/>
        </w:rPr>
        <w:t xml:space="preserve"> </w:t>
      </w:r>
      <w:r w:rsidR="00AC7D16" w:rsidRPr="00C468DE">
        <w:rPr>
          <w:sz w:val="22"/>
          <w:szCs w:val="22"/>
        </w:rPr>
        <w:t xml:space="preserve">tel. 32 475 97 47 e-mail: </w:t>
      </w:r>
      <w:hyperlink r:id="rId9" w:history="1">
        <w:r w:rsidR="00AC7D16" w:rsidRPr="00C468DE">
          <w:rPr>
            <w:rStyle w:val="Hipercze"/>
            <w:sz w:val="22"/>
            <w:szCs w:val="22"/>
          </w:rPr>
          <w:t>iwona.cofalik@mszana.ug.gov.pl</w:t>
        </w:r>
      </w:hyperlink>
      <w:r w:rsidR="00AC7D16" w:rsidRPr="00C468DE">
        <w:rPr>
          <w:sz w:val="22"/>
          <w:szCs w:val="22"/>
        </w:rPr>
        <w:t xml:space="preserve">  </w:t>
      </w:r>
      <w:r w:rsidR="00452AB0" w:rsidRPr="00C468DE">
        <w:rPr>
          <w:sz w:val="22"/>
          <w:szCs w:val="22"/>
        </w:rPr>
        <w:t xml:space="preserve">lub inna osoba pełniąca zastępstwo. </w:t>
      </w:r>
    </w:p>
    <w:p w14:paraId="5E6C3184" w14:textId="77777777" w:rsidR="00D25547" w:rsidRPr="00C468DE" w:rsidRDefault="00D25547" w:rsidP="00C468DE">
      <w:pPr>
        <w:numPr>
          <w:ilvl w:val="0"/>
          <w:numId w:val="20"/>
        </w:numPr>
        <w:tabs>
          <w:tab w:val="num" w:pos="360"/>
        </w:tabs>
        <w:suppressAutoHyphens w:val="0"/>
        <w:overflowPunct/>
        <w:autoSpaceDE/>
        <w:ind w:left="360"/>
        <w:jc w:val="both"/>
        <w:textAlignment w:val="auto"/>
        <w:rPr>
          <w:sz w:val="22"/>
          <w:szCs w:val="22"/>
        </w:rPr>
      </w:pPr>
      <w:r w:rsidRPr="00C468DE">
        <w:rPr>
          <w:sz w:val="22"/>
          <w:szCs w:val="22"/>
        </w:rPr>
        <w:t xml:space="preserve">Zamawiający przewiduje możliwość zmiany osób, o których mowa w ust. 1 i 2. </w:t>
      </w:r>
      <w:r w:rsidRPr="00C468DE">
        <w:rPr>
          <w:sz w:val="22"/>
          <w:szCs w:val="22"/>
        </w:rPr>
        <w:br/>
        <w:t xml:space="preserve">Zmiana ta wymaga pisemnego oświadczenia odpowiednio Zamawiającego lub Wykonawcy. </w:t>
      </w:r>
    </w:p>
    <w:p w14:paraId="77B482A5" w14:textId="77777777" w:rsidR="00D25547" w:rsidRPr="00C468DE" w:rsidRDefault="00D25547" w:rsidP="00C468DE">
      <w:pPr>
        <w:numPr>
          <w:ilvl w:val="0"/>
          <w:numId w:val="20"/>
        </w:numPr>
        <w:tabs>
          <w:tab w:val="num" w:pos="360"/>
        </w:tabs>
        <w:suppressAutoHyphens w:val="0"/>
        <w:overflowPunct/>
        <w:autoSpaceDE/>
        <w:spacing w:after="240"/>
        <w:ind w:left="360"/>
        <w:jc w:val="both"/>
        <w:textAlignment w:val="auto"/>
        <w:rPr>
          <w:sz w:val="22"/>
          <w:szCs w:val="22"/>
        </w:rPr>
      </w:pPr>
      <w:r w:rsidRPr="00C468DE">
        <w:rPr>
          <w:sz w:val="22"/>
          <w:szCs w:val="22"/>
        </w:rPr>
        <w:t>Wykonawca przedstawi Zamawiającemu wykaz telefonów do kontaktów roboczych   z uwzględnieniem łączności bezprzewodowej niezbędnej do prawidłowej realizacji usług.</w:t>
      </w:r>
    </w:p>
    <w:p w14:paraId="6304F125" w14:textId="77777777" w:rsidR="00D25547" w:rsidRPr="00C468DE" w:rsidRDefault="00D25547" w:rsidP="00871391">
      <w:pPr>
        <w:jc w:val="center"/>
        <w:rPr>
          <w:sz w:val="22"/>
          <w:szCs w:val="22"/>
        </w:rPr>
      </w:pPr>
      <w:r w:rsidRPr="00C468DE">
        <w:rPr>
          <w:sz w:val="22"/>
          <w:szCs w:val="22"/>
        </w:rPr>
        <w:t>§ 14</w:t>
      </w:r>
    </w:p>
    <w:p w14:paraId="4FA4065C" w14:textId="77777777" w:rsidR="00D25547" w:rsidRPr="00C468DE" w:rsidRDefault="00D25547" w:rsidP="00871391">
      <w:pPr>
        <w:spacing w:after="240"/>
        <w:jc w:val="both"/>
        <w:rPr>
          <w:sz w:val="22"/>
          <w:szCs w:val="22"/>
        </w:rPr>
      </w:pPr>
      <w:r w:rsidRPr="00C468DE">
        <w:rPr>
          <w:sz w:val="22"/>
          <w:szCs w:val="22"/>
        </w:rPr>
        <w:lastRenderedPageBreak/>
        <w:t>Wszelkie spory mogące wynikać z realizacji niniejszej umowy rozstrzygać będzie Sąd miejscowo i rzeczowo właściwy dla siedziby Zamawiającego.</w:t>
      </w:r>
    </w:p>
    <w:p w14:paraId="6294E32B" w14:textId="77777777" w:rsidR="00D25547" w:rsidRPr="00C468DE" w:rsidRDefault="00D25547" w:rsidP="00871391">
      <w:pPr>
        <w:jc w:val="center"/>
        <w:rPr>
          <w:sz w:val="22"/>
          <w:szCs w:val="22"/>
        </w:rPr>
      </w:pPr>
      <w:r w:rsidRPr="00C468DE">
        <w:rPr>
          <w:sz w:val="22"/>
          <w:szCs w:val="22"/>
        </w:rPr>
        <w:t>§ 15</w:t>
      </w:r>
    </w:p>
    <w:p w14:paraId="04DBCA1B" w14:textId="450D2EC4" w:rsidR="00D25547" w:rsidRPr="00C468DE" w:rsidRDefault="00D25547" w:rsidP="00871391">
      <w:pPr>
        <w:spacing w:after="240"/>
        <w:jc w:val="both"/>
        <w:rPr>
          <w:sz w:val="22"/>
          <w:szCs w:val="22"/>
        </w:rPr>
      </w:pPr>
      <w:r w:rsidRPr="00C468DE">
        <w:rPr>
          <w:sz w:val="22"/>
          <w:szCs w:val="22"/>
        </w:rPr>
        <w:t>W sprawach nieuregulowanych niniejszą umową zastosowanie mają odpowiednie przepisy ustawy z dnia 11 września</w:t>
      </w:r>
      <w:r w:rsidR="00870136" w:rsidRPr="00C468DE">
        <w:rPr>
          <w:sz w:val="22"/>
          <w:szCs w:val="22"/>
        </w:rPr>
        <w:t xml:space="preserve"> </w:t>
      </w:r>
      <w:r w:rsidRPr="00C468DE">
        <w:rPr>
          <w:sz w:val="22"/>
          <w:szCs w:val="22"/>
        </w:rPr>
        <w:t>2019 r. Prawo zamówień publicznych (Dz.U. 202</w:t>
      </w:r>
      <w:r w:rsidR="00AC7D16" w:rsidRPr="00C468DE">
        <w:rPr>
          <w:sz w:val="22"/>
          <w:szCs w:val="22"/>
        </w:rPr>
        <w:t xml:space="preserve">4 </w:t>
      </w:r>
      <w:r w:rsidRPr="00C468DE">
        <w:rPr>
          <w:sz w:val="22"/>
          <w:szCs w:val="22"/>
        </w:rPr>
        <w:t xml:space="preserve"> poz. </w:t>
      </w:r>
      <w:r w:rsidR="00AC7D16" w:rsidRPr="00C468DE">
        <w:rPr>
          <w:sz w:val="22"/>
          <w:szCs w:val="22"/>
        </w:rPr>
        <w:t xml:space="preserve">1320 z </w:t>
      </w:r>
      <w:proofErr w:type="spellStart"/>
      <w:r w:rsidR="00AC7D16" w:rsidRPr="00C468DE">
        <w:rPr>
          <w:sz w:val="22"/>
          <w:szCs w:val="22"/>
        </w:rPr>
        <w:t>późn</w:t>
      </w:r>
      <w:proofErr w:type="spellEnd"/>
      <w:r w:rsidR="00AC7D16" w:rsidRPr="00C468DE">
        <w:rPr>
          <w:sz w:val="22"/>
          <w:szCs w:val="22"/>
        </w:rPr>
        <w:t>. zm.</w:t>
      </w:r>
      <w:r w:rsidRPr="00C468DE">
        <w:rPr>
          <w:sz w:val="22"/>
          <w:szCs w:val="22"/>
        </w:rPr>
        <w:t xml:space="preserve">) Kodeksu Cywilnego oraz inne przepisy obowiązujące w tym zakresie. </w:t>
      </w:r>
    </w:p>
    <w:p w14:paraId="7EE52D58" w14:textId="77777777" w:rsidR="00D25547" w:rsidRPr="00C468DE" w:rsidRDefault="00D25547" w:rsidP="00871391">
      <w:pPr>
        <w:jc w:val="center"/>
        <w:rPr>
          <w:sz w:val="22"/>
          <w:szCs w:val="22"/>
        </w:rPr>
      </w:pPr>
      <w:r w:rsidRPr="00C468DE">
        <w:rPr>
          <w:sz w:val="22"/>
          <w:szCs w:val="22"/>
        </w:rPr>
        <w:t>§ 16</w:t>
      </w:r>
    </w:p>
    <w:p w14:paraId="39098A5F" w14:textId="77777777" w:rsidR="00D25547" w:rsidRPr="00C468DE" w:rsidRDefault="00D25547" w:rsidP="00871391">
      <w:pPr>
        <w:jc w:val="both"/>
        <w:rPr>
          <w:sz w:val="22"/>
          <w:szCs w:val="22"/>
        </w:rPr>
      </w:pPr>
      <w:r w:rsidRPr="00C468DE">
        <w:rPr>
          <w:sz w:val="22"/>
          <w:szCs w:val="22"/>
        </w:rPr>
        <w:t xml:space="preserve">Umowę sporządzono w 3 jednobrzmiących egzemplarzach z przeznaczeniem 2 dla Zamawiającego i 1 dla Wykonawcy. </w:t>
      </w:r>
    </w:p>
    <w:p w14:paraId="3E0E2CAA" w14:textId="77777777" w:rsidR="00D25547" w:rsidRPr="00C468DE" w:rsidRDefault="00D25547" w:rsidP="00871391">
      <w:pPr>
        <w:ind w:left="708" w:firstLine="708"/>
        <w:jc w:val="both"/>
        <w:rPr>
          <w:b/>
          <w:bCs/>
          <w:sz w:val="22"/>
          <w:szCs w:val="22"/>
        </w:rPr>
      </w:pPr>
    </w:p>
    <w:p w14:paraId="40D43A8B" w14:textId="08F7C5D1" w:rsidR="00D25547" w:rsidRPr="00C468DE" w:rsidRDefault="00D25547" w:rsidP="00871391">
      <w:pPr>
        <w:ind w:left="708" w:firstLine="708"/>
        <w:jc w:val="both"/>
        <w:rPr>
          <w:b/>
          <w:bCs/>
          <w:sz w:val="22"/>
          <w:szCs w:val="22"/>
        </w:rPr>
      </w:pPr>
      <w:r w:rsidRPr="00C468DE">
        <w:rPr>
          <w:b/>
          <w:bCs/>
          <w:sz w:val="22"/>
          <w:szCs w:val="22"/>
        </w:rPr>
        <w:t>Zamawiający</w:t>
      </w:r>
      <w:r w:rsidRPr="00C468DE">
        <w:rPr>
          <w:b/>
          <w:bCs/>
          <w:sz w:val="22"/>
          <w:szCs w:val="22"/>
        </w:rPr>
        <w:tab/>
      </w:r>
      <w:r w:rsidRPr="00C468DE">
        <w:rPr>
          <w:b/>
          <w:bCs/>
          <w:sz w:val="22"/>
          <w:szCs w:val="22"/>
        </w:rPr>
        <w:tab/>
      </w:r>
      <w:r w:rsidRPr="00C468DE">
        <w:rPr>
          <w:b/>
          <w:bCs/>
          <w:sz w:val="22"/>
          <w:szCs w:val="22"/>
        </w:rPr>
        <w:tab/>
      </w:r>
      <w:r w:rsidRPr="00C468DE">
        <w:rPr>
          <w:b/>
          <w:bCs/>
          <w:sz w:val="22"/>
          <w:szCs w:val="22"/>
        </w:rPr>
        <w:tab/>
      </w:r>
      <w:r w:rsidRPr="00C468DE">
        <w:rPr>
          <w:b/>
          <w:bCs/>
          <w:sz w:val="22"/>
          <w:szCs w:val="22"/>
        </w:rPr>
        <w:tab/>
      </w:r>
      <w:r w:rsidRPr="00C468DE">
        <w:rPr>
          <w:b/>
          <w:bCs/>
          <w:sz w:val="22"/>
          <w:szCs w:val="22"/>
        </w:rPr>
        <w:tab/>
        <w:t>Wykonawca</w:t>
      </w:r>
      <w:r w:rsidRPr="00C468DE">
        <w:rPr>
          <w:b/>
          <w:bCs/>
          <w:sz w:val="22"/>
          <w:szCs w:val="22"/>
        </w:rPr>
        <w:tab/>
      </w:r>
    </w:p>
    <w:p w14:paraId="246CA0BE" w14:textId="765F6D3D" w:rsidR="00855281" w:rsidRPr="00C468DE" w:rsidRDefault="00855281" w:rsidP="00871391">
      <w:pPr>
        <w:ind w:left="708" w:firstLine="708"/>
        <w:jc w:val="both"/>
        <w:rPr>
          <w:b/>
          <w:bCs/>
          <w:sz w:val="22"/>
          <w:szCs w:val="22"/>
        </w:rPr>
      </w:pPr>
    </w:p>
    <w:p w14:paraId="45EEC3A8" w14:textId="73D4DFAA" w:rsidR="00855281" w:rsidRPr="00C468DE" w:rsidRDefault="00855281" w:rsidP="00871391">
      <w:pPr>
        <w:ind w:left="708" w:firstLine="708"/>
        <w:jc w:val="both"/>
        <w:rPr>
          <w:b/>
          <w:bCs/>
          <w:sz w:val="22"/>
          <w:szCs w:val="22"/>
        </w:rPr>
      </w:pPr>
    </w:p>
    <w:p w14:paraId="48958294" w14:textId="2ABF517E" w:rsidR="00855281" w:rsidRPr="00C468DE" w:rsidRDefault="00855281" w:rsidP="00871391">
      <w:pPr>
        <w:ind w:left="708" w:firstLine="708"/>
        <w:jc w:val="both"/>
        <w:rPr>
          <w:b/>
          <w:bCs/>
          <w:sz w:val="22"/>
          <w:szCs w:val="22"/>
        </w:rPr>
      </w:pPr>
    </w:p>
    <w:p w14:paraId="08A60D91" w14:textId="65632F64" w:rsidR="00855281" w:rsidRPr="00C468DE" w:rsidRDefault="00855281" w:rsidP="00871391">
      <w:pPr>
        <w:ind w:left="708" w:firstLine="708"/>
        <w:jc w:val="both"/>
        <w:rPr>
          <w:b/>
          <w:bCs/>
          <w:sz w:val="22"/>
          <w:szCs w:val="22"/>
        </w:rPr>
      </w:pPr>
    </w:p>
    <w:p w14:paraId="291E069E" w14:textId="7FF09577" w:rsidR="00855281" w:rsidRPr="00C468DE" w:rsidRDefault="00855281" w:rsidP="00D919E1">
      <w:pPr>
        <w:jc w:val="both"/>
        <w:rPr>
          <w:b/>
          <w:bCs/>
          <w:sz w:val="22"/>
          <w:szCs w:val="22"/>
        </w:rPr>
      </w:pPr>
    </w:p>
    <w:p w14:paraId="4BA2EDAA" w14:textId="44848147" w:rsidR="00855281" w:rsidRPr="00C468DE" w:rsidRDefault="00855281" w:rsidP="00871391">
      <w:pPr>
        <w:ind w:left="708" w:firstLine="708"/>
        <w:jc w:val="both"/>
        <w:rPr>
          <w:b/>
          <w:bCs/>
          <w:sz w:val="22"/>
          <w:szCs w:val="22"/>
        </w:rPr>
      </w:pPr>
    </w:p>
    <w:p w14:paraId="65EFC53B" w14:textId="77777777" w:rsidR="007A487A" w:rsidRPr="00C468DE" w:rsidRDefault="007A487A" w:rsidP="00B23E1B">
      <w:pPr>
        <w:jc w:val="both"/>
        <w:rPr>
          <w:b/>
          <w:bCs/>
          <w:sz w:val="22"/>
          <w:szCs w:val="22"/>
        </w:rPr>
      </w:pPr>
    </w:p>
    <w:p w14:paraId="57D738A0" w14:textId="77777777" w:rsidR="00D919E1" w:rsidRPr="00C468DE" w:rsidRDefault="00D919E1" w:rsidP="00B23E1B">
      <w:pPr>
        <w:jc w:val="both"/>
        <w:rPr>
          <w:b/>
          <w:bCs/>
          <w:sz w:val="22"/>
          <w:szCs w:val="22"/>
        </w:rPr>
      </w:pPr>
    </w:p>
    <w:p w14:paraId="179B61D7" w14:textId="77777777" w:rsidR="00D919E1" w:rsidRPr="00C468DE" w:rsidRDefault="00D919E1" w:rsidP="00B23E1B">
      <w:pPr>
        <w:jc w:val="both"/>
        <w:rPr>
          <w:b/>
          <w:bCs/>
          <w:sz w:val="22"/>
          <w:szCs w:val="22"/>
        </w:rPr>
      </w:pPr>
    </w:p>
    <w:p w14:paraId="43E16E94" w14:textId="77777777" w:rsidR="00D919E1" w:rsidRPr="00C468DE" w:rsidRDefault="00D919E1" w:rsidP="00B23E1B">
      <w:pPr>
        <w:jc w:val="both"/>
        <w:rPr>
          <w:b/>
          <w:bCs/>
          <w:sz w:val="22"/>
          <w:szCs w:val="22"/>
        </w:rPr>
      </w:pPr>
    </w:p>
    <w:p w14:paraId="74008D4A" w14:textId="77777777" w:rsidR="00D919E1" w:rsidRPr="00C468DE" w:rsidRDefault="00D919E1" w:rsidP="00B23E1B">
      <w:pPr>
        <w:jc w:val="both"/>
        <w:rPr>
          <w:b/>
          <w:bCs/>
          <w:sz w:val="22"/>
          <w:szCs w:val="22"/>
        </w:rPr>
      </w:pPr>
    </w:p>
    <w:p w14:paraId="36D06195" w14:textId="77777777" w:rsidR="00D919E1" w:rsidRPr="00C468DE" w:rsidRDefault="00D919E1" w:rsidP="00B23E1B">
      <w:pPr>
        <w:jc w:val="both"/>
        <w:rPr>
          <w:b/>
          <w:bCs/>
          <w:sz w:val="22"/>
          <w:szCs w:val="22"/>
        </w:rPr>
      </w:pPr>
    </w:p>
    <w:p w14:paraId="704AD8FA" w14:textId="77777777" w:rsidR="00D919E1" w:rsidRPr="00C468DE" w:rsidRDefault="00D919E1" w:rsidP="00B23E1B">
      <w:pPr>
        <w:jc w:val="both"/>
        <w:rPr>
          <w:b/>
          <w:bCs/>
          <w:sz w:val="22"/>
          <w:szCs w:val="22"/>
        </w:rPr>
      </w:pPr>
    </w:p>
    <w:p w14:paraId="0E5F89E5" w14:textId="77777777" w:rsidR="00D919E1" w:rsidRPr="00C468DE" w:rsidRDefault="00D919E1" w:rsidP="00B23E1B">
      <w:pPr>
        <w:jc w:val="both"/>
        <w:rPr>
          <w:b/>
          <w:bCs/>
          <w:sz w:val="22"/>
          <w:szCs w:val="22"/>
        </w:rPr>
      </w:pPr>
    </w:p>
    <w:p w14:paraId="7FC3993B" w14:textId="77777777" w:rsidR="00D919E1" w:rsidRPr="00C468DE" w:rsidRDefault="00D919E1" w:rsidP="00B23E1B">
      <w:pPr>
        <w:jc w:val="both"/>
        <w:rPr>
          <w:b/>
          <w:bCs/>
          <w:sz w:val="22"/>
          <w:szCs w:val="22"/>
        </w:rPr>
      </w:pPr>
    </w:p>
    <w:p w14:paraId="0DA3A79F" w14:textId="77777777" w:rsidR="00D919E1" w:rsidRPr="00C468DE" w:rsidRDefault="00D919E1" w:rsidP="00B23E1B">
      <w:pPr>
        <w:jc w:val="both"/>
        <w:rPr>
          <w:b/>
          <w:bCs/>
          <w:sz w:val="22"/>
          <w:szCs w:val="22"/>
        </w:rPr>
      </w:pPr>
    </w:p>
    <w:p w14:paraId="03060D28" w14:textId="77777777" w:rsidR="00D919E1" w:rsidRPr="00C468DE" w:rsidRDefault="00D919E1" w:rsidP="00B23E1B">
      <w:pPr>
        <w:jc w:val="both"/>
        <w:rPr>
          <w:b/>
          <w:bCs/>
          <w:sz w:val="22"/>
          <w:szCs w:val="22"/>
        </w:rPr>
      </w:pPr>
    </w:p>
    <w:p w14:paraId="41EA99E9" w14:textId="77777777" w:rsidR="00D919E1" w:rsidRPr="00C468DE" w:rsidRDefault="00D919E1" w:rsidP="00B23E1B">
      <w:pPr>
        <w:jc w:val="both"/>
        <w:rPr>
          <w:b/>
          <w:bCs/>
          <w:sz w:val="22"/>
          <w:szCs w:val="22"/>
        </w:rPr>
      </w:pPr>
    </w:p>
    <w:p w14:paraId="2BECD06A" w14:textId="77777777" w:rsidR="00D919E1" w:rsidRPr="00C468DE" w:rsidRDefault="00D919E1" w:rsidP="00B23E1B">
      <w:pPr>
        <w:jc w:val="both"/>
        <w:rPr>
          <w:b/>
          <w:bCs/>
          <w:sz w:val="22"/>
          <w:szCs w:val="22"/>
        </w:rPr>
      </w:pPr>
    </w:p>
    <w:p w14:paraId="3634BA95" w14:textId="77777777" w:rsidR="00D919E1" w:rsidRPr="00C468DE" w:rsidRDefault="00D919E1" w:rsidP="00B23E1B">
      <w:pPr>
        <w:jc w:val="both"/>
        <w:rPr>
          <w:b/>
          <w:bCs/>
          <w:sz w:val="22"/>
          <w:szCs w:val="22"/>
        </w:rPr>
      </w:pPr>
    </w:p>
    <w:p w14:paraId="53E895C4" w14:textId="77777777" w:rsidR="00E730D7" w:rsidRDefault="00E730D7" w:rsidP="008A763C">
      <w:pPr>
        <w:jc w:val="both"/>
        <w:rPr>
          <w:b/>
          <w:bCs/>
          <w:sz w:val="22"/>
          <w:szCs w:val="22"/>
        </w:rPr>
      </w:pPr>
    </w:p>
    <w:p w14:paraId="642C0C75" w14:textId="77777777" w:rsidR="008A763C" w:rsidRDefault="008A763C" w:rsidP="00871391">
      <w:pPr>
        <w:ind w:left="708" w:firstLine="708"/>
        <w:jc w:val="both"/>
        <w:rPr>
          <w:b/>
          <w:bCs/>
          <w:sz w:val="22"/>
          <w:szCs w:val="22"/>
        </w:rPr>
      </w:pPr>
    </w:p>
    <w:p w14:paraId="1C8A6D54" w14:textId="79FB041F" w:rsidR="00855281" w:rsidRPr="00C468DE" w:rsidRDefault="00855281" w:rsidP="00871391">
      <w:pPr>
        <w:ind w:left="708" w:firstLine="708"/>
        <w:jc w:val="right"/>
        <w:rPr>
          <w:b/>
          <w:bCs/>
          <w:sz w:val="22"/>
          <w:szCs w:val="22"/>
        </w:rPr>
      </w:pPr>
      <w:r w:rsidRPr="00C468DE">
        <w:rPr>
          <w:b/>
          <w:bCs/>
          <w:sz w:val="22"/>
          <w:szCs w:val="22"/>
        </w:rPr>
        <w:t>Załącznik nr 1 do umowy</w:t>
      </w:r>
    </w:p>
    <w:p w14:paraId="2DDA1665" w14:textId="2299E15B" w:rsidR="00855281" w:rsidRPr="00C468DE" w:rsidRDefault="00855281" w:rsidP="00871391">
      <w:pPr>
        <w:ind w:left="708" w:firstLine="708"/>
        <w:jc w:val="both"/>
        <w:rPr>
          <w:b/>
          <w:bCs/>
          <w:sz w:val="22"/>
          <w:szCs w:val="22"/>
        </w:rPr>
      </w:pPr>
    </w:p>
    <w:p w14:paraId="06977CC7" w14:textId="77777777" w:rsidR="008A763C" w:rsidRPr="004E426A" w:rsidRDefault="008A763C" w:rsidP="008A763C">
      <w:pPr>
        <w:overflowPunct/>
        <w:autoSpaceDE/>
        <w:jc w:val="both"/>
        <w:textAlignment w:val="auto"/>
        <w:rPr>
          <w:rFonts w:eastAsia="Calibri"/>
          <w:i/>
          <w:kern w:val="0"/>
        </w:rPr>
      </w:pPr>
      <w:r w:rsidRPr="004E426A">
        <w:rPr>
          <w:rFonts w:eastAsia="Calibri"/>
          <w:i/>
          <w:kern w:val="0"/>
        </w:rPr>
        <w:t xml:space="preserve">Szacunkowa ilość odpadów komunalnych z terenu Gminy Mszana zebranych bezpośrednio </w:t>
      </w:r>
      <w:r w:rsidRPr="004E426A">
        <w:rPr>
          <w:rFonts w:eastAsia="Calibri"/>
          <w:i/>
          <w:kern w:val="0"/>
        </w:rPr>
        <w:br/>
        <w:t xml:space="preserve">z nieruchomości, w skali roku z podziałem na poszczególne frakcje </w:t>
      </w:r>
    </w:p>
    <w:tbl>
      <w:tblPr>
        <w:tblStyle w:val="Tabela-Siatka5"/>
        <w:tblW w:w="8928" w:type="dxa"/>
        <w:tblInd w:w="360" w:type="dxa"/>
        <w:tblLook w:val="04A0" w:firstRow="1" w:lastRow="0" w:firstColumn="1" w:lastColumn="0" w:noHBand="0" w:noVBand="1"/>
      </w:tblPr>
      <w:tblGrid>
        <w:gridCol w:w="516"/>
        <w:gridCol w:w="2474"/>
        <w:gridCol w:w="1633"/>
        <w:gridCol w:w="1524"/>
        <w:gridCol w:w="1599"/>
        <w:gridCol w:w="1182"/>
      </w:tblGrid>
      <w:tr w:rsidR="008A763C" w:rsidRPr="004E426A" w14:paraId="30F7E878" w14:textId="77777777" w:rsidTr="007709FA">
        <w:trPr>
          <w:trHeight w:hRule="exact" w:val="622"/>
        </w:trPr>
        <w:tc>
          <w:tcPr>
            <w:tcW w:w="516" w:type="dxa"/>
            <w:vAlign w:val="center"/>
          </w:tcPr>
          <w:p w14:paraId="7C9A8135"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Lp.</w:t>
            </w:r>
          </w:p>
        </w:tc>
        <w:tc>
          <w:tcPr>
            <w:tcW w:w="2474" w:type="dxa"/>
            <w:vAlign w:val="center"/>
          </w:tcPr>
          <w:p w14:paraId="4E5BC0D2"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Rodzaj odpadu</w:t>
            </w:r>
          </w:p>
        </w:tc>
        <w:tc>
          <w:tcPr>
            <w:tcW w:w="1633" w:type="dxa"/>
            <w:vAlign w:val="center"/>
          </w:tcPr>
          <w:p w14:paraId="310107CA" w14:textId="77777777" w:rsidR="008A763C" w:rsidRPr="004E426A" w:rsidRDefault="008A763C" w:rsidP="007709FA">
            <w:pPr>
              <w:spacing w:after="200" w:line="276" w:lineRule="auto"/>
              <w:jc w:val="center"/>
              <w:rPr>
                <w:bCs/>
                <w:iCs/>
                <w:kern w:val="0"/>
                <w:lang w:eastAsia="en-US"/>
              </w:rPr>
            </w:pPr>
            <w:r w:rsidRPr="004E426A">
              <w:rPr>
                <w:bCs/>
                <w:iCs/>
                <w:kern w:val="0"/>
                <w:lang w:eastAsia="en-US"/>
              </w:rPr>
              <w:t>Odbierane kody odpadów</w:t>
            </w:r>
          </w:p>
        </w:tc>
        <w:tc>
          <w:tcPr>
            <w:tcW w:w="1524" w:type="dxa"/>
            <w:vAlign w:val="center"/>
          </w:tcPr>
          <w:p w14:paraId="0F949F8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Prognozowana masa odpadów w ciągu trwania umowy[Mg]</w:t>
            </w:r>
          </w:p>
        </w:tc>
        <w:tc>
          <w:tcPr>
            <w:tcW w:w="1599" w:type="dxa"/>
            <w:vAlign w:val="center"/>
          </w:tcPr>
          <w:p w14:paraId="53B810D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Cena jednostkowa netto w PLN za 1 [Mg]</w:t>
            </w:r>
          </w:p>
        </w:tc>
        <w:tc>
          <w:tcPr>
            <w:tcW w:w="1182" w:type="dxa"/>
            <w:vAlign w:val="center"/>
          </w:tcPr>
          <w:p w14:paraId="576C224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Cena netto PLN</w:t>
            </w:r>
          </w:p>
          <w:p w14:paraId="6A6B49B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2FD3EC39" w14:textId="77777777" w:rsidTr="007709FA">
        <w:trPr>
          <w:trHeight w:hRule="exact" w:val="284"/>
        </w:trPr>
        <w:tc>
          <w:tcPr>
            <w:tcW w:w="516" w:type="dxa"/>
            <w:vAlign w:val="center"/>
          </w:tcPr>
          <w:p w14:paraId="319E082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a</w:t>
            </w:r>
          </w:p>
        </w:tc>
        <w:tc>
          <w:tcPr>
            <w:tcW w:w="2474" w:type="dxa"/>
            <w:vAlign w:val="center"/>
          </w:tcPr>
          <w:p w14:paraId="16ABA1BA"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b</w:t>
            </w:r>
          </w:p>
        </w:tc>
        <w:tc>
          <w:tcPr>
            <w:tcW w:w="1633" w:type="dxa"/>
            <w:vAlign w:val="center"/>
          </w:tcPr>
          <w:p w14:paraId="51682314" w14:textId="77777777" w:rsidR="008A763C" w:rsidRPr="004E426A" w:rsidRDefault="008A763C" w:rsidP="007709FA">
            <w:pPr>
              <w:spacing w:after="200" w:line="276" w:lineRule="auto"/>
              <w:jc w:val="center"/>
              <w:rPr>
                <w:bCs/>
                <w:iCs/>
                <w:kern w:val="0"/>
                <w:lang w:eastAsia="en-US"/>
              </w:rPr>
            </w:pPr>
            <w:r w:rsidRPr="004E426A">
              <w:rPr>
                <w:bCs/>
                <w:iCs/>
                <w:kern w:val="0"/>
                <w:lang w:eastAsia="en-US"/>
              </w:rPr>
              <w:t>c</w:t>
            </w:r>
          </w:p>
        </w:tc>
        <w:tc>
          <w:tcPr>
            <w:tcW w:w="1524" w:type="dxa"/>
            <w:vAlign w:val="center"/>
          </w:tcPr>
          <w:p w14:paraId="23168D2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d</w:t>
            </w:r>
          </w:p>
        </w:tc>
        <w:tc>
          <w:tcPr>
            <w:tcW w:w="1599" w:type="dxa"/>
            <w:vAlign w:val="center"/>
          </w:tcPr>
          <w:p w14:paraId="33331286"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e</w:t>
            </w:r>
          </w:p>
        </w:tc>
        <w:tc>
          <w:tcPr>
            <w:tcW w:w="1182" w:type="dxa"/>
            <w:vAlign w:val="center"/>
          </w:tcPr>
          <w:p w14:paraId="495A7F56"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f</w:t>
            </w:r>
          </w:p>
        </w:tc>
      </w:tr>
      <w:tr w:rsidR="008A763C" w:rsidRPr="004E426A" w14:paraId="16844F0B" w14:textId="77777777" w:rsidTr="007709FA">
        <w:trPr>
          <w:trHeight w:hRule="exact" w:val="284"/>
        </w:trPr>
        <w:tc>
          <w:tcPr>
            <w:tcW w:w="516" w:type="dxa"/>
            <w:vAlign w:val="center"/>
          </w:tcPr>
          <w:p w14:paraId="701A0259"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w:t>
            </w:r>
          </w:p>
        </w:tc>
        <w:tc>
          <w:tcPr>
            <w:tcW w:w="2474" w:type="dxa"/>
            <w:vAlign w:val="center"/>
          </w:tcPr>
          <w:p w14:paraId="30D900A7"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Niesegregowane (zmieszane) odpady komunalne </w:t>
            </w:r>
          </w:p>
        </w:tc>
        <w:tc>
          <w:tcPr>
            <w:tcW w:w="1633" w:type="dxa"/>
            <w:vAlign w:val="center"/>
          </w:tcPr>
          <w:p w14:paraId="0FFAC4F0"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200301</w:t>
            </w:r>
          </w:p>
        </w:tc>
        <w:tc>
          <w:tcPr>
            <w:tcW w:w="1524" w:type="dxa"/>
            <w:vAlign w:val="center"/>
          </w:tcPr>
          <w:p w14:paraId="2261DC7E"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1067,73</w:t>
            </w:r>
          </w:p>
        </w:tc>
        <w:tc>
          <w:tcPr>
            <w:tcW w:w="1599" w:type="dxa"/>
            <w:vAlign w:val="center"/>
          </w:tcPr>
          <w:p w14:paraId="1F54952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0AEBE386"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2DE59EA0" w14:textId="77777777" w:rsidTr="007709FA">
        <w:trPr>
          <w:trHeight w:hRule="exact" w:val="284"/>
        </w:trPr>
        <w:tc>
          <w:tcPr>
            <w:tcW w:w="516" w:type="dxa"/>
            <w:vMerge w:val="restart"/>
            <w:vAlign w:val="center"/>
          </w:tcPr>
          <w:p w14:paraId="6CD917C9"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w:t>
            </w:r>
          </w:p>
        </w:tc>
        <w:tc>
          <w:tcPr>
            <w:tcW w:w="2474" w:type="dxa"/>
            <w:vMerge w:val="restart"/>
            <w:vAlign w:val="center"/>
          </w:tcPr>
          <w:p w14:paraId="5F725C19"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Papier i tektura, opakowania z papieru i tektury  </w:t>
            </w:r>
          </w:p>
        </w:tc>
        <w:tc>
          <w:tcPr>
            <w:tcW w:w="1633" w:type="dxa"/>
            <w:vAlign w:val="center"/>
          </w:tcPr>
          <w:p w14:paraId="4144227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150101</w:t>
            </w:r>
          </w:p>
        </w:tc>
        <w:tc>
          <w:tcPr>
            <w:tcW w:w="1524" w:type="dxa"/>
            <w:vAlign w:val="center"/>
          </w:tcPr>
          <w:p w14:paraId="6DEA307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63,88</w:t>
            </w:r>
          </w:p>
        </w:tc>
        <w:tc>
          <w:tcPr>
            <w:tcW w:w="1599" w:type="dxa"/>
            <w:vAlign w:val="center"/>
          </w:tcPr>
          <w:p w14:paraId="4C519F1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7251242C"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2A013A71" w14:textId="77777777" w:rsidTr="007709FA">
        <w:trPr>
          <w:trHeight w:hRule="exact" w:val="284"/>
        </w:trPr>
        <w:tc>
          <w:tcPr>
            <w:tcW w:w="516" w:type="dxa"/>
            <w:vMerge/>
            <w:vAlign w:val="center"/>
          </w:tcPr>
          <w:p w14:paraId="5D0336AA"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2474" w:type="dxa"/>
            <w:vMerge/>
            <w:vAlign w:val="center"/>
          </w:tcPr>
          <w:p w14:paraId="5F551017" w14:textId="77777777" w:rsidR="008A763C" w:rsidRPr="004E426A" w:rsidRDefault="008A763C" w:rsidP="007709FA">
            <w:pPr>
              <w:suppressAutoHyphens w:val="0"/>
              <w:overflowPunct/>
              <w:autoSpaceDE/>
              <w:spacing w:after="200" w:line="276" w:lineRule="auto"/>
              <w:textAlignment w:val="auto"/>
              <w:rPr>
                <w:bCs/>
                <w:iCs/>
                <w:kern w:val="0"/>
                <w:lang w:eastAsia="en-US"/>
              </w:rPr>
            </w:pPr>
          </w:p>
        </w:tc>
        <w:tc>
          <w:tcPr>
            <w:tcW w:w="1633" w:type="dxa"/>
            <w:vAlign w:val="center"/>
          </w:tcPr>
          <w:p w14:paraId="5D57379E" w14:textId="77777777" w:rsidR="008A763C" w:rsidRPr="004E426A" w:rsidRDefault="008A763C" w:rsidP="007709FA">
            <w:pPr>
              <w:spacing w:after="200" w:line="276" w:lineRule="auto"/>
              <w:jc w:val="center"/>
              <w:rPr>
                <w:bCs/>
                <w:iCs/>
                <w:kern w:val="0"/>
                <w:lang w:eastAsia="en-US"/>
              </w:rPr>
            </w:pPr>
            <w:r w:rsidRPr="004E426A">
              <w:rPr>
                <w:bCs/>
                <w:iCs/>
                <w:kern w:val="0"/>
                <w:lang w:eastAsia="en-US"/>
              </w:rPr>
              <w:t>200101</w:t>
            </w:r>
          </w:p>
        </w:tc>
        <w:tc>
          <w:tcPr>
            <w:tcW w:w="1524" w:type="dxa"/>
            <w:vAlign w:val="center"/>
          </w:tcPr>
          <w:p w14:paraId="75FD8C80"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0,069</w:t>
            </w:r>
          </w:p>
        </w:tc>
        <w:tc>
          <w:tcPr>
            <w:tcW w:w="1599" w:type="dxa"/>
            <w:vAlign w:val="center"/>
          </w:tcPr>
          <w:p w14:paraId="1B03FE1E"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033882DE"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38EF60C6" w14:textId="77777777" w:rsidTr="007709FA">
        <w:trPr>
          <w:trHeight w:hRule="exact" w:val="284"/>
        </w:trPr>
        <w:tc>
          <w:tcPr>
            <w:tcW w:w="516" w:type="dxa"/>
            <w:vMerge w:val="restart"/>
            <w:vAlign w:val="center"/>
          </w:tcPr>
          <w:p w14:paraId="0C2BD8F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3.</w:t>
            </w:r>
          </w:p>
        </w:tc>
        <w:tc>
          <w:tcPr>
            <w:tcW w:w="2474" w:type="dxa"/>
            <w:vMerge w:val="restart"/>
            <w:vAlign w:val="center"/>
          </w:tcPr>
          <w:p w14:paraId="092E88DE"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Metale, opakowania z metali, </w:t>
            </w:r>
          </w:p>
        </w:tc>
        <w:tc>
          <w:tcPr>
            <w:tcW w:w="1633" w:type="dxa"/>
            <w:vAlign w:val="center"/>
          </w:tcPr>
          <w:p w14:paraId="5945750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150104</w:t>
            </w:r>
          </w:p>
        </w:tc>
        <w:tc>
          <w:tcPr>
            <w:tcW w:w="1524" w:type="dxa"/>
            <w:vAlign w:val="center"/>
          </w:tcPr>
          <w:p w14:paraId="58A7793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2BE20D7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1A2C84CD"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025E575E" w14:textId="77777777" w:rsidTr="007709FA">
        <w:trPr>
          <w:trHeight w:hRule="exact" w:val="284"/>
        </w:trPr>
        <w:tc>
          <w:tcPr>
            <w:tcW w:w="516" w:type="dxa"/>
            <w:vMerge/>
            <w:vAlign w:val="center"/>
          </w:tcPr>
          <w:p w14:paraId="52605D8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2474" w:type="dxa"/>
            <w:vMerge/>
            <w:vAlign w:val="center"/>
          </w:tcPr>
          <w:p w14:paraId="55F0D677" w14:textId="77777777" w:rsidR="008A763C" w:rsidRPr="004E426A" w:rsidRDefault="008A763C" w:rsidP="007709FA">
            <w:pPr>
              <w:suppressAutoHyphens w:val="0"/>
              <w:overflowPunct/>
              <w:autoSpaceDE/>
              <w:spacing w:after="200" w:line="276" w:lineRule="auto"/>
              <w:textAlignment w:val="auto"/>
              <w:rPr>
                <w:bCs/>
                <w:iCs/>
                <w:kern w:val="0"/>
                <w:lang w:eastAsia="en-US"/>
              </w:rPr>
            </w:pPr>
          </w:p>
        </w:tc>
        <w:tc>
          <w:tcPr>
            <w:tcW w:w="1633" w:type="dxa"/>
            <w:vAlign w:val="center"/>
          </w:tcPr>
          <w:p w14:paraId="1360659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200140</w:t>
            </w:r>
          </w:p>
        </w:tc>
        <w:tc>
          <w:tcPr>
            <w:tcW w:w="1524" w:type="dxa"/>
            <w:vAlign w:val="center"/>
          </w:tcPr>
          <w:p w14:paraId="7425AA2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63FD1CF0"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004C18C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56F074E4" w14:textId="77777777" w:rsidTr="007709FA">
        <w:trPr>
          <w:trHeight w:hRule="exact" w:val="284"/>
        </w:trPr>
        <w:tc>
          <w:tcPr>
            <w:tcW w:w="516" w:type="dxa"/>
            <w:vMerge/>
            <w:vAlign w:val="center"/>
          </w:tcPr>
          <w:p w14:paraId="784A6DEA"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2474" w:type="dxa"/>
            <w:vMerge/>
            <w:vAlign w:val="center"/>
          </w:tcPr>
          <w:p w14:paraId="5A679E22" w14:textId="77777777" w:rsidR="008A763C" w:rsidRPr="004E426A" w:rsidRDefault="008A763C" w:rsidP="007709FA">
            <w:pPr>
              <w:suppressAutoHyphens w:val="0"/>
              <w:overflowPunct/>
              <w:autoSpaceDE/>
              <w:spacing w:after="200" w:line="276" w:lineRule="auto"/>
              <w:textAlignment w:val="auto"/>
              <w:rPr>
                <w:bCs/>
                <w:iCs/>
                <w:kern w:val="0"/>
                <w:lang w:eastAsia="en-US"/>
              </w:rPr>
            </w:pPr>
          </w:p>
        </w:tc>
        <w:tc>
          <w:tcPr>
            <w:tcW w:w="1633" w:type="dxa"/>
            <w:vAlign w:val="center"/>
          </w:tcPr>
          <w:p w14:paraId="542A6D2B"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150104</w:t>
            </w:r>
          </w:p>
        </w:tc>
        <w:tc>
          <w:tcPr>
            <w:tcW w:w="1524" w:type="dxa"/>
            <w:vAlign w:val="center"/>
          </w:tcPr>
          <w:p w14:paraId="7AAAFD42"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0CC2C9BC"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27C1F569"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71F61531" w14:textId="77777777" w:rsidTr="007709FA">
        <w:trPr>
          <w:trHeight w:hRule="exact" w:val="284"/>
        </w:trPr>
        <w:tc>
          <w:tcPr>
            <w:tcW w:w="516" w:type="dxa"/>
            <w:vMerge w:val="restart"/>
            <w:vAlign w:val="center"/>
          </w:tcPr>
          <w:p w14:paraId="61C12E0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4.</w:t>
            </w:r>
          </w:p>
        </w:tc>
        <w:tc>
          <w:tcPr>
            <w:tcW w:w="2474" w:type="dxa"/>
            <w:vMerge w:val="restart"/>
            <w:vAlign w:val="center"/>
          </w:tcPr>
          <w:p w14:paraId="4B10F07B"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Tworzywa sztuczne, opakowania</w:t>
            </w:r>
            <w:r w:rsidRPr="004E426A">
              <w:rPr>
                <w:bCs/>
                <w:iCs/>
                <w:kern w:val="0"/>
                <w:lang w:eastAsia="en-US"/>
              </w:rPr>
              <w:br/>
              <w:t xml:space="preserve">z tworzyw sztucznych, zmieszane odpady opakowaniowe </w:t>
            </w:r>
          </w:p>
          <w:p w14:paraId="63E68243" w14:textId="77777777" w:rsidR="008A763C" w:rsidRPr="004E426A" w:rsidRDefault="008A763C" w:rsidP="007709FA">
            <w:pPr>
              <w:spacing w:after="200" w:line="276" w:lineRule="auto"/>
              <w:rPr>
                <w:bCs/>
                <w:iCs/>
                <w:kern w:val="0"/>
                <w:lang w:eastAsia="en-US"/>
              </w:rPr>
            </w:pPr>
          </w:p>
        </w:tc>
        <w:tc>
          <w:tcPr>
            <w:tcW w:w="1633" w:type="dxa"/>
            <w:vAlign w:val="center"/>
          </w:tcPr>
          <w:p w14:paraId="1D202D8B"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150102</w:t>
            </w:r>
          </w:p>
          <w:p w14:paraId="767FE1DE"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150102</w:t>
            </w:r>
          </w:p>
        </w:tc>
        <w:tc>
          <w:tcPr>
            <w:tcW w:w="1524" w:type="dxa"/>
            <w:vAlign w:val="center"/>
          </w:tcPr>
          <w:p w14:paraId="2309009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0,222</w:t>
            </w:r>
          </w:p>
        </w:tc>
        <w:tc>
          <w:tcPr>
            <w:tcW w:w="1599" w:type="dxa"/>
            <w:vAlign w:val="center"/>
          </w:tcPr>
          <w:p w14:paraId="2B67FC3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4F43AAA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531C14FD" w14:textId="77777777" w:rsidTr="007709FA">
        <w:trPr>
          <w:trHeight w:hRule="exact" w:val="284"/>
        </w:trPr>
        <w:tc>
          <w:tcPr>
            <w:tcW w:w="516" w:type="dxa"/>
            <w:vMerge/>
            <w:vAlign w:val="center"/>
          </w:tcPr>
          <w:p w14:paraId="0897DAD0" w14:textId="77777777" w:rsidR="008A763C" w:rsidRPr="004E426A" w:rsidRDefault="008A763C" w:rsidP="007709FA">
            <w:pPr>
              <w:spacing w:after="200" w:line="276" w:lineRule="auto"/>
              <w:jc w:val="center"/>
              <w:rPr>
                <w:bCs/>
                <w:iCs/>
                <w:kern w:val="0"/>
                <w:lang w:eastAsia="en-US"/>
              </w:rPr>
            </w:pPr>
          </w:p>
        </w:tc>
        <w:tc>
          <w:tcPr>
            <w:tcW w:w="2474" w:type="dxa"/>
            <w:vMerge/>
            <w:vAlign w:val="center"/>
          </w:tcPr>
          <w:p w14:paraId="44B20127" w14:textId="77777777" w:rsidR="008A763C" w:rsidRPr="004E426A" w:rsidRDefault="008A763C" w:rsidP="007709FA">
            <w:pPr>
              <w:spacing w:after="200" w:line="276" w:lineRule="auto"/>
              <w:rPr>
                <w:bCs/>
                <w:iCs/>
                <w:kern w:val="0"/>
                <w:lang w:eastAsia="en-US"/>
              </w:rPr>
            </w:pPr>
          </w:p>
        </w:tc>
        <w:tc>
          <w:tcPr>
            <w:tcW w:w="1633" w:type="dxa"/>
            <w:vAlign w:val="center"/>
          </w:tcPr>
          <w:p w14:paraId="7BE319B8" w14:textId="77777777" w:rsidR="008A763C" w:rsidRPr="004E426A" w:rsidRDefault="008A763C" w:rsidP="007709FA">
            <w:pPr>
              <w:spacing w:after="200" w:line="276" w:lineRule="auto"/>
              <w:jc w:val="center"/>
              <w:rPr>
                <w:bCs/>
                <w:iCs/>
                <w:kern w:val="0"/>
                <w:lang w:eastAsia="en-US"/>
              </w:rPr>
            </w:pPr>
            <w:r w:rsidRPr="004E426A">
              <w:rPr>
                <w:bCs/>
                <w:iCs/>
                <w:kern w:val="0"/>
                <w:lang w:eastAsia="en-US"/>
              </w:rPr>
              <w:t>150106</w:t>
            </w:r>
          </w:p>
        </w:tc>
        <w:tc>
          <w:tcPr>
            <w:tcW w:w="1524" w:type="dxa"/>
            <w:vAlign w:val="center"/>
          </w:tcPr>
          <w:p w14:paraId="525E9EE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220,507</w:t>
            </w:r>
          </w:p>
        </w:tc>
        <w:tc>
          <w:tcPr>
            <w:tcW w:w="1599" w:type="dxa"/>
            <w:vAlign w:val="center"/>
          </w:tcPr>
          <w:p w14:paraId="1302F5E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739FC38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5B257C52" w14:textId="77777777" w:rsidTr="007709FA">
        <w:trPr>
          <w:trHeight w:hRule="exact" w:val="284"/>
        </w:trPr>
        <w:tc>
          <w:tcPr>
            <w:tcW w:w="516" w:type="dxa"/>
            <w:vMerge/>
            <w:vAlign w:val="center"/>
          </w:tcPr>
          <w:p w14:paraId="775E01C0"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2474" w:type="dxa"/>
            <w:vMerge/>
            <w:vAlign w:val="center"/>
          </w:tcPr>
          <w:p w14:paraId="6C762CC4" w14:textId="77777777" w:rsidR="008A763C" w:rsidRPr="004E426A" w:rsidRDefault="008A763C" w:rsidP="007709FA">
            <w:pPr>
              <w:suppressAutoHyphens w:val="0"/>
              <w:overflowPunct/>
              <w:autoSpaceDE/>
              <w:spacing w:after="200" w:line="276" w:lineRule="auto"/>
              <w:textAlignment w:val="auto"/>
              <w:rPr>
                <w:bCs/>
                <w:iCs/>
                <w:kern w:val="0"/>
                <w:lang w:eastAsia="en-US"/>
              </w:rPr>
            </w:pPr>
          </w:p>
        </w:tc>
        <w:tc>
          <w:tcPr>
            <w:tcW w:w="1633" w:type="dxa"/>
            <w:vAlign w:val="center"/>
          </w:tcPr>
          <w:p w14:paraId="0CA04B86" w14:textId="77777777" w:rsidR="008A763C" w:rsidRPr="004E426A" w:rsidRDefault="008A763C" w:rsidP="007709FA">
            <w:pPr>
              <w:spacing w:after="200" w:line="276" w:lineRule="auto"/>
              <w:jc w:val="center"/>
              <w:rPr>
                <w:bCs/>
                <w:iCs/>
                <w:kern w:val="0"/>
                <w:lang w:eastAsia="en-US"/>
              </w:rPr>
            </w:pPr>
            <w:r w:rsidRPr="004E426A">
              <w:rPr>
                <w:bCs/>
                <w:iCs/>
                <w:kern w:val="0"/>
                <w:lang w:eastAsia="en-US"/>
              </w:rPr>
              <w:t>200139</w:t>
            </w:r>
          </w:p>
        </w:tc>
        <w:tc>
          <w:tcPr>
            <w:tcW w:w="1524" w:type="dxa"/>
            <w:vAlign w:val="center"/>
          </w:tcPr>
          <w:p w14:paraId="7C7E11F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0B834895"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468443AF"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25C75EED" w14:textId="77777777" w:rsidTr="007709FA">
        <w:trPr>
          <w:trHeight w:hRule="exact" w:val="284"/>
        </w:trPr>
        <w:tc>
          <w:tcPr>
            <w:tcW w:w="516" w:type="dxa"/>
            <w:vAlign w:val="center"/>
          </w:tcPr>
          <w:p w14:paraId="481F3745"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5.</w:t>
            </w:r>
          </w:p>
        </w:tc>
        <w:tc>
          <w:tcPr>
            <w:tcW w:w="2474" w:type="dxa"/>
            <w:vAlign w:val="center"/>
          </w:tcPr>
          <w:p w14:paraId="709837F7"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Opakowania wielomateriałowe </w:t>
            </w:r>
          </w:p>
        </w:tc>
        <w:tc>
          <w:tcPr>
            <w:tcW w:w="1633" w:type="dxa"/>
            <w:vAlign w:val="center"/>
          </w:tcPr>
          <w:p w14:paraId="1AA80022"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150105</w:t>
            </w:r>
          </w:p>
        </w:tc>
        <w:tc>
          <w:tcPr>
            <w:tcW w:w="1524" w:type="dxa"/>
            <w:vAlign w:val="center"/>
          </w:tcPr>
          <w:p w14:paraId="3A19E68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0EACA7A7"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10A85B6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503B95B7" w14:textId="77777777" w:rsidTr="007709FA">
        <w:trPr>
          <w:trHeight w:hRule="exact" w:val="284"/>
        </w:trPr>
        <w:tc>
          <w:tcPr>
            <w:tcW w:w="516" w:type="dxa"/>
            <w:vMerge w:val="restart"/>
            <w:vAlign w:val="center"/>
          </w:tcPr>
          <w:p w14:paraId="6C918223"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6.</w:t>
            </w:r>
          </w:p>
        </w:tc>
        <w:tc>
          <w:tcPr>
            <w:tcW w:w="2474" w:type="dxa"/>
            <w:vMerge w:val="restart"/>
            <w:vAlign w:val="center"/>
          </w:tcPr>
          <w:p w14:paraId="253A62F7"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Opakowania ze szkła, szkło </w:t>
            </w:r>
          </w:p>
        </w:tc>
        <w:tc>
          <w:tcPr>
            <w:tcW w:w="1633" w:type="dxa"/>
            <w:vAlign w:val="center"/>
          </w:tcPr>
          <w:p w14:paraId="4BF36716"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150107</w:t>
            </w:r>
          </w:p>
        </w:tc>
        <w:tc>
          <w:tcPr>
            <w:tcW w:w="1524" w:type="dxa"/>
            <w:vAlign w:val="center"/>
          </w:tcPr>
          <w:p w14:paraId="53C68A29"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176,498</w:t>
            </w:r>
          </w:p>
        </w:tc>
        <w:tc>
          <w:tcPr>
            <w:tcW w:w="1599" w:type="dxa"/>
            <w:vAlign w:val="center"/>
          </w:tcPr>
          <w:p w14:paraId="02AF3891"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1719B4D9"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6F0F5F12" w14:textId="77777777" w:rsidTr="007709FA">
        <w:trPr>
          <w:trHeight w:hRule="exact" w:val="284"/>
        </w:trPr>
        <w:tc>
          <w:tcPr>
            <w:tcW w:w="516" w:type="dxa"/>
            <w:vMerge/>
            <w:vAlign w:val="center"/>
          </w:tcPr>
          <w:p w14:paraId="18EB76C2"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2474" w:type="dxa"/>
            <w:vMerge/>
            <w:vAlign w:val="center"/>
          </w:tcPr>
          <w:p w14:paraId="1C37ABD3" w14:textId="77777777" w:rsidR="008A763C" w:rsidRPr="004E426A" w:rsidRDefault="008A763C" w:rsidP="007709FA">
            <w:pPr>
              <w:suppressAutoHyphens w:val="0"/>
              <w:overflowPunct/>
              <w:autoSpaceDE/>
              <w:spacing w:after="200" w:line="276" w:lineRule="auto"/>
              <w:textAlignment w:val="auto"/>
              <w:rPr>
                <w:bCs/>
                <w:iCs/>
                <w:kern w:val="0"/>
                <w:lang w:eastAsia="en-US"/>
              </w:rPr>
            </w:pPr>
          </w:p>
        </w:tc>
        <w:tc>
          <w:tcPr>
            <w:tcW w:w="1633" w:type="dxa"/>
            <w:vAlign w:val="center"/>
          </w:tcPr>
          <w:p w14:paraId="1EC76BBC"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200102</w:t>
            </w:r>
          </w:p>
        </w:tc>
        <w:tc>
          <w:tcPr>
            <w:tcW w:w="1524" w:type="dxa"/>
            <w:vAlign w:val="center"/>
          </w:tcPr>
          <w:p w14:paraId="637CD9F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0,001</w:t>
            </w:r>
          </w:p>
        </w:tc>
        <w:tc>
          <w:tcPr>
            <w:tcW w:w="1599" w:type="dxa"/>
            <w:vAlign w:val="center"/>
          </w:tcPr>
          <w:p w14:paraId="47C2F4A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1D30AAA6"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0A0F3718" w14:textId="77777777" w:rsidTr="007709FA">
        <w:trPr>
          <w:trHeight w:hRule="exact" w:val="284"/>
        </w:trPr>
        <w:tc>
          <w:tcPr>
            <w:tcW w:w="516" w:type="dxa"/>
            <w:vAlign w:val="center"/>
          </w:tcPr>
          <w:p w14:paraId="3BBF1B4B"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8.</w:t>
            </w:r>
          </w:p>
        </w:tc>
        <w:tc>
          <w:tcPr>
            <w:tcW w:w="2474" w:type="dxa"/>
            <w:vAlign w:val="center"/>
          </w:tcPr>
          <w:p w14:paraId="2D86D980"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bCs/>
                <w:iCs/>
                <w:kern w:val="0"/>
                <w:lang w:eastAsia="en-US"/>
              </w:rPr>
              <w:t xml:space="preserve">Bioodpady </w:t>
            </w:r>
          </w:p>
        </w:tc>
        <w:tc>
          <w:tcPr>
            <w:tcW w:w="1633" w:type="dxa"/>
            <w:vAlign w:val="center"/>
          </w:tcPr>
          <w:p w14:paraId="2952C16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200201</w:t>
            </w:r>
          </w:p>
        </w:tc>
        <w:tc>
          <w:tcPr>
            <w:tcW w:w="1524" w:type="dxa"/>
            <w:vAlign w:val="center"/>
          </w:tcPr>
          <w:p w14:paraId="66D1F48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1018,92</w:t>
            </w:r>
          </w:p>
        </w:tc>
        <w:tc>
          <w:tcPr>
            <w:tcW w:w="1599" w:type="dxa"/>
            <w:vAlign w:val="center"/>
          </w:tcPr>
          <w:p w14:paraId="1F9E47F8"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163BAAAC"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r w:rsidR="008A763C" w:rsidRPr="004E426A" w14:paraId="32B61A96" w14:textId="77777777" w:rsidTr="007709FA">
        <w:trPr>
          <w:trHeight w:hRule="exact" w:val="284"/>
        </w:trPr>
        <w:tc>
          <w:tcPr>
            <w:tcW w:w="516" w:type="dxa"/>
            <w:vAlign w:val="center"/>
          </w:tcPr>
          <w:p w14:paraId="04C14673" w14:textId="77777777" w:rsidR="008A763C" w:rsidRPr="004E426A" w:rsidRDefault="008A763C" w:rsidP="007709FA">
            <w:pPr>
              <w:suppressAutoHyphens w:val="0"/>
              <w:overflowPunct/>
              <w:autoSpaceDE/>
              <w:spacing w:after="200" w:line="276" w:lineRule="auto"/>
              <w:jc w:val="center"/>
              <w:textAlignment w:val="auto"/>
              <w:rPr>
                <w:kern w:val="0"/>
                <w:lang w:eastAsia="en-US"/>
              </w:rPr>
            </w:pPr>
            <w:r w:rsidRPr="004E426A">
              <w:rPr>
                <w:kern w:val="0"/>
                <w:lang w:eastAsia="en-US"/>
              </w:rPr>
              <w:t>18.</w:t>
            </w:r>
          </w:p>
        </w:tc>
        <w:tc>
          <w:tcPr>
            <w:tcW w:w="2474" w:type="dxa"/>
            <w:vAlign w:val="center"/>
          </w:tcPr>
          <w:p w14:paraId="05B85C22" w14:textId="77777777" w:rsidR="008A763C" w:rsidRPr="004E426A" w:rsidRDefault="008A763C" w:rsidP="007709FA">
            <w:pPr>
              <w:suppressAutoHyphens w:val="0"/>
              <w:overflowPunct/>
              <w:autoSpaceDE/>
              <w:spacing w:after="200" w:line="276" w:lineRule="auto"/>
              <w:textAlignment w:val="auto"/>
              <w:rPr>
                <w:bCs/>
                <w:iCs/>
                <w:kern w:val="0"/>
                <w:lang w:eastAsia="en-US"/>
              </w:rPr>
            </w:pPr>
            <w:r w:rsidRPr="004E426A">
              <w:rPr>
                <w:kern w:val="0"/>
                <w:lang w:eastAsia="en-US"/>
              </w:rPr>
              <w:t xml:space="preserve">Inne niewymienione frakcje zbierane w sposób selektywny - popioły, żużle </w:t>
            </w:r>
          </w:p>
        </w:tc>
        <w:tc>
          <w:tcPr>
            <w:tcW w:w="1633" w:type="dxa"/>
            <w:vAlign w:val="center"/>
          </w:tcPr>
          <w:p w14:paraId="0CB33A3A"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kern w:val="0"/>
                <w:lang w:eastAsia="en-US"/>
              </w:rPr>
              <w:t>200199</w:t>
            </w:r>
          </w:p>
        </w:tc>
        <w:tc>
          <w:tcPr>
            <w:tcW w:w="1524" w:type="dxa"/>
            <w:vAlign w:val="center"/>
          </w:tcPr>
          <w:p w14:paraId="52CD8D8C"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r w:rsidRPr="004E426A">
              <w:rPr>
                <w:bCs/>
                <w:iCs/>
                <w:kern w:val="0"/>
                <w:lang w:eastAsia="en-US"/>
              </w:rPr>
              <w:t>516,00</w:t>
            </w:r>
          </w:p>
        </w:tc>
        <w:tc>
          <w:tcPr>
            <w:tcW w:w="1599" w:type="dxa"/>
            <w:vAlign w:val="center"/>
          </w:tcPr>
          <w:p w14:paraId="32BC22D4"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c>
          <w:tcPr>
            <w:tcW w:w="1182" w:type="dxa"/>
            <w:vAlign w:val="center"/>
          </w:tcPr>
          <w:p w14:paraId="7690F93A" w14:textId="77777777" w:rsidR="008A763C" w:rsidRPr="004E426A" w:rsidRDefault="008A763C" w:rsidP="007709FA">
            <w:pPr>
              <w:suppressAutoHyphens w:val="0"/>
              <w:overflowPunct/>
              <w:autoSpaceDE/>
              <w:spacing w:after="200" w:line="276" w:lineRule="auto"/>
              <w:jc w:val="center"/>
              <w:textAlignment w:val="auto"/>
              <w:rPr>
                <w:bCs/>
                <w:iCs/>
                <w:kern w:val="0"/>
                <w:lang w:eastAsia="en-US"/>
              </w:rPr>
            </w:pPr>
          </w:p>
        </w:tc>
      </w:tr>
    </w:tbl>
    <w:p w14:paraId="0F26B15B" w14:textId="77777777" w:rsidR="008A763C" w:rsidRPr="004E426A" w:rsidRDefault="008A763C" w:rsidP="008A763C">
      <w:pPr>
        <w:overflowPunct/>
        <w:autoSpaceDE/>
        <w:jc w:val="both"/>
        <w:textAlignment w:val="auto"/>
        <w:rPr>
          <w:rFonts w:eastAsia="Calibri"/>
          <w:i/>
          <w:kern w:val="0"/>
          <w:sz w:val="22"/>
          <w:szCs w:val="22"/>
        </w:rPr>
      </w:pPr>
      <w:r w:rsidRPr="004E426A">
        <w:rPr>
          <w:rFonts w:eastAsia="Calibri"/>
          <w:b/>
          <w:bCs/>
          <w:i/>
          <w:kern w:val="0"/>
          <w:sz w:val="22"/>
          <w:szCs w:val="22"/>
        </w:rPr>
        <w:lastRenderedPageBreak/>
        <w:t xml:space="preserve"> </w:t>
      </w:r>
      <w:r w:rsidRPr="004E426A">
        <w:rPr>
          <w:rFonts w:eastAsia="Calibri"/>
          <w:i/>
          <w:kern w:val="0"/>
          <w:sz w:val="22"/>
          <w:szCs w:val="22"/>
        </w:rPr>
        <w:t xml:space="preserve">Szacunkowa ilość odpadów komunalnych z terenu Gminy Mszana odebranych w PSZOK, </w:t>
      </w:r>
      <w:r w:rsidRPr="004E426A">
        <w:rPr>
          <w:rFonts w:eastAsia="Calibri"/>
          <w:i/>
          <w:kern w:val="0"/>
          <w:sz w:val="22"/>
          <w:szCs w:val="22"/>
        </w:rPr>
        <w:br/>
        <w:t>w skali roku z podziałem na poszczególne frakcje</w:t>
      </w:r>
    </w:p>
    <w:tbl>
      <w:tblPr>
        <w:tblStyle w:val="Tabela-Siatka6"/>
        <w:tblW w:w="8928" w:type="dxa"/>
        <w:tblInd w:w="360" w:type="dxa"/>
        <w:tblLook w:val="04A0" w:firstRow="1" w:lastRow="0" w:firstColumn="1" w:lastColumn="0" w:noHBand="0" w:noVBand="1"/>
      </w:tblPr>
      <w:tblGrid>
        <w:gridCol w:w="516"/>
        <w:gridCol w:w="2474"/>
        <w:gridCol w:w="1633"/>
        <w:gridCol w:w="1524"/>
        <w:gridCol w:w="1599"/>
        <w:gridCol w:w="1182"/>
      </w:tblGrid>
      <w:tr w:rsidR="008A763C" w:rsidRPr="004E426A" w14:paraId="45B6E07D" w14:textId="77777777" w:rsidTr="007709FA">
        <w:trPr>
          <w:trHeight w:hRule="exact" w:val="622"/>
        </w:trPr>
        <w:tc>
          <w:tcPr>
            <w:tcW w:w="516" w:type="dxa"/>
            <w:vAlign w:val="center"/>
          </w:tcPr>
          <w:p w14:paraId="5A6EA0C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Lp.</w:t>
            </w:r>
          </w:p>
        </w:tc>
        <w:tc>
          <w:tcPr>
            <w:tcW w:w="2474" w:type="dxa"/>
            <w:vAlign w:val="center"/>
          </w:tcPr>
          <w:p w14:paraId="611A353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Rodzaj odpadu</w:t>
            </w:r>
          </w:p>
        </w:tc>
        <w:tc>
          <w:tcPr>
            <w:tcW w:w="1633" w:type="dxa"/>
            <w:vAlign w:val="center"/>
          </w:tcPr>
          <w:p w14:paraId="4578CA7C"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Odbierane kody odpadów</w:t>
            </w:r>
          </w:p>
        </w:tc>
        <w:tc>
          <w:tcPr>
            <w:tcW w:w="1524" w:type="dxa"/>
            <w:vAlign w:val="center"/>
          </w:tcPr>
          <w:p w14:paraId="45FCDDC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Prognozowana masa odpadów w ciągu trwania umowy[Mg]</w:t>
            </w:r>
          </w:p>
        </w:tc>
        <w:tc>
          <w:tcPr>
            <w:tcW w:w="1599" w:type="dxa"/>
            <w:vAlign w:val="center"/>
          </w:tcPr>
          <w:p w14:paraId="10D4CFE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Cena jednostkowa netto w PLN za 1 [Mg]</w:t>
            </w:r>
          </w:p>
        </w:tc>
        <w:tc>
          <w:tcPr>
            <w:tcW w:w="1182" w:type="dxa"/>
            <w:vAlign w:val="center"/>
          </w:tcPr>
          <w:p w14:paraId="4F384B4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Cena netto PLN</w:t>
            </w:r>
          </w:p>
          <w:p w14:paraId="3DAD8AE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282B4FBB" w14:textId="77777777" w:rsidTr="007709FA">
        <w:trPr>
          <w:trHeight w:hRule="exact" w:val="284"/>
        </w:trPr>
        <w:tc>
          <w:tcPr>
            <w:tcW w:w="516" w:type="dxa"/>
            <w:vAlign w:val="center"/>
          </w:tcPr>
          <w:p w14:paraId="13CEFF1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a</w:t>
            </w:r>
          </w:p>
        </w:tc>
        <w:tc>
          <w:tcPr>
            <w:tcW w:w="2474" w:type="dxa"/>
            <w:vAlign w:val="center"/>
          </w:tcPr>
          <w:p w14:paraId="071BF8F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b</w:t>
            </w:r>
          </w:p>
        </w:tc>
        <w:tc>
          <w:tcPr>
            <w:tcW w:w="1633" w:type="dxa"/>
            <w:vAlign w:val="center"/>
          </w:tcPr>
          <w:p w14:paraId="572B8BC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c</w:t>
            </w:r>
          </w:p>
        </w:tc>
        <w:tc>
          <w:tcPr>
            <w:tcW w:w="1524" w:type="dxa"/>
            <w:vAlign w:val="center"/>
          </w:tcPr>
          <w:p w14:paraId="3C9F106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d</w:t>
            </w:r>
          </w:p>
        </w:tc>
        <w:tc>
          <w:tcPr>
            <w:tcW w:w="1599" w:type="dxa"/>
            <w:vAlign w:val="center"/>
          </w:tcPr>
          <w:p w14:paraId="3D457D4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e</w:t>
            </w:r>
          </w:p>
        </w:tc>
        <w:tc>
          <w:tcPr>
            <w:tcW w:w="1182" w:type="dxa"/>
            <w:vAlign w:val="center"/>
          </w:tcPr>
          <w:p w14:paraId="2DE43E0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f</w:t>
            </w:r>
          </w:p>
        </w:tc>
      </w:tr>
      <w:tr w:rsidR="008A763C" w:rsidRPr="004E426A" w14:paraId="5BB478C7" w14:textId="77777777" w:rsidTr="007709FA">
        <w:trPr>
          <w:trHeight w:hRule="exact" w:val="284"/>
        </w:trPr>
        <w:tc>
          <w:tcPr>
            <w:tcW w:w="516" w:type="dxa"/>
            <w:vMerge w:val="restart"/>
            <w:vAlign w:val="center"/>
          </w:tcPr>
          <w:p w14:paraId="209E889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w:t>
            </w:r>
          </w:p>
        </w:tc>
        <w:tc>
          <w:tcPr>
            <w:tcW w:w="2474" w:type="dxa"/>
            <w:vMerge w:val="restart"/>
            <w:vAlign w:val="center"/>
          </w:tcPr>
          <w:p w14:paraId="7CEA9930"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Papier i tektura, opakowania z papieru i tektury  </w:t>
            </w:r>
          </w:p>
        </w:tc>
        <w:tc>
          <w:tcPr>
            <w:tcW w:w="1633" w:type="dxa"/>
            <w:vAlign w:val="center"/>
          </w:tcPr>
          <w:p w14:paraId="4F03B73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150101</w:t>
            </w:r>
          </w:p>
        </w:tc>
        <w:tc>
          <w:tcPr>
            <w:tcW w:w="1524" w:type="dxa"/>
            <w:vAlign w:val="center"/>
          </w:tcPr>
          <w:p w14:paraId="5C982DF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1,002</w:t>
            </w:r>
          </w:p>
        </w:tc>
        <w:tc>
          <w:tcPr>
            <w:tcW w:w="1599" w:type="dxa"/>
            <w:vAlign w:val="center"/>
          </w:tcPr>
          <w:p w14:paraId="5528420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047A1CE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94ADEB4" w14:textId="77777777" w:rsidTr="007709FA">
        <w:trPr>
          <w:trHeight w:hRule="exact" w:val="284"/>
        </w:trPr>
        <w:tc>
          <w:tcPr>
            <w:tcW w:w="516" w:type="dxa"/>
            <w:vMerge/>
            <w:vAlign w:val="center"/>
          </w:tcPr>
          <w:p w14:paraId="358A4B7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157E515A"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2A03AEDB"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200101</w:t>
            </w:r>
          </w:p>
        </w:tc>
        <w:tc>
          <w:tcPr>
            <w:tcW w:w="1524" w:type="dxa"/>
            <w:vAlign w:val="center"/>
          </w:tcPr>
          <w:p w14:paraId="6A57D42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6,931</w:t>
            </w:r>
          </w:p>
        </w:tc>
        <w:tc>
          <w:tcPr>
            <w:tcW w:w="1599" w:type="dxa"/>
            <w:vAlign w:val="center"/>
          </w:tcPr>
          <w:p w14:paraId="46720E9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0A79D5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9B20597" w14:textId="77777777" w:rsidTr="007709FA">
        <w:trPr>
          <w:trHeight w:hRule="exact" w:val="284"/>
        </w:trPr>
        <w:tc>
          <w:tcPr>
            <w:tcW w:w="516" w:type="dxa"/>
            <w:vMerge w:val="restart"/>
            <w:vAlign w:val="center"/>
          </w:tcPr>
          <w:p w14:paraId="284E74A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w:t>
            </w:r>
          </w:p>
        </w:tc>
        <w:tc>
          <w:tcPr>
            <w:tcW w:w="2474" w:type="dxa"/>
            <w:vMerge w:val="restart"/>
            <w:vAlign w:val="center"/>
          </w:tcPr>
          <w:p w14:paraId="64DE45FE"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Opakowania z metali, metal </w:t>
            </w:r>
          </w:p>
        </w:tc>
        <w:tc>
          <w:tcPr>
            <w:tcW w:w="1633" w:type="dxa"/>
            <w:vAlign w:val="center"/>
          </w:tcPr>
          <w:p w14:paraId="3E300FD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150104</w:t>
            </w:r>
          </w:p>
        </w:tc>
        <w:tc>
          <w:tcPr>
            <w:tcW w:w="1524" w:type="dxa"/>
            <w:vAlign w:val="center"/>
          </w:tcPr>
          <w:p w14:paraId="54DD956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3B8B35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FC5935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39002A1" w14:textId="77777777" w:rsidTr="007709FA">
        <w:trPr>
          <w:trHeight w:hRule="exact" w:val="284"/>
        </w:trPr>
        <w:tc>
          <w:tcPr>
            <w:tcW w:w="516" w:type="dxa"/>
            <w:vMerge/>
            <w:vAlign w:val="center"/>
          </w:tcPr>
          <w:p w14:paraId="0D8D1FF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7A0F08DC"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2DD3D57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200140</w:t>
            </w:r>
          </w:p>
        </w:tc>
        <w:tc>
          <w:tcPr>
            <w:tcW w:w="1524" w:type="dxa"/>
            <w:vAlign w:val="center"/>
          </w:tcPr>
          <w:p w14:paraId="32B1CFB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6A7B496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6BB895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91BAC42" w14:textId="77777777" w:rsidTr="007709FA">
        <w:trPr>
          <w:trHeight w:hRule="exact" w:val="284"/>
        </w:trPr>
        <w:tc>
          <w:tcPr>
            <w:tcW w:w="516" w:type="dxa"/>
            <w:vMerge w:val="restart"/>
            <w:vAlign w:val="center"/>
          </w:tcPr>
          <w:p w14:paraId="36C1AD4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3.</w:t>
            </w:r>
          </w:p>
        </w:tc>
        <w:tc>
          <w:tcPr>
            <w:tcW w:w="2474" w:type="dxa"/>
            <w:vMerge w:val="restart"/>
            <w:vAlign w:val="center"/>
          </w:tcPr>
          <w:p w14:paraId="3F219858"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Tworzywa sztuczne, opakowania</w:t>
            </w:r>
            <w:r w:rsidRPr="004E426A">
              <w:rPr>
                <w:bCs/>
                <w:iCs/>
                <w:kern w:val="0"/>
                <w:sz w:val="22"/>
                <w:szCs w:val="22"/>
                <w:lang w:eastAsia="en-US"/>
              </w:rPr>
              <w:br/>
              <w:t xml:space="preserve">z tworzyw sztucznych, zmieszane odpady opakowaniowe </w:t>
            </w:r>
          </w:p>
          <w:p w14:paraId="06DE451C" w14:textId="77777777" w:rsidR="008A763C" w:rsidRPr="004E426A" w:rsidRDefault="008A763C" w:rsidP="007709FA">
            <w:pPr>
              <w:spacing w:after="200" w:line="276" w:lineRule="auto"/>
              <w:rPr>
                <w:bCs/>
                <w:iCs/>
                <w:kern w:val="0"/>
                <w:sz w:val="22"/>
                <w:szCs w:val="22"/>
                <w:lang w:eastAsia="en-US"/>
              </w:rPr>
            </w:pPr>
          </w:p>
        </w:tc>
        <w:tc>
          <w:tcPr>
            <w:tcW w:w="1633" w:type="dxa"/>
            <w:vAlign w:val="center"/>
          </w:tcPr>
          <w:p w14:paraId="180DEE2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150102</w:t>
            </w:r>
          </w:p>
          <w:p w14:paraId="69773E9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150102</w:t>
            </w:r>
          </w:p>
        </w:tc>
        <w:tc>
          <w:tcPr>
            <w:tcW w:w="1524" w:type="dxa"/>
            <w:vAlign w:val="center"/>
          </w:tcPr>
          <w:p w14:paraId="1EA9059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3,278</w:t>
            </w:r>
          </w:p>
        </w:tc>
        <w:tc>
          <w:tcPr>
            <w:tcW w:w="1599" w:type="dxa"/>
            <w:vAlign w:val="center"/>
          </w:tcPr>
          <w:p w14:paraId="554755E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CB8658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A87AE43" w14:textId="77777777" w:rsidTr="007709FA">
        <w:trPr>
          <w:trHeight w:hRule="exact" w:val="284"/>
        </w:trPr>
        <w:tc>
          <w:tcPr>
            <w:tcW w:w="516" w:type="dxa"/>
            <w:vMerge/>
            <w:vAlign w:val="center"/>
          </w:tcPr>
          <w:p w14:paraId="75AC2D00" w14:textId="77777777" w:rsidR="008A763C" w:rsidRPr="004E426A" w:rsidRDefault="008A763C" w:rsidP="007709FA">
            <w:pPr>
              <w:spacing w:after="200" w:line="276" w:lineRule="auto"/>
              <w:jc w:val="center"/>
              <w:rPr>
                <w:bCs/>
                <w:iCs/>
                <w:kern w:val="0"/>
                <w:sz w:val="22"/>
                <w:szCs w:val="22"/>
                <w:lang w:eastAsia="en-US"/>
              </w:rPr>
            </w:pPr>
          </w:p>
        </w:tc>
        <w:tc>
          <w:tcPr>
            <w:tcW w:w="2474" w:type="dxa"/>
            <w:vMerge/>
            <w:vAlign w:val="center"/>
          </w:tcPr>
          <w:p w14:paraId="69474EB6" w14:textId="77777777" w:rsidR="008A763C" w:rsidRPr="004E426A" w:rsidRDefault="008A763C" w:rsidP="007709FA">
            <w:pPr>
              <w:spacing w:after="200" w:line="276" w:lineRule="auto"/>
              <w:rPr>
                <w:bCs/>
                <w:iCs/>
                <w:kern w:val="0"/>
                <w:sz w:val="22"/>
                <w:szCs w:val="22"/>
                <w:lang w:eastAsia="en-US"/>
              </w:rPr>
            </w:pPr>
          </w:p>
        </w:tc>
        <w:tc>
          <w:tcPr>
            <w:tcW w:w="1633" w:type="dxa"/>
            <w:vAlign w:val="center"/>
          </w:tcPr>
          <w:p w14:paraId="6FA383BE"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150106</w:t>
            </w:r>
          </w:p>
        </w:tc>
        <w:tc>
          <w:tcPr>
            <w:tcW w:w="1524" w:type="dxa"/>
            <w:vAlign w:val="center"/>
          </w:tcPr>
          <w:p w14:paraId="6F01F1E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5,493</w:t>
            </w:r>
          </w:p>
        </w:tc>
        <w:tc>
          <w:tcPr>
            <w:tcW w:w="1599" w:type="dxa"/>
            <w:vAlign w:val="center"/>
          </w:tcPr>
          <w:p w14:paraId="38A9274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C54568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17DBFD5" w14:textId="77777777" w:rsidTr="007709FA">
        <w:trPr>
          <w:trHeight w:hRule="exact" w:val="284"/>
        </w:trPr>
        <w:tc>
          <w:tcPr>
            <w:tcW w:w="516" w:type="dxa"/>
            <w:vMerge/>
            <w:vAlign w:val="center"/>
          </w:tcPr>
          <w:p w14:paraId="223535E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E61B888"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35F11C8A"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200139</w:t>
            </w:r>
          </w:p>
        </w:tc>
        <w:tc>
          <w:tcPr>
            <w:tcW w:w="1524" w:type="dxa"/>
            <w:vAlign w:val="center"/>
          </w:tcPr>
          <w:p w14:paraId="7DE0999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2C7156A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316170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0E63099" w14:textId="77777777" w:rsidTr="007709FA">
        <w:trPr>
          <w:trHeight w:hRule="exact" w:val="284"/>
        </w:trPr>
        <w:tc>
          <w:tcPr>
            <w:tcW w:w="516" w:type="dxa"/>
            <w:vAlign w:val="center"/>
          </w:tcPr>
          <w:p w14:paraId="60351DE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4.</w:t>
            </w:r>
          </w:p>
        </w:tc>
        <w:tc>
          <w:tcPr>
            <w:tcW w:w="2474" w:type="dxa"/>
            <w:vAlign w:val="center"/>
          </w:tcPr>
          <w:p w14:paraId="70C80FDC"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Opakowania wielomateriałowe </w:t>
            </w:r>
          </w:p>
        </w:tc>
        <w:tc>
          <w:tcPr>
            <w:tcW w:w="1633" w:type="dxa"/>
            <w:vAlign w:val="center"/>
          </w:tcPr>
          <w:p w14:paraId="461563E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150105</w:t>
            </w:r>
          </w:p>
        </w:tc>
        <w:tc>
          <w:tcPr>
            <w:tcW w:w="1524" w:type="dxa"/>
            <w:vAlign w:val="center"/>
          </w:tcPr>
          <w:p w14:paraId="3DA788C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F37735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D51A9A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997CC6E" w14:textId="77777777" w:rsidTr="007709FA">
        <w:trPr>
          <w:trHeight w:hRule="exact" w:val="284"/>
        </w:trPr>
        <w:tc>
          <w:tcPr>
            <w:tcW w:w="516" w:type="dxa"/>
            <w:vMerge w:val="restart"/>
            <w:vAlign w:val="center"/>
          </w:tcPr>
          <w:p w14:paraId="49E361F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5.</w:t>
            </w:r>
          </w:p>
        </w:tc>
        <w:tc>
          <w:tcPr>
            <w:tcW w:w="2474" w:type="dxa"/>
            <w:vMerge w:val="restart"/>
            <w:vAlign w:val="center"/>
          </w:tcPr>
          <w:p w14:paraId="3332B286"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Opakowania ze szkła, szkło </w:t>
            </w:r>
          </w:p>
        </w:tc>
        <w:tc>
          <w:tcPr>
            <w:tcW w:w="1633" w:type="dxa"/>
            <w:vAlign w:val="center"/>
          </w:tcPr>
          <w:p w14:paraId="3AF79E7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150107</w:t>
            </w:r>
          </w:p>
        </w:tc>
        <w:tc>
          <w:tcPr>
            <w:tcW w:w="1524" w:type="dxa"/>
            <w:vAlign w:val="center"/>
          </w:tcPr>
          <w:p w14:paraId="48860DC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1,002</w:t>
            </w:r>
          </w:p>
        </w:tc>
        <w:tc>
          <w:tcPr>
            <w:tcW w:w="1599" w:type="dxa"/>
            <w:vAlign w:val="center"/>
          </w:tcPr>
          <w:p w14:paraId="59CB2BA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256DE3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EE745A4" w14:textId="77777777" w:rsidTr="007709FA">
        <w:trPr>
          <w:trHeight w:hRule="exact" w:val="284"/>
        </w:trPr>
        <w:tc>
          <w:tcPr>
            <w:tcW w:w="516" w:type="dxa"/>
            <w:vMerge/>
            <w:vAlign w:val="center"/>
          </w:tcPr>
          <w:p w14:paraId="0F8A79B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4E6D496F"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51A7183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200102</w:t>
            </w:r>
          </w:p>
        </w:tc>
        <w:tc>
          <w:tcPr>
            <w:tcW w:w="1524" w:type="dxa"/>
            <w:vAlign w:val="center"/>
          </w:tcPr>
          <w:p w14:paraId="1259D21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ADDDF2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CC78FD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76E11E3" w14:textId="77777777" w:rsidTr="007709FA">
        <w:trPr>
          <w:trHeight w:hRule="exact" w:val="573"/>
        </w:trPr>
        <w:tc>
          <w:tcPr>
            <w:tcW w:w="516" w:type="dxa"/>
            <w:vAlign w:val="center"/>
          </w:tcPr>
          <w:p w14:paraId="2967601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6.</w:t>
            </w:r>
          </w:p>
        </w:tc>
        <w:tc>
          <w:tcPr>
            <w:tcW w:w="2474" w:type="dxa"/>
            <w:vAlign w:val="center"/>
          </w:tcPr>
          <w:p w14:paraId="7DDD74E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Odpady wielkogabarytowe</w:t>
            </w:r>
          </w:p>
        </w:tc>
        <w:tc>
          <w:tcPr>
            <w:tcW w:w="1633" w:type="dxa"/>
            <w:vAlign w:val="center"/>
          </w:tcPr>
          <w:p w14:paraId="33DB482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200307</w:t>
            </w:r>
          </w:p>
        </w:tc>
        <w:tc>
          <w:tcPr>
            <w:tcW w:w="1524" w:type="dxa"/>
            <w:vAlign w:val="center"/>
          </w:tcPr>
          <w:p w14:paraId="7E6C699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88,50</w:t>
            </w:r>
          </w:p>
        </w:tc>
        <w:tc>
          <w:tcPr>
            <w:tcW w:w="1599" w:type="dxa"/>
            <w:vAlign w:val="center"/>
          </w:tcPr>
          <w:p w14:paraId="201AD89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0F4B91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B078F06" w14:textId="77777777" w:rsidTr="007709FA">
        <w:trPr>
          <w:trHeight w:hRule="exact" w:val="284"/>
        </w:trPr>
        <w:tc>
          <w:tcPr>
            <w:tcW w:w="516" w:type="dxa"/>
            <w:vAlign w:val="center"/>
          </w:tcPr>
          <w:p w14:paraId="24B0D31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7.</w:t>
            </w:r>
          </w:p>
        </w:tc>
        <w:tc>
          <w:tcPr>
            <w:tcW w:w="2474" w:type="dxa"/>
            <w:vAlign w:val="center"/>
          </w:tcPr>
          <w:p w14:paraId="2E9FA201"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Bioodpady </w:t>
            </w:r>
          </w:p>
        </w:tc>
        <w:tc>
          <w:tcPr>
            <w:tcW w:w="1633" w:type="dxa"/>
            <w:vAlign w:val="center"/>
          </w:tcPr>
          <w:p w14:paraId="3D16C91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200201</w:t>
            </w:r>
          </w:p>
        </w:tc>
        <w:tc>
          <w:tcPr>
            <w:tcW w:w="1524" w:type="dxa"/>
            <w:vAlign w:val="center"/>
          </w:tcPr>
          <w:p w14:paraId="2E2E6C0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51,08</w:t>
            </w:r>
          </w:p>
        </w:tc>
        <w:tc>
          <w:tcPr>
            <w:tcW w:w="1599" w:type="dxa"/>
            <w:vAlign w:val="center"/>
          </w:tcPr>
          <w:p w14:paraId="45F3F4A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3AFCB06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16FF66C" w14:textId="77777777" w:rsidTr="007709FA">
        <w:trPr>
          <w:trHeight w:hRule="exact" w:val="284"/>
        </w:trPr>
        <w:tc>
          <w:tcPr>
            <w:tcW w:w="516" w:type="dxa"/>
            <w:vMerge w:val="restart"/>
            <w:vAlign w:val="center"/>
          </w:tcPr>
          <w:p w14:paraId="3C06907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w:t>
            </w:r>
          </w:p>
        </w:tc>
        <w:tc>
          <w:tcPr>
            <w:tcW w:w="2474" w:type="dxa"/>
            <w:vMerge w:val="restart"/>
            <w:vAlign w:val="center"/>
          </w:tcPr>
          <w:p w14:paraId="62E1741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Odpady budowlane i rozbiórkowe </w:t>
            </w:r>
          </w:p>
        </w:tc>
        <w:tc>
          <w:tcPr>
            <w:tcW w:w="1633" w:type="dxa"/>
            <w:vAlign w:val="center"/>
          </w:tcPr>
          <w:p w14:paraId="7E301D3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170101</w:t>
            </w:r>
          </w:p>
        </w:tc>
        <w:tc>
          <w:tcPr>
            <w:tcW w:w="1524" w:type="dxa"/>
            <w:vAlign w:val="center"/>
          </w:tcPr>
          <w:p w14:paraId="16DD353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w:t>
            </w:r>
          </w:p>
        </w:tc>
        <w:tc>
          <w:tcPr>
            <w:tcW w:w="1599" w:type="dxa"/>
            <w:vAlign w:val="center"/>
          </w:tcPr>
          <w:p w14:paraId="3F4FA3C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D49C0A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2CADEC7" w14:textId="77777777" w:rsidTr="007709FA">
        <w:trPr>
          <w:trHeight w:hRule="exact" w:val="284"/>
        </w:trPr>
        <w:tc>
          <w:tcPr>
            <w:tcW w:w="516" w:type="dxa"/>
            <w:vMerge/>
            <w:vAlign w:val="center"/>
          </w:tcPr>
          <w:p w14:paraId="7F4D528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54647902"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2D832BC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170102</w:t>
            </w:r>
          </w:p>
        </w:tc>
        <w:tc>
          <w:tcPr>
            <w:tcW w:w="1524" w:type="dxa"/>
            <w:vAlign w:val="center"/>
          </w:tcPr>
          <w:p w14:paraId="1C323F6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4EB7971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42CB93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2A0F945" w14:textId="77777777" w:rsidTr="007709FA">
        <w:trPr>
          <w:trHeight w:hRule="exact" w:val="284"/>
        </w:trPr>
        <w:tc>
          <w:tcPr>
            <w:tcW w:w="516" w:type="dxa"/>
            <w:vMerge/>
            <w:vAlign w:val="center"/>
          </w:tcPr>
          <w:p w14:paraId="6BD16A1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5BE08AB6"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5036608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170103</w:t>
            </w:r>
          </w:p>
        </w:tc>
        <w:tc>
          <w:tcPr>
            <w:tcW w:w="1524" w:type="dxa"/>
            <w:vAlign w:val="center"/>
          </w:tcPr>
          <w:p w14:paraId="5121F0E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E23FAA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552C01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591D435" w14:textId="77777777" w:rsidTr="007709FA">
        <w:trPr>
          <w:trHeight w:hRule="exact" w:val="284"/>
        </w:trPr>
        <w:tc>
          <w:tcPr>
            <w:tcW w:w="516" w:type="dxa"/>
            <w:vMerge/>
            <w:vAlign w:val="center"/>
          </w:tcPr>
          <w:p w14:paraId="648792A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4011C831"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0539CA2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170107</w:t>
            </w:r>
          </w:p>
        </w:tc>
        <w:tc>
          <w:tcPr>
            <w:tcW w:w="1524" w:type="dxa"/>
            <w:vAlign w:val="center"/>
          </w:tcPr>
          <w:p w14:paraId="150C350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4,90</w:t>
            </w:r>
          </w:p>
        </w:tc>
        <w:tc>
          <w:tcPr>
            <w:tcW w:w="1599" w:type="dxa"/>
            <w:vAlign w:val="center"/>
          </w:tcPr>
          <w:p w14:paraId="105AE34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09CDC1D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6900396" w14:textId="77777777" w:rsidTr="007709FA">
        <w:trPr>
          <w:trHeight w:hRule="exact" w:val="284"/>
        </w:trPr>
        <w:tc>
          <w:tcPr>
            <w:tcW w:w="516" w:type="dxa"/>
            <w:vMerge/>
            <w:vAlign w:val="center"/>
          </w:tcPr>
          <w:p w14:paraId="3686C83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BBB2949"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062BD0C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170180</w:t>
            </w:r>
          </w:p>
        </w:tc>
        <w:tc>
          <w:tcPr>
            <w:tcW w:w="1524" w:type="dxa"/>
            <w:vAlign w:val="center"/>
          </w:tcPr>
          <w:p w14:paraId="59F5347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2EEB833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C15ACB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6FC0D255" w14:textId="77777777" w:rsidTr="007709FA">
        <w:trPr>
          <w:trHeight w:hRule="exact" w:val="284"/>
        </w:trPr>
        <w:tc>
          <w:tcPr>
            <w:tcW w:w="516" w:type="dxa"/>
            <w:vMerge/>
            <w:vAlign w:val="center"/>
          </w:tcPr>
          <w:p w14:paraId="5DE644D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5EAF006"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0106F7D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170201</w:t>
            </w:r>
          </w:p>
        </w:tc>
        <w:tc>
          <w:tcPr>
            <w:tcW w:w="1524" w:type="dxa"/>
            <w:vAlign w:val="center"/>
          </w:tcPr>
          <w:p w14:paraId="035DB40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3CD0B66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DF3744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F6B7DB6" w14:textId="77777777" w:rsidTr="007709FA">
        <w:trPr>
          <w:trHeight w:hRule="exact" w:val="284"/>
        </w:trPr>
        <w:tc>
          <w:tcPr>
            <w:tcW w:w="516" w:type="dxa"/>
            <w:vMerge/>
            <w:vAlign w:val="center"/>
          </w:tcPr>
          <w:p w14:paraId="5352017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0C0EEC01"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33809790"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170202</w:t>
            </w:r>
          </w:p>
        </w:tc>
        <w:tc>
          <w:tcPr>
            <w:tcW w:w="1524" w:type="dxa"/>
            <w:vAlign w:val="center"/>
          </w:tcPr>
          <w:p w14:paraId="674347C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B26712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CD0557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24380EB9" w14:textId="77777777" w:rsidTr="007709FA">
        <w:trPr>
          <w:trHeight w:hRule="exact" w:val="284"/>
        </w:trPr>
        <w:tc>
          <w:tcPr>
            <w:tcW w:w="516" w:type="dxa"/>
            <w:vMerge/>
            <w:vAlign w:val="center"/>
          </w:tcPr>
          <w:p w14:paraId="69C293E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8B09DC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5AA25A46"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170203</w:t>
            </w:r>
          </w:p>
        </w:tc>
        <w:tc>
          <w:tcPr>
            <w:tcW w:w="1524" w:type="dxa"/>
            <w:vAlign w:val="center"/>
          </w:tcPr>
          <w:p w14:paraId="216E0DF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61B859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38E0D42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6D72E86A" w14:textId="77777777" w:rsidTr="007709FA">
        <w:trPr>
          <w:trHeight w:hRule="exact" w:val="284"/>
        </w:trPr>
        <w:tc>
          <w:tcPr>
            <w:tcW w:w="516" w:type="dxa"/>
            <w:vMerge/>
            <w:vAlign w:val="center"/>
          </w:tcPr>
          <w:p w14:paraId="1599A34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4219ACFD"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6E0E49B6"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170302</w:t>
            </w:r>
          </w:p>
        </w:tc>
        <w:tc>
          <w:tcPr>
            <w:tcW w:w="1524" w:type="dxa"/>
            <w:vAlign w:val="center"/>
          </w:tcPr>
          <w:p w14:paraId="352EC93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EEA5E2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02B053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F626D24" w14:textId="77777777" w:rsidTr="007709FA">
        <w:trPr>
          <w:trHeight w:hRule="exact" w:val="284"/>
        </w:trPr>
        <w:tc>
          <w:tcPr>
            <w:tcW w:w="516" w:type="dxa"/>
            <w:vMerge/>
            <w:vAlign w:val="center"/>
          </w:tcPr>
          <w:p w14:paraId="6C4B0C8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162BEDE9"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2E52C1E9"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170380</w:t>
            </w:r>
          </w:p>
        </w:tc>
        <w:tc>
          <w:tcPr>
            <w:tcW w:w="1524" w:type="dxa"/>
            <w:vAlign w:val="center"/>
          </w:tcPr>
          <w:p w14:paraId="37E5DF5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15,00</w:t>
            </w:r>
          </w:p>
        </w:tc>
        <w:tc>
          <w:tcPr>
            <w:tcW w:w="1599" w:type="dxa"/>
            <w:vAlign w:val="center"/>
          </w:tcPr>
          <w:p w14:paraId="08B4C77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A55246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20DAF49" w14:textId="77777777" w:rsidTr="007709FA">
        <w:trPr>
          <w:trHeight w:hRule="exact" w:val="284"/>
        </w:trPr>
        <w:tc>
          <w:tcPr>
            <w:tcW w:w="516" w:type="dxa"/>
            <w:vMerge/>
            <w:vAlign w:val="center"/>
          </w:tcPr>
          <w:p w14:paraId="0E01E33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79773083"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6C8D08E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170508</w:t>
            </w:r>
          </w:p>
        </w:tc>
        <w:tc>
          <w:tcPr>
            <w:tcW w:w="1524" w:type="dxa"/>
            <w:vAlign w:val="center"/>
          </w:tcPr>
          <w:p w14:paraId="799A59C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31742B5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50AFC46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C56327E" w14:textId="77777777" w:rsidTr="007709FA">
        <w:trPr>
          <w:trHeight w:hRule="exact" w:val="284"/>
        </w:trPr>
        <w:tc>
          <w:tcPr>
            <w:tcW w:w="516" w:type="dxa"/>
            <w:vMerge/>
            <w:vAlign w:val="center"/>
          </w:tcPr>
          <w:p w14:paraId="620A222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39CD8A44"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1D3E177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170604</w:t>
            </w:r>
          </w:p>
        </w:tc>
        <w:tc>
          <w:tcPr>
            <w:tcW w:w="1524" w:type="dxa"/>
            <w:vAlign w:val="center"/>
          </w:tcPr>
          <w:p w14:paraId="7217E68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9F2E9B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6FDA95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F6E6249" w14:textId="77777777" w:rsidTr="007709FA">
        <w:trPr>
          <w:trHeight w:hRule="exact" w:val="284"/>
        </w:trPr>
        <w:tc>
          <w:tcPr>
            <w:tcW w:w="516" w:type="dxa"/>
            <w:vMerge/>
            <w:vAlign w:val="center"/>
          </w:tcPr>
          <w:p w14:paraId="31DBD4F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5986666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1413EA6B"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170802</w:t>
            </w:r>
          </w:p>
        </w:tc>
        <w:tc>
          <w:tcPr>
            <w:tcW w:w="1524" w:type="dxa"/>
            <w:vAlign w:val="center"/>
          </w:tcPr>
          <w:p w14:paraId="5B14D2A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48E22AF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796CE2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C071115" w14:textId="77777777" w:rsidTr="007709FA">
        <w:trPr>
          <w:trHeight w:hRule="exact" w:val="284"/>
        </w:trPr>
        <w:tc>
          <w:tcPr>
            <w:tcW w:w="516" w:type="dxa"/>
            <w:vMerge/>
            <w:vAlign w:val="center"/>
          </w:tcPr>
          <w:p w14:paraId="28BD815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09185D0C"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06B658C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170904</w:t>
            </w:r>
          </w:p>
        </w:tc>
        <w:tc>
          <w:tcPr>
            <w:tcW w:w="1524" w:type="dxa"/>
            <w:vAlign w:val="center"/>
          </w:tcPr>
          <w:p w14:paraId="1C794FD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194,00</w:t>
            </w:r>
          </w:p>
        </w:tc>
        <w:tc>
          <w:tcPr>
            <w:tcW w:w="1599" w:type="dxa"/>
            <w:vAlign w:val="center"/>
          </w:tcPr>
          <w:p w14:paraId="74F9D59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F8492F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2E371C9" w14:textId="77777777" w:rsidTr="007709FA">
        <w:trPr>
          <w:trHeight w:hRule="exact" w:val="284"/>
        </w:trPr>
        <w:tc>
          <w:tcPr>
            <w:tcW w:w="516" w:type="dxa"/>
            <w:vMerge w:val="restart"/>
            <w:vAlign w:val="center"/>
          </w:tcPr>
          <w:p w14:paraId="0627161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9.</w:t>
            </w:r>
          </w:p>
        </w:tc>
        <w:tc>
          <w:tcPr>
            <w:tcW w:w="2474" w:type="dxa"/>
            <w:vMerge w:val="restart"/>
            <w:vAlign w:val="center"/>
          </w:tcPr>
          <w:p w14:paraId="24864FF0"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Odpady i złomy metaliczne </w:t>
            </w:r>
          </w:p>
        </w:tc>
        <w:tc>
          <w:tcPr>
            <w:tcW w:w="1633" w:type="dxa"/>
            <w:vAlign w:val="center"/>
          </w:tcPr>
          <w:p w14:paraId="4FB561C9"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170401</w:t>
            </w:r>
          </w:p>
        </w:tc>
        <w:tc>
          <w:tcPr>
            <w:tcW w:w="1524" w:type="dxa"/>
            <w:vAlign w:val="center"/>
          </w:tcPr>
          <w:p w14:paraId="7C752D5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3658595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6681B1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6AC4F38C" w14:textId="77777777" w:rsidTr="007709FA">
        <w:trPr>
          <w:trHeight w:hRule="exact" w:val="284"/>
        </w:trPr>
        <w:tc>
          <w:tcPr>
            <w:tcW w:w="516" w:type="dxa"/>
            <w:vMerge/>
            <w:vAlign w:val="center"/>
          </w:tcPr>
          <w:p w14:paraId="3A90E36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3705615"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67A34CE7"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170402</w:t>
            </w:r>
          </w:p>
        </w:tc>
        <w:tc>
          <w:tcPr>
            <w:tcW w:w="1524" w:type="dxa"/>
            <w:vAlign w:val="center"/>
          </w:tcPr>
          <w:p w14:paraId="7ECA1B9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2A929D9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55B3B8C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C4935C2" w14:textId="77777777" w:rsidTr="007709FA">
        <w:trPr>
          <w:trHeight w:hRule="exact" w:val="284"/>
        </w:trPr>
        <w:tc>
          <w:tcPr>
            <w:tcW w:w="516" w:type="dxa"/>
            <w:vMerge/>
            <w:vAlign w:val="center"/>
          </w:tcPr>
          <w:p w14:paraId="20C03DB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0A0C7910"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1B8D1DA7"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170403</w:t>
            </w:r>
          </w:p>
        </w:tc>
        <w:tc>
          <w:tcPr>
            <w:tcW w:w="1524" w:type="dxa"/>
            <w:vAlign w:val="center"/>
          </w:tcPr>
          <w:p w14:paraId="0FB7440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04BA329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6328C9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B781F06" w14:textId="77777777" w:rsidTr="007709FA">
        <w:trPr>
          <w:trHeight w:hRule="exact" w:val="284"/>
        </w:trPr>
        <w:tc>
          <w:tcPr>
            <w:tcW w:w="516" w:type="dxa"/>
            <w:vMerge/>
            <w:vAlign w:val="center"/>
          </w:tcPr>
          <w:p w14:paraId="6FA01B5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C456D22"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3E78A8D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170404</w:t>
            </w:r>
          </w:p>
        </w:tc>
        <w:tc>
          <w:tcPr>
            <w:tcW w:w="1524" w:type="dxa"/>
            <w:vAlign w:val="center"/>
          </w:tcPr>
          <w:p w14:paraId="35F2F55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44BAAFE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8FBB5B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4F0E9FC" w14:textId="77777777" w:rsidTr="007709FA">
        <w:trPr>
          <w:trHeight w:hRule="exact" w:val="284"/>
        </w:trPr>
        <w:tc>
          <w:tcPr>
            <w:tcW w:w="516" w:type="dxa"/>
            <w:vMerge/>
            <w:vAlign w:val="center"/>
          </w:tcPr>
          <w:p w14:paraId="4A4B23B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3FA4F02D"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359ED500"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170405</w:t>
            </w:r>
          </w:p>
        </w:tc>
        <w:tc>
          <w:tcPr>
            <w:tcW w:w="1524" w:type="dxa"/>
            <w:vAlign w:val="center"/>
          </w:tcPr>
          <w:p w14:paraId="295E34F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E23E5D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236373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526638A" w14:textId="77777777" w:rsidTr="007709FA">
        <w:trPr>
          <w:trHeight w:hRule="exact" w:val="284"/>
        </w:trPr>
        <w:tc>
          <w:tcPr>
            <w:tcW w:w="516" w:type="dxa"/>
            <w:vMerge/>
            <w:vAlign w:val="center"/>
          </w:tcPr>
          <w:p w14:paraId="394D3A7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2C7EF58"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2B35EB32"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170406</w:t>
            </w:r>
          </w:p>
        </w:tc>
        <w:tc>
          <w:tcPr>
            <w:tcW w:w="1524" w:type="dxa"/>
            <w:vAlign w:val="center"/>
          </w:tcPr>
          <w:p w14:paraId="4E8CAA0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Merge w:val="restart"/>
            <w:vAlign w:val="center"/>
          </w:tcPr>
          <w:p w14:paraId="0564296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Merge w:val="restart"/>
            <w:vAlign w:val="center"/>
          </w:tcPr>
          <w:p w14:paraId="6E956A9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B702A3F" w14:textId="77777777" w:rsidTr="007709FA">
        <w:trPr>
          <w:trHeight w:hRule="exact" w:val="284"/>
        </w:trPr>
        <w:tc>
          <w:tcPr>
            <w:tcW w:w="516" w:type="dxa"/>
            <w:vMerge/>
            <w:vAlign w:val="center"/>
          </w:tcPr>
          <w:p w14:paraId="5CC592C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229BC610"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4D0A2662"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170407</w:t>
            </w:r>
          </w:p>
        </w:tc>
        <w:tc>
          <w:tcPr>
            <w:tcW w:w="1524" w:type="dxa"/>
            <w:vAlign w:val="center"/>
          </w:tcPr>
          <w:p w14:paraId="196F5DE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Merge/>
            <w:vAlign w:val="center"/>
          </w:tcPr>
          <w:p w14:paraId="6071909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Merge/>
            <w:vAlign w:val="center"/>
          </w:tcPr>
          <w:p w14:paraId="7FC5343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ECFD205" w14:textId="77777777" w:rsidTr="007709FA">
        <w:trPr>
          <w:trHeight w:hRule="exact" w:val="284"/>
        </w:trPr>
        <w:tc>
          <w:tcPr>
            <w:tcW w:w="516" w:type="dxa"/>
            <w:vAlign w:val="center"/>
          </w:tcPr>
          <w:p w14:paraId="291182D6"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r w:rsidRPr="004E426A">
              <w:rPr>
                <w:kern w:val="0"/>
                <w:sz w:val="22"/>
                <w:szCs w:val="22"/>
                <w:lang w:eastAsia="en-US"/>
              </w:rPr>
              <w:t>10.</w:t>
            </w:r>
          </w:p>
        </w:tc>
        <w:tc>
          <w:tcPr>
            <w:tcW w:w="2474" w:type="dxa"/>
            <w:vAlign w:val="center"/>
          </w:tcPr>
          <w:p w14:paraId="1FD51E51"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kern w:val="0"/>
                <w:sz w:val="22"/>
                <w:szCs w:val="22"/>
                <w:lang w:eastAsia="en-US"/>
              </w:rPr>
              <w:t xml:space="preserve">Kable inne niż wymienione w 17 04 10 </w:t>
            </w:r>
          </w:p>
        </w:tc>
        <w:tc>
          <w:tcPr>
            <w:tcW w:w="1633" w:type="dxa"/>
            <w:vAlign w:val="center"/>
          </w:tcPr>
          <w:p w14:paraId="4DF8C35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kern w:val="0"/>
                <w:sz w:val="22"/>
                <w:szCs w:val="22"/>
                <w:lang w:eastAsia="en-US"/>
              </w:rPr>
              <w:t>170411</w:t>
            </w:r>
          </w:p>
        </w:tc>
        <w:tc>
          <w:tcPr>
            <w:tcW w:w="1524" w:type="dxa"/>
            <w:vAlign w:val="center"/>
          </w:tcPr>
          <w:p w14:paraId="5B6AF07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3097FBD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51A5558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A4A476D" w14:textId="77777777" w:rsidTr="007709FA">
        <w:trPr>
          <w:trHeight w:hRule="exact" w:val="284"/>
        </w:trPr>
        <w:tc>
          <w:tcPr>
            <w:tcW w:w="516" w:type="dxa"/>
            <w:vAlign w:val="center"/>
          </w:tcPr>
          <w:p w14:paraId="15B8F4D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11.</w:t>
            </w:r>
          </w:p>
        </w:tc>
        <w:tc>
          <w:tcPr>
            <w:tcW w:w="2474" w:type="dxa"/>
            <w:vAlign w:val="center"/>
          </w:tcPr>
          <w:p w14:paraId="7394B816"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Przeterminowane leki </w:t>
            </w:r>
          </w:p>
        </w:tc>
        <w:tc>
          <w:tcPr>
            <w:tcW w:w="1633" w:type="dxa"/>
            <w:vAlign w:val="center"/>
          </w:tcPr>
          <w:p w14:paraId="2B670CB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200132</w:t>
            </w:r>
          </w:p>
        </w:tc>
        <w:tc>
          <w:tcPr>
            <w:tcW w:w="1524" w:type="dxa"/>
            <w:vAlign w:val="center"/>
          </w:tcPr>
          <w:p w14:paraId="2B60AC7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0,010</w:t>
            </w:r>
          </w:p>
        </w:tc>
        <w:tc>
          <w:tcPr>
            <w:tcW w:w="1599" w:type="dxa"/>
            <w:vAlign w:val="center"/>
          </w:tcPr>
          <w:p w14:paraId="36C52A1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4ECC4E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85FFA7C" w14:textId="77777777" w:rsidTr="007709FA">
        <w:trPr>
          <w:trHeight w:hRule="exact" w:val="284"/>
        </w:trPr>
        <w:tc>
          <w:tcPr>
            <w:tcW w:w="516" w:type="dxa"/>
            <w:vMerge w:val="restart"/>
            <w:vAlign w:val="center"/>
          </w:tcPr>
          <w:p w14:paraId="1EA3105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12.</w:t>
            </w:r>
          </w:p>
        </w:tc>
        <w:tc>
          <w:tcPr>
            <w:tcW w:w="2474" w:type="dxa"/>
            <w:vMerge w:val="restart"/>
            <w:vAlign w:val="center"/>
          </w:tcPr>
          <w:p w14:paraId="70B5C698"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Zużyte baterie i akumulatory </w:t>
            </w:r>
          </w:p>
        </w:tc>
        <w:tc>
          <w:tcPr>
            <w:tcW w:w="1633" w:type="dxa"/>
            <w:vAlign w:val="center"/>
          </w:tcPr>
          <w:p w14:paraId="0890A6E4"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200133*</w:t>
            </w:r>
          </w:p>
        </w:tc>
        <w:tc>
          <w:tcPr>
            <w:tcW w:w="1524" w:type="dxa"/>
            <w:vAlign w:val="center"/>
          </w:tcPr>
          <w:p w14:paraId="305F1B1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4B9E5BC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532C94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62E8896A" w14:textId="77777777" w:rsidTr="007709FA">
        <w:trPr>
          <w:trHeight w:hRule="exact" w:val="284"/>
        </w:trPr>
        <w:tc>
          <w:tcPr>
            <w:tcW w:w="516" w:type="dxa"/>
            <w:vMerge/>
            <w:vAlign w:val="center"/>
          </w:tcPr>
          <w:p w14:paraId="75195D8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692524B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50FF1856"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200134</w:t>
            </w:r>
          </w:p>
        </w:tc>
        <w:tc>
          <w:tcPr>
            <w:tcW w:w="1524" w:type="dxa"/>
            <w:vAlign w:val="center"/>
          </w:tcPr>
          <w:p w14:paraId="6555857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0,15</w:t>
            </w:r>
          </w:p>
        </w:tc>
        <w:tc>
          <w:tcPr>
            <w:tcW w:w="1599" w:type="dxa"/>
            <w:vAlign w:val="center"/>
          </w:tcPr>
          <w:p w14:paraId="1CEEFBF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745916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B3863CC" w14:textId="77777777" w:rsidTr="007709FA">
        <w:trPr>
          <w:trHeight w:hRule="exact" w:val="284"/>
        </w:trPr>
        <w:tc>
          <w:tcPr>
            <w:tcW w:w="516" w:type="dxa"/>
            <w:vMerge w:val="restart"/>
            <w:vAlign w:val="center"/>
          </w:tcPr>
          <w:p w14:paraId="0DEC95A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13.</w:t>
            </w:r>
          </w:p>
        </w:tc>
        <w:tc>
          <w:tcPr>
            <w:tcW w:w="2474" w:type="dxa"/>
            <w:vMerge w:val="restart"/>
            <w:vAlign w:val="center"/>
          </w:tcPr>
          <w:p w14:paraId="483601F5"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Zużyty sprzęt elektryczny i elektroniczny </w:t>
            </w:r>
          </w:p>
        </w:tc>
        <w:tc>
          <w:tcPr>
            <w:tcW w:w="1633" w:type="dxa"/>
            <w:vAlign w:val="center"/>
          </w:tcPr>
          <w:p w14:paraId="5AF5E91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200121*</w:t>
            </w:r>
          </w:p>
        </w:tc>
        <w:tc>
          <w:tcPr>
            <w:tcW w:w="1524" w:type="dxa"/>
            <w:vAlign w:val="center"/>
          </w:tcPr>
          <w:p w14:paraId="26FD314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A58B45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80BE40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C7BD888" w14:textId="77777777" w:rsidTr="007709FA">
        <w:trPr>
          <w:trHeight w:hRule="exact" w:val="284"/>
        </w:trPr>
        <w:tc>
          <w:tcPr>
            <w:tcW w:w="516" w:type="dxa"/>
            <w:vMerge/>
            <w:vAlign w:val="center"/>
          </w:tcPr>
          <w:p w14:paraId="5D594ED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4633789C"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3FA6C9F8"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200123*</w:t>
            </w:r>
          </w:p>
        </w:tc>
        <w:tc>
          <w:tcPr>
            <w:tcW w:w="1524" w:type="dxa"/>
            <w:vAlign w:val="center"/>
          </w:tcPr>
          <w:p w14:paraId="7C9F0C0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0,66</w:t>
            </w:r>
          </w:p>
        </w:tc>
        <w:tc>
          <w:tcPr>
            <w:tcW w:w="1599" w:type="dxa"/>
            <w:vAlign w:val="center"/>
          </w:tcPr>
          <w:p w14:paraId="7C9C653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6E2F91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0E6A5D6" w14:textId="77777777" w:rsidTr="007709FA">
        <w:trPr>
          <w:trHeight w:hRule="exact" w:val="284"/>
        </w:trPr>
        <w:tc>
          <w:tcPr>
            <w:tcW w:w="516" w:type="dxa"/>
            <w:vMerge/>
            <w:vAlign w:val="center"/>
          </w:tcPr>
          <w:p w14:paraId="562E8AB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528C2F86"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6708057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200135*</w:t>
            </w:r>
          </w:p>
        </w:tc>
        <w:tc>
          <w:tcPr>
            <w:tcW w:w="1524" w:type="dxa"/>
            <w:vAlign w:val="center"/>
          </w:tcPr>
          <w:p w14:paraId="39C7762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0,64</w:t>
            </w:r>
          </w:p>
        </w:tc>
        <w:tc>
          <w:tcPr>
            <w:tcW w:w="1599" w:type="dxa"/>
            <w:vAlign w:val="center"/>
          </w:tcPr>
          <w:p w14:paraId="340BDB8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5F0C5F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28EAF54" w14:textId="77777777" w:rsidTr="007709FA">
        <w:trPr>
          <w:trHeight w:hRule="exact" w:val="284"/>
        </w:trPr>
        <w:tc>
          <w:tcPr>
            <w:tcW w:w="516" w:type="dxa"/>
            <w:vMerge/>
            <w:vAlign w:val="center"/>
          </w:tcPr>
          <w:p w14:paraId="6B74E32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7E3C066B"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5FCF2564"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200136</w:t>
            </w:r>
          </w:p>
        </w:tc>
        <w:tc>
          <w:tcPr>
            <w:tcW w:w="1524" w:type="dxa"/>
            <w:vAlign w:val="center"/>
          </w:tcPr>
          <w:p w14:paraId="28DA442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3,41</w:t>
            </w:r>
          </w:p>
        </w:tc>
        <w:tc>
          <w:tcPr>
            <w:tcW w:w="1599" w:type="dxa"/>
            <w:vAlign w:val="center"/>
          </w:tcPr>
          <w:p w14:paraId="5876137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4D5A102"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186B482" w14:textId="77777777" w:rsidTr="007709FA">
        <w:trPr>
          <w:trHeight w:hRule="exact" w:val="284"/>
        </w:trPr>
        <w:tc>
          <w:tcPr>
            <w:tcW w:w="516" w:type="dxa"/>
            <w:vAlign w:val="center"/>
          </w:tcPr>
          <w:p w14:paraId="46E90F0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14.</w:t>
            </w:r>
          </w:p>
        </w:tc>
        <w:tc>
          <w:tcPr>
            <w:tcW w:w="2474" w:type="dxa"/>
            <w:vAlign w:val="center"/>
          </w:tcPr>
          <w:p w14:paraId="75F2F78D"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Zużyte opony</w:t>
            </w:r>
          </w:p>
        </w:tc>
        <w:tc>
          <w:tcPr>
            <w:tcW w:w="1633" w:type="dxa"/>
            <w:vAlign w:val="center"/>
          </w:tcPr>
          <w:p w14:paraId="050FE54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160103</w:t>
            </w:r>
          </w:p>
        </w:tc>
        <w:tc>
          <w:tcPr>
            <w:tcW w:w="1524" w:type="dxa"/>
            <w:vAlign w:val="center"/>
          </w:tcPr>
          <w:p w14:paraId="4DDB441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9,88</w:t>
            </w:r>
          </w:p>
        </w:tc>
        <w:tc>
          <w:tcPr>
            <w:tcW w:w="1599" w:type="dxa"/>
            <w:vAlign w:val="center"/>
          </w:tcPr>
          <w:p w14:paraId="6FCFC66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0FC138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ACF615D" w14:textId="77777777" w:rsidTr="007709FA">
        <w:trPr>
          <w:trHeight w:hRule="exact" w:val="284"/>
        </w:trPr>
        <w:tc>
          <w:tcPr>
            <w:tcW w:w="516" w:type="dxa"/>
            <w:vMerge w:val="restart"/>
            <w:vAlign w:val="center"/>
          </w:tcPr>
          <w:p w14:paraId="17C7A01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15.</w:t>
            </w:r>
          </w:p>
        </w:tc>
        <w:tc>
          <w:tcPr>
            <w:tcW w:w="2474" w:type="dxa"/>
            <w:vMerge w:val="restart"/>
            <w:vAlign w:val="center"/>
          </w:tcPr>
          <w:p w14:paraId="60565DE9"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Odzież i tekstylia </w:t>
            </w:r>
          </w:p>
        </w:tc>
        <w:tc>
          <w:tcPr>
            <w:tcW w:w="1633" w:type="dxa"/>
            <w:vAlign w:val="center"/>
          </w:tcPr>
          <w:p w14:paraId="6C5DAAA1"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200110</w:t>
            </w:r>
          </w:p>
        </w:tc>
        <w:tc>
          <w:tcPr>
            <w:tcW w:w="1524" w:type="dxa"/>
            <w:vAlign w:val="center"/>
          </w:tcPr>
          <w:p w14:paraId="6067CD6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094016C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AB69DC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220BEB1A" w14:textId="77777777" w:rsidTr="007709FA">
        <w:trPr>
          <w:trHeight w:hRule="exact" w:val="284"/>
        </w:trPr>
        <w:tc>
          <w:tcPr>
            <w:tcW w:w="516" w:type="dxa"/>
            <w:vMerge/>
            <w:vAlign w:val="center"/>
          </w:tcPr>
          <w:p w14:paraId="10D6FBB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22824CAE"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7BC47C75"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200111</w:t>
            </w:r>
          </w:p>
        </w:tc>
        <w:tc>
          <w:tcPr>
            <w:tcW w:w="1524" w:type="dxa"/>
            <w:vAlign w:val="center"/>
          </w:tcPr>
          <w:p w14:paraId="3BE79F1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3FD0439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33BE2E8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FD804F3" w14:textId="77777777" w:rsidTr="007709FA">
        <w:trPr>
          <w:trHeight w:hRule="exact" w:val="284"/>
        </w:trPr>
        <w:tc>
          <w:tcPr>
            <w:tcW w:w="516" w:type="dxa"/>
            <w:vMerge w:val="restart"/>
            <w:vAlign w:val="center"/>
          </w:tcPr>
          <w:p w14:paraId="3E471A2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16.</w:t>
            </w:r>
          </w:p>
        </w:tc>
        <w:tc>
          <w:tcPr>
            <w:tcW w:w="2474" w:type="dxa"/>
            <w:vMerge w:val="restart"/>
            <w:vAlign w:val="center"/>
          </w:tcPr>
          <w:p w14:paraId="48C38F4E"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r w:rsidRPr="004E426A">
              <w:rPr>
                <w:bCs/>
                <w:iCs/>
                <w:kern w:val="0"/>
                <w:sz w:val="22"/>
                <w:szCs w:val="22"/>
                <w:lang w:eastAsia="en-US"/>
              </w:rPr>
              <w:t xml:space="preserve">Inne odpady komunalne </w:t>
            </w:r>
          </w:p>
        </w:tc>
        <w:tc>
          <w:tcPr>
            <w:tcW w:w="1633" w:type="dxa"/>
            <w:vAlign w:val="center"/>
          </w:tcPr>
          <w:p w14:paraId="115D793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200125</w:t>
            </w:r>
          </w:p>
        </w:tc>
        <w:tc>
          <w:tcPr>
            <w:tcW w:w="1524" w:type="dxa"/>
            <w:vAlign w:val="center"/>
          </w:tcPr>
          <w:p w14:paraId="49FF9FE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6EA5220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50163AB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33BC8EC7" w14:textId="77777777" w:rsidTr="007709FA">
        <w:trPr>
          <w:trHeight w:hRule="exact" w:val="284"/>
        </w:trPr>
        <w:tc>
          <w:tcPr>
            <w:tcW w:w="516" w:type="dxa"/>
            <w:vMerge/>
            <w:vAlign w:val="center"/>
          </w:tcPr>
          <w:p w14:paraId="1D42E97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2B04737F"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64CF981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200128</w:t>
            </w:r>
          </w:p>
        </w:tc>
        <w:tc>
          <w:tcPr>
            <w:tcW w:w="1524" w:type="dxa"/>
            <w:vAlign w:val="center"/>
          </w:tcPr>
          <w:p w14:paraId="0B0B8D9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543B9C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223A5AD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B907518" w14:textId="77777777" w:rsidTr="007709FA">
        <w:trPr>
          <w:trHeight w:hRule="exact" w:val="284"/>
        </w:trPr>
        <w:tc>
          <w:tcPr>
            <w:tcW w:w="516" w:type="dxa"/>
            <w:vMerge/>
            <w:vAlign w:val="center"/>
          </w:tcPr>
          <w:p w14:paraId="63BE2E80"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2474" w:type="dxa"/>
            <w:vMerge/>
            <w:vAlign w:val="center"/>
          </w:tcPr>
          <w:p w14:paraId="120AC5E9" w14:textId="77777777" w:rsidR="008A763C" w:rsidRPr="004E426A" w:rsidRDefault="008A763C" w:rsidP="007709FA">
            <w:pPr>
              <w:suppressAutoHyphens w:val="0"/>
              <w:overflowPunct/>
              <w:autoSpaceDE/>
              <w:spacing w:after="200" w:line="276" w:lineRule="auto"/>
              <w:textAlignment w:val="auto"/>
              <w:rPr>
                <w:bCs/>
                <w:iCs/>
                <w:kern w:val="0"/>
                <w:sz w:val="22"/>
                <w:szCs w:val="22"/>
                <w:lang w:eastAsia="en-US"/>
              </w:rPr>
            </w:pPr>
          </w:p>
        </w:tc>
        <w:tc>
          <w:tcPr>
            <w:tcW w:w="1633" w:type="dxa"/>
            <w:vAlign w:val="center"/>
          </w:tcPr>
          <w:p w14:paraId="42573437"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200180</w:t>
            </w:r>
          </w:p>
        </w:tc>
        <w:tc>
          <w:tcPr>
            <w:tcW w:w="1524" w:type="dxa"/>
            <w:vAlign w:val="center"/>
          </w:tcPr>
          <w:p w14:paraId="267B012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7E78FC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6983ACF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7B77F696" w14:textId="77777777" w:rsidTr="007709FA">
        <w:trPr>
          <w:trHeight w:hRule="exact" w:val="284"/>
        </w:trPr>
        <w:tc>
          <w:tcPr>
            <w:tcW w:w="516" w:type="dxa"/>
            <w:vMerge w:val="restart"/>
            <w:vAlign w:val="center"/>
          </w:tcPr>
          <w:p w14:paraId="6FE91E57"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r w:rsidRPr="004E426A">
              <w:rPr>
                <w:kern w:val="0"/>
                <w:sz w:val="22"/>
                <w:szCs w:val="22"/>
                <w:lang w:eastAsia="en-US"/>
              </w:rPr>
              <w:t>17.</w:t>
            </w:r>
          </w:p>
        </w:tc>
        <w:tc>
          <w:tcPr>
            <w:tcW w:w="2474" w:type="dxa"/>
            <w:vMerge w:val="restart"/>
            <w:vAlign w:val="center"/>
          </w:tcPr>
          <w:p w14:paraId="5D3DDCED"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r w:rsidRPr="004E426A">
              <w:rPr>
                <w:kern w:val="0"/>
                <w:sz w:val="22"/>
                <w:szCs w:val="22"/>
                <w:lang w:eastAsia="en-US"/>
              </w:rPr>
              <w:t xml:space="preserve">Inne odpady niebezpieczne </w:t>
            </w:r>
          </w:p>
        </w:tc>
        <w:tc>
          <w:tcPr>
            <w:tcW w:w="1633" w:type="dxa"/>
            <w:vAlign w:val="center"/>
          </w:tcPr>
          <w:p w14:paraId="29514A8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200113*</w:t>
            </w:r>
          </w:p>
        </w:tc>
        <w:tc>
          <w:tcPr>
            <w:tcW w:w="1524" w:type="dxa"/>
            <w:vAlign w:val="center"/>
          </w:tcPr>
          <w:p w14:paraId="2EA54CD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6811971"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1B9AEE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22D538CF" w14:textId="77777777" w:rsidTr="007709FA">
        <w:trPr>
          <w:trHeight w:hRule="exact" w:val="284"/>
        </w:trPr>
        <w:tc>
          <w:tcPr>
            <w:tcW w:w="516" w:type="dxa"/>
            <w:vMerge/>
            <w:vAlign w:val="center"/>
          </w:tcPr>
          <w:p w14:paraId="443BBF85"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432F21DD"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0232FF3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200114*</w:t>
            </w:r>
          </w:p>
        </w:tc>
        <w:tc>
          <w:tcPr>
            <w:tcW w:w="1524" w:type="dxa"/>
            <w:vAlign w:val="center"/>
          </w:tcPr>
          <w:p w14:paraId="7976ACD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8D17A3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74B67A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8BD3CD9" w14:textId="77777777" w:rsidTr="007709FA">
        <w:trPr>
          <w:trHeight w:hRule="exact" w:val="284"/>
        </w:trPr>
        <w:tc>
          <w:tcPr>
            <w:tcW w:w="516" w:type="dxa"/>
            <w:vMerge/>
            <w:vAlign w:val="center"/>
          </w:tcPr>
          <w:p w14:paraId="68F11279"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035E8B6B"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5D174B15"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200115*</w:t>
            </w:r>
          </w:p>
        </w:tc>
        <w:tc>
          <w:tcPr>
            <w:tcW w:w="1524" w:type="dxa"/>
            <w:vAlign w:val="center"/>
          </w:tcPr>
          <w:p w14:paraId="61A83BD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0E0CB7C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8F3B6E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27CF5E15" w14:textId="77777777" w:rsidTr="007709FA">
        <w:trPr>
          <w:trHeight w:hRule="exact" w:val="284"/>
        </w:trPr>
        <w:tc>
          <w:tcPr>
            <w:tcW w:w="516" w:type="dxa"/>
            <w:vMerge/>
            <w:vAlign w:val="center"/>
          </w:tcPr>
          <w:p w14:paraId="6ED424C0"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5B92C45F"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28845CA3"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200117*</w:t>
            </w:r>
          </w:p>
        </w:tc>
        <w:tc>
          <w:tcPr>
            <w:tcW w:w="1524" w:type="dxa"/>
            <w:vAlign w:val="center"/>
          </w:tcPr>
          <w:p w14:paraId="78E290CF"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26DA4CD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FC370E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1980793" w14:textId="77777777" w:rsidTr="007709FA">
        <w:trPr>
          <w:trHeight w:hRule="exact" w:val="284"/>
        </w:trPr>
        <w:tc>
          <w:tcPr>
            <w:tcW w:w="516" w:type="dxa"/>
            <w:vMerge/>
            <w:vAlign w:val="center"/>
          </w:tcPr>
          <w:p w14:paraId="59591163"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48FCE0ED"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284DB56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200119*</w:t>
            </w:r>
          </w:p>
        </w:tc>
        <w:tc>
          <w:tcPr>
            <w:tcW w:w="1524" w:type="dxa"/>
            <w:vAlign w:val="center"/>
          </w:tcPr>
          <w:p w14:paraId="4834C09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2ACDB6C7"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30E9BA2C"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122660DF" w14:textId="77777777" w:rsidTr="007709FA">
        <w:trPr>
          <w:trHeight w:hRule="exact" w:val="284"/>
        </w:trPr>
        <w:tc>
          <w:tcPr>
            <w:tcW w:w="516" w:type="dxa"/>
            <w:vMerge/>
            <w:vAlign w:val="center"/>
          </w:tcPr>
          <w:p w14:paraId="106740DC"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64300313"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20F2D0DD"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200126*</w:t>
            </w:r>
          </w:p>
        </w:tc>
        <w:tc>
          <w:tcPr>
            <w:tcW w:w="1524" w:type="dxa"/>
            <w:vAlign w:val="center"/>
          </w:tcPr>
          <w:p w14:paraId="1E43636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1A4984AB"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11735F94"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0B4422F5" w14:textId="77777777" w:rsidTr="007709FA">
        <w:trPr>
          <w:trHeight w:hRule="exact" w:val="284"/>
        </w:trPr>
        <w:tc>
          <w:tcPr>
            <w:tcW w:w="516" w:type="dxa"/>
            <w:vMerge/>
            <w:vAlign w:val="center"/>
          </w:tcPr>
          <w:p w14:paraId="655F1603"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0BDC6A7A"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21ED87B0"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200127*</w:t>
            </w:r>
          </w:p>
        </w:tc>
        <w:tc>
          <w:tcPr>
            <w:tcW w:w="1524" w:type="dxa"/>
            <w:vAlign w:val="center"/>
          </w:tcPr>
          <w:p w14:paraId="307B3BB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02AE879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C956B5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47CD96EA" w14:textId="77777777" w:rsidTr="007709FA">
        <w:trPr>
          <w:trHeight w:hRule="exact" w:val="284"/>
        </w:trPr>
        <w:tc>
          <w:tcPr>
            <w:tcW w:w="516" w:type="dxa"/>
            <w:vMerge/>
            <w:vAlign w:val="center"/>
          </w:tcPr>
          <w:p w14:paraId="4FFDD184"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575B9DDA"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70C3996C"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200129*</w:t>
            </w:r>
          </w:p>
        </w:tc>
        <w:tc>
          <w:tcPr>
            <w:tcW w:w="1524" w:type="dxa"/>
            <w:vAlign w:val="center"/>
          </w:tcPr>
          <w:p w14:paraId="1AE1AD49"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EC19678"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43B66856"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r w:rsidR="008A763C" w:rsidRPr="004E426A" w14:paraId="59F056D3" w14:textId="77777777" w:rsidTr="007709FA">
        <w:trPr>
          <w:trHeight w:hRule="exact" w:val="284"/>
        </w:trPr>
        <w:tc>
          <w:tcPr>
            <w:tcW w:w="516" w:type="dxa"/>
            <w:vMerge/>
            <w:vAlign w:val="center"/>
          </w:tcPr>
          <w:p w14:paraId="35236986" w14:textId="77777777" w:rsidR="008A763C" w:rsidRPr="004E426A" w:rsidRDefault="008A763C" w:rsidP="007709FA">
            <w:pPr>
              <w:suppressAutoHyphens w:val="0"/>
              <w:overflowPunct/>
              <w:autoSpaceDE/>
              <w:spacing w:after="200" w:line="276" w:lineRule="auto"/>
              <w:jc w:val="center"/>
              <w:textAlignment w:val="auto"/>
              <w:rPr>
                <w:kern w:val="0"/>
                <w:sz w:val="22"/>
                <w:szCs w:val="22"/>
                <w:lang w:eastAsia="en-US"/>
              </w:rPr>
            </w:pPr>
          </w:p>
        </w:tc>
        <w:tc>
          <w:tcPr>
            <w:tcW w:w="2474" w:type="dxa"/>
            <w:vMerge/>
            <w:vAlign w:val="center"/>
          </w:tcPr>
          <w:p w14:paraId="2A93FD57" w14:textId="77777777" w:rsidR="008A763C" w:rsidRPr="004E426A" w:rsidRDefault="008A763C" w:rsidP="007709FA">
            <w:pPr>
              <w:suppressAutoHyphens w:val="0"/>
              <w:overflowPunct/>
              <w:autoSpaceDE/>
              <w:spacing w:after="200" w:line="276" w:lineRule="auto"/>
              <w:textAlignment w:val="auto"/>
              <w:rPr>
                <w:kern w:val="0"/>
                <w:sz w:val="22"/>
                <w:szCs w:val="22"/>
                <w:lang w:eastAsia="en-US"/>
              </w:rPr>
            </w:pPr>
          </w:p>
        </w:tc>
        <w:tc>
          <w:tcPr>
            <w:tcW w:w="1633" w:type="dxa"/>
            <w:vAlign w:val="center"/>
          </w:tcPr>
          <w:p w14:paraId="0A6ACD46" w14:textId="77777777" w:rsidR="008A763C" w:rsidRPr="004E426A" w:rsidRDefault="008A763C" w:rsidP="007709FA">
            <w:pPr>
              <w:spacing w:after="200" w:line="276" w:lineRule="auto"/>
              <w:jc w:val="center"/>
              <w:rPr>
                <w:bCs/>
                <w:iCs/>
                <w:kern w:val="0"/>
                <w:sz w:val="22"/>
                <w:szCs w:val="22"/>
                <w:lang w:eastAsia="en-US"/>
              </w:rPr>
            </w:pPr>
            <w:r w:rsidRPr="004E426A">
              <w:rPr>
                <w:bCs/>
                <w:iCs/>
                <w:kern w:val="0"/>
                <w:sz w:val="22"/>
                <w:szCs w:val="22"/>
                <w:lang w:eastAsia="en-US"/>
              </w:rPr>
              <w:t>200130</w:t>
            </w:r>
          </w:p>
        </w:tc>
        <w:tc>
          <w:tcPr>
            <w:tcW w:w="1524" w:type="dxa"/>
            <w:vAlign w:val="center"/>
          </w:tcPr>
          <w:p w14:paraId="3E51A1AA"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r w:rsidRPr="004E426A">
              <w:rPr>
                <w:bCs/>
                <w:iCs/>
                <w:kern w:val="0"/>
                <w:sz w:val="22"/>
                <w:szCs w:val="22"/>
                <w:lang w:eastAsia="en-US"/>
              </w:rPr>
              <w:t>0,001</w:t>
            </w:r>
          </w:p>
        </w:tc>
        <w:tc>
          <w:tcPr>
            <w:tcW w:w="1599" w:type="dxa"/>
            <w:vAlign w:val="center"/>
          </w:tcPr>
          <w:p w14:paraId="5CB3C92D"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c>
          <w:tcPr>
            <w:tcW w:w="1182" w:type="dxa"/>
            <w:vAlign w:val="center"/>
          </w:tcPr>
          <w:p w14:paraId="7839BC0E" w14:textId="77777777" w:rsidR="008A763C" w:rsidRPr="004E426A" w:rsidRDefault="008A763C" w:rsidP="007709FA">
            <w:pPr>
              <w:suppressAutoHyphens w:val="0"/>
              <w:overflowPunct/>
              <w:autoSpaceDE/>
              <w:spacing w:after="200" w:line="276" w:lineRule="auto"/>
              <w:jc w:val="center"/>
              <w:textAlignment w:val="auto"/>
              <w:rPr>
                <w:bCs/>
                <w:iCs/>
                <w:kern w:val="0"/>
                <w:sz w:val="22"/>
                <w:szCs w:val="22"/>
                <w:lang w:eastAsia="en-US"/>
              </w:rPr>
            </w:pPr>
          </w:p>
        </w:tc>
      </w:tr>
    </w:tbl>
    <w:p w14:paraId="743FD2A9" w14:textId="77777777" w:rsidR="008A763C" w:rsidRPr="004E426A" w:rsidRDefault="008A763C" w:rsidP="008A763C"/>
    <w:tbl>
      <w:tblPr>
        <w:tblStyle w:val="Tabela-Siatka2"/>
        <w:tblW w:w="8930" w:type="dxa"/>
        <w:tblInd w:w="392" w:type="dxa"/>
        <w:tblLook w:val="04A0" w:firstRow="1" w:lastRow="0" w:firstColumn="1" w:lastColumn="0" w:noHBand="0" w:noVBand="1"/>
      </w:tblPr>
      <w:tblGrid>
        <w:gridCol w:w="1559"/>
        <w:gridCol w:w="3260"/>
        <w:gridCol w:w="1985"/>
        <w:gridCol w:w="2126"/>
      </w:tblGrid>
      <w:tr w:rsidR="008A763C" w:rsidRPr="004E426A" w14:paraId="2ACB54E2" w14:textId="77777777" w:rsidTr="007709FA">
        <w:tc>
          <w:tcPr>
            <w:tcW w:w="1559" w:type="dxa"/>
            <w:vAlign w:val="center"/>
          </w:tcPr>
          <w:p w14:paraId="4F81A0D1" w14:textId="77777777" w:rsidR="008A763C" w:rsidRPr="004E426A" w:rsidRDefault="008A763C" w:rsidP="007709FA">
            <w:pPr>
              <w:autoSpaceDN w:val="0"/>
              <w:adjustRightInd w:val="0"/>
              <w:ind w:right="-111"/>
              <w:jc w:val="center"/>
              <w:rPr>
                <w:b/>
                <w:bCs/>
                <w:lang w:eastAsia="pl-PL"/>
              </w:rPr>
            </w:pPr>
            <w:r w:rsidRPr="004E426A">
              <w:rPr>
                <w:b/>
                <w:bCs/>
                <w:lang w:eastAsia="pl-PL"/>
              </w:rPr>
              <w:t>Kontrola ważenia-opcje</w:t>
            </w:r>
          </w:p>
        </w:tc>
        <w:tc>
          <w:tcPr>
            <w:tcW w:w="3260" w:type="dxa"/>
            <w:vAlign w:val="center"/>
          </w:tcPr>
          <w:p w14:paraId="3B0362D8" w14:textId="77777777" w:rsidR="008A763C" w:rsidRPr="004E426A" w:rsidRDefault="008A763C" w:rsidP="007709FA">
            <w:pPr>
              <w:autoSpaceDN w:val="0"/>
              <w:adjustRightInd w:val="0"/>
              <w:ind w:right="-111"/>
              <w:jc w:val="center"/>
              <w:rPr>
                <w:lang w:eastAsia="pl-PL"/>
              </w:rPr>
            </w:pPr>
            <w:r w:rsidRPr="004E426A">
              <w:rPr>
                <w:lang w:eastAsia="pl-PL"/>
              </w:rPr>
              <w:t>Krótki opis</w:t>
            </w:r>
          </w:p>
        </w:tc>
        <w:tc>
          <w:tcPr>
            <w:tcW w:w="1985" w:type="dxa"/>
            <w:vAlign w:val="center"/>
          </w:tcPr>
          <w:p w14:paraId="0BF3C80C" w14:textId="77777777" w:rsidR="008A763C" w:rsidRPr="004E426A" w:rsidRDefault="008A763C" w:rsidP="007709FA">
            <w:pPr>
              <w:autoSpaceDN w:val="0"/>
              <w:adjustRightInd w:val="0"/>
              <w:ind w:right="-111"/>
              <w:jc w:val="center"/>
              <w:rPr>
                <w:lang w:eastAsia="pl-PL"/>
              </w:rPr>
            </w:pPr>
            <w:r w:rsidRPr="004E426A">
              <w:rPr>
                <w:lang w:eastAsia="pl-PL"/>
              </w:rPr>
              <w:t>Cena brutto</w:t>
            </w:r>
          </w:p>
        </w:tc>
        <w:tc>
          <w:tcPr>
            <w:tcW w:w="2126" w:type="dxa"/>
            <w:vAlign w:val="center"/>
          </w:tcPr>
          <w:p w14:paraId="224E2417" w14:textId="77777777" w:rsidR="008A763C" w:rsidRPr="004E426A" w:rsidRDefault="008A763C" w:rsidP="007709FA">
            <w:pPr>
              <w:autoSpaceDN w:val="0"/>
              <w:adjustRightInd w:val="0"/>
              <w:ind w:right="-111"/>
              <w:jc w:val="center"/>
              <w:rPr>
                <w:lang w:eastAsia="pl-PL"/>
              </w:rPr>
            </w:pPr>
            <w:r w:rsidRPr="004E426A">
              <w:rPr>
                <w:lang w:eastAsia="pl-PL"/>
              </w:rPr>
              <w:t>Wybrany wariant*</w:t>
            </w:r>
          </w:p>
        </w:tc>
      </w:tr>
      <w:tr w:rsidR="008A763C" w:rsidRPr="004E426A" w14:paraId="35F3446C" w14:textId="77777777" w:rsidTr="007709FA">
        <w:tc>
          <w:tcPr>
            <w:tcW w:w="1559" w:type="dxa"/>
          </w:tcPr>
          <w:p w14:paraId="5584235D" w14:textId="77777777" w:rsidR="008A763C" w:rsidRPr="004E426A" w:rsidRDefault="008A763C" w:rsidP="007709FA">
            <w:pPr>
              <w:autoSpaceDN w:val="0"/>
              <w:adjustRightInd w:val="0"/>
              <w:ind w:right="-111"/>
              <w:jc w:val="both"/>
              <w:rPr>
                <w:lang w:eastAsia="pl-PL"/>
              </w:rPr>
            </w:pPr>
            <w:r w:rsidRPr="004E426A">
              <w:rPr>
                <w:lang w:eastAsia="pl-PL"/>
              </w:rPr>
              <w:t xml:space="preserve">pkt V, </w:t>
            </w:r>
            <w:proofErr w:type="spellStart"/>
            <w:r w:rsidRPr="004E426A">
              <w:rPr>
                <w:lang w:eastAsia="pl-PL"/>
              </w:rPr>
              <w:t>ppkt</w:t>
            </w:r>
            <w:proofErr w:type="spellEnd"/>
            <w:r w:rsidRPr="004E426A">
              <w:rPr>
                <w:lang w:eastAsia="pl-PL"/>
              </w:rPr>
              <w:t xml:space="preserve"> 3 a. zał. nr 2 do SWZ</w:t>
            </w:r>
          </w:p>
        </w:tc>
        <w:tc>
          <w:tcPr>
            <w:tcW w:w="3260" w:type="dxa"/>
          </w:tcPr>
          <w:p w14:paraId="494D88A4" w14:textId="77777777" w:rsidR="008A763C" w:rsidRPr="004E426A" w:rsidRDefault="008A763C" w:rsidP="007709FA">
            <w:pPr>
              <w:autoSpaceDN w:val="0"/>
              <w:adjustRightInd w:val="0"/>
              <w:ind w:right="-111"/>
              <w:rPr>
                <w:lang w:eastAsia="pl-PL"/>
              </w:rPr>
            </w:pPr>
            <w:r w:rsidRPr="004E426A">
              <w:rPr>
                <w:lang w:eastAsia="pl-PL"/>
              </w:rPr>
              <w:t xml:space="preserve">Pojazdy wyposażone w wagę wraz z oprogramowaniem </w:t>
            </w:r>
          </w:p>
        </w:tc>
        <w:tc>
          <w:tcPr>
            <w:tcW w:w="1985" w:type="dxa"/>
          </w:tcPr>
          <w:p w14:paraId="3E7FDDF6" w14:textId="77777777" w:rsidR="008A763C" w:rsidRPr="004E426A" w:rsidRDefault="008A763C" w:rsidP="007709FA">
            <w:pPr>
              <w:autoSpaceDN w:val="0"/>
              <w:adjustRightInd w:val="0"/>
              <w:ind w:right="-111"/>
              <w:jc w:val="both"/>
              <w:rPr>
                <w:lang w:eastAsia="pl-PL"/>
              </w:rPr>
            </w:pPr>
          </w:p>
        </w:tc>
        <w:tc>
          <w:tcPr>
            <w:tcW w:w="2126" w:type="dxa"/>
          </w:tcPr>
          <w:p w14:paraId="4A72ECCD" w14:textId="77777777" w:rsidR="008A763C" w:rsidRPr="004E426A" w:rsidRDefault="008A763C" w:rsidP="007709FA">
            <w:pPr>
              <w:autoSpaceDN w:val="0"/>
              <w:adjustRightInd w:val="0"/>
              <w:ind w:right="-111"/>
              <w:jc w:val="both"/>
              <w:rPr>
                <w:lang w:eastAsia="pl-PL"/>
              </w:rPr>
            </w:pPr>
          </w:p>
        </w:tc>
      </w:tr>
      <w:tr w:rsidR="008A763C" w:rsidRPr="004E426A" w14:paraId="191399AC" w14:textId="77777777" w:rsidTr="007709FA">
        <w:tc>
          <w:tcPr>
            <w:tcW w:w="1559" w:type="dxa"/>
          </w:tcPr>
          <w:p w14:paraId="5094B5CE" w14:textId="77777777" w:rsidR="008A763C" w:rsidRPr="004E426A" w:rsidRDefault="008A763C" w:rsidP="007709FA">
            <w:pPr>
              <w:autoSpaceDN w:val="0"/>
              <w:adjustRightInd w:val="0"/>
              <w:ind w:right="-111"/>
              <w:jc w:val="both"/>
              <w:rPr>
                <w:lang w:eastAsia="pl-PL"/>
              </w:rPr>
            </w:pPr>
            <w:r w:rsidRPr="004E426A">
              <w:rPr>
                <w:lang w:eastAsia="pl-PL"/>
              </w:rPr>
              <w:t xml:space="preserve">pkt V, </w:t>
            </w:r>
            <w:proofErr w:type="spellStart"/>
            <w:r w:rsidRPr="004E426A">
              <w:rPr>
                <w:lang w:eastAsia="pl-PL"/>
              </w:rPr>
              <w:t>ppkt</w:t>
            </w:r>
            <w:proofErr w:type="spellEnd"/>
            <w:r w:rsidRPr="004E426A">
              <w:rPr>
                <w:lang w:eastAsia="pl-PL"/>
              </w:rPr>
              <w:t xml:space="preserve"> 3 b.</w:t>
            </w:r>
          </w:p>
          <w:p w14:paraId="740F801E" w14:textId="77777777" w:rsidR="008A763C" w:rsidRPr="004E426A" w:rsidRDefault="008A763C" w:rsidP="007709FA">
            <w:pPr>
              <w:autoSpaceDN w:val="0"/>
              <w:adjustRightInd w:val="0"/>
              <w:ind w:right="-111"/>
              <w:jc w:val="both"/>
              <w:rPr>
                <w:lang w:eastAsia="pl-PL"/>
              </w:rPr>
            </w:pPr>
            <w:r w:rsidRPr="004E426A">
              <w:rPr>
                <w:lang w:eastAsia="pl-PL"/>
              </w:rPr>
              <w:t>zał. nr 2 do SWZ</w:t>
            </w:r>
          </w:p>
        </w:tc>
        <w:tc>
          <w:tcPr>
            <w:tcW w:w="3260" w:type="dxa"/>
          </w:tcPr>
          <w:p w14:paraId="11B2E867" w14:textId="77777777" w:rsidR="008A763C" w:rsidRPr="004E426A" w:rsidRDefault="008A763C" w:rsidP="007709FA">
            <w:pPr>
              <w:autoSpaceDN w:val="0"/>
              <w:adjustRightInd w:val="0"/>
              <w:ind w:right="-111"/>
              <w:rPr>
                <w:lang w:eastAsia="pl-PL"/>
              </w:rPr>
            </w:pPr>
            <w:r w:rsidRPr="004E426A">
              <w:rPr>
                <w:lang w:eastAsia="pl-PL"/>
              </w:rPr>
              <w:t>Posiadanie/instalacja legalizowanej wagi najazdowej</w:t>
            </w:r>
          </w:p>
        </w:tc>
        <w:tc>
          <w:tcPr>
            <w:tcW w:w="1985" w:type="dxa"/>
          </w:tcPr>
          <w:p w14:paraId="178A614E" w14:textId="77777777" w:rsidR="008A763C" w:rsidRPr="004E426A" w:rsidRDefault="008A763C" w:rsidP="007709FA">
            <w:pPr>
              <w:autoSpaceDN w:val="0"/>
              <w:adjustRightInd w:val="0"/>
              <w:ind w:right="-111"/>
              <w:jc w:val="both"/>
              <w:rPr>
                <w:lang w:eastAsia="pl-PL"/>
              </w:rPr>
            </w:pPr>
          </w:p>
        </w:tc>
        <w:tc>
          <w:tcPr>
            <w:tcW w:w="2126" w:type="dxa"/>
          </w:tcPr>
          <w:p w14:paraId="32C3B56B" w14:textId="77777777" w:rsidR="008A763C" w:rsidRPr="004E426A" w:rsidRDefault="008A763C" w:rsidP="007709FA">
            <w:pPr>
              <w:autoSpaceDN w:val="0"/>
              <w:adjustRightInd w:val="0"/>
              <w:ind w:right="-111"/>
              <w:jc w:val="both"/>
              <w:rPr>
                <w:lang w:eastAsia="pl-PL"/>
              </w:rPr>
            </w:pPr>
          </w:p>
        </w:tc>
      </w:tr>
      <w:tr w:rsidR="008A763C" w:rsidRPr="004E426A" w14:paraId="3E7E78C9" w14:textId="77777777" w:rsidTr="007709FA">
        <w:tc>
          <w:tcPr>
            <w:tcW w:w="1559" w:type="dxa"/>
          </w:tcPr>
          <w:p w14:paraId="1FFB201F" w14:textId="77777777" w:rsidR="008A763C" w:rsidRPr="004E426A" w:rsidRDefault="008A763C" w:rsidP="007709FA">
            <w:pPr>
              <w:autoSpaceDN w:val="0"/>
              <w:adjustRightInd w:val="0"/>
              <w:ind w:right="-111"/>
              <w:jc w:val="both"/>
              <w:rPr>
                <w:lang w:eastAsia="pl-PL"/>
              </w:rPr>
            </w:pPr>
            <w:r w:rsidRPr="004E426A">
              <w:rPr>
                <w:lang w:eastAsia="pl-PL"/>
              </w:rPr>
              <w:t xml:space="preserve">pkt V, </w:t>
            </w:r>
            <w:proofErr w:type="spellStart"/>
            <w:r w:rsidRPr="004E426A">
              <w:rPr>
                <w:lang w:eastAsia="pl-PL"/>
              </w:rPr>
              <w:t>ppkt</w:t>
            </w:r>
            <w:proofErr w:type="spellEnd"/>
            <w:r w:rsidRPr="004E426A">
              <w:rPr>
                <w:lang w:eastAsia="pl-PL"/>
              </w:rPr>
              <w:t xml:space="preserve"> 3 c.</w:t>
            </w:r>
          </w:p>
          <w:p w14:paraId="000C076D" w14:textId="77777777" w:rsidR="008A763C" w:rsidRPr="004E426A" w:rsidRDefault="008A763C" w:rsidP="007709FA">
            <w:pPr>
              <w:autoSpaceDN w:val="0"/>
              <w:adjustRightInd w:val="0"/>
              <w:ind w:right="-111"/>
              <w:jc w:val="both"/>
              <w:rPr>
                <w:lang w:eastAsia="pl-PL"/>
              </w:rPr>
            </w:pPr>
            <w:r w:rsidRPr="004E426A">
              <w:rPr>
                <w:lang w:eastAsia="pl-PL"/>
              </w:rPr>
              <w:t>zał. nr 2 do SWZ</w:t>
            </w:r>
          </w:p>
        </w:tc>
        <w:tc>
          <w:tcPr>
            <w:tcW w:w="3260" w:type="dxa"/>
          </w:tcPr>
          <w:p w14:paraId="6885A2FB" w14:textId="77777777" w:rsidR="008A763C" w:rsidRPr="004E426A" w:rsidRDefault="008A763C" w:rsidP="007709FA">
            <w:pPr>
              <w:autoSpaceDN w:val="0"/>
              <w:adjustRightInd w:val="0"/>
              <w:ind w:right="-111"/>
              <w:rPr>
                <w:lang w:eastAsia="pl-PL"/>
              </w:rPr>
            </w:pPr>
            <w:r w:rsidRPr="004E426A">
              <w:rPr>
                <w:lang w:eastAsia="pl-PL"/>
              </w:rPr>
              <w:t xml:space="preserve">Ważenie odpadów w PSZOK przy ul. Górniczej w Mszanie </w:t>
            </w:r>
          </w:p>
        </w:tc>
        <w:tc>
          <w:tcPr>
            <w:tcW w:w="1985" w:type="dxa"/>
            <w:vAlign w:val="center"/>
          </w:tcPr>
          <w:p w14:paraId="69CA74D6" w14:textId="77777777" w:rsidR="008A763C" w:rsidRPr="004E426A" w:rsidRDefault="008A763C" w:rsidP="007709FA">
            <w:pPr>
              <w:autoSpaceDN w:val="0"/>
              <w:adjustRightInd w:val="0"/>
              <w:ind w:right="-111"/>
              <w:jc w:val="center"/>
              <w:rPr>
                <w:lang w:eastAsia="pl-PL"/>
              </w:rPr>
            </w:pPr>
            <w:r w:rsidRPr="004E426A">
              <w:rPr>
                <w:lang w:eastAsia="pl-PL"/>
              </w:rPr>
              <w:t>---</w:t>
            </w:r>
          </w:p>
        </w:tc>
        <w:tc>
          <w:tcPr>
            <w:tcW w:w="2126" w:type="dxa"/>
          </w:tcPr>
          <w:p w14:paraId="16F134AC" w14:textId="77777777" w:rsidR="008A763C" w:rsidRPr="004E426A" w:rsidRDefault="008A763C" w:rsidP="007709FA">
            <w:pPr>
              <w:autoSpaceDN w:val="0"/>
              <w:adjustRightInd w:val="0"/>
              <w:ind w:right="-111"/>
              <w:jc w:val="both"/>
              <w:rPr>
                <w:lang w:eastAsia="pl-PL"/>
              </w:rPr>
            </w:pPr>
          </w:p>
        </w:tc>
      </w:tr>
      <w:tr w:rsidR="008A763C" w:rsidRPr="004E426A" w14:paraId="6A54CC90" w14:textId="77777777" w:rsidTr="007709FA">
        <w:tc>
          <w:tcPr>
            <w:tcW w:w="1559" w:type="dxa"/>
          </w:tcPr>
          <w:p w14:paraId="14EC89BE" w14:textId="77777777" w:rsidR="008A763C" w:rsidRPr="004E426A" w:rsidRDefault="008A763C" w:rsidP="007709FA">
            <w:pPr>
              <w:autoSpaceDN w:val="0"/>
              <w:adjustRightInd w:val="0"/>
              <w:ind w:right="-111"/>
              <w:jc w:val="both"/>
              <w:rPr>
                <w:lang w:eastAsia="pl-PL"/>
              </w:rPr>
            </w:pPr>
            <w:r w:rsidRPr="004E426A">
              <w:rPr>
                <w:lang w:eastAsia="pl-PL"/>
              </w:rPr>
              <w:t xml:space="preserve">pkt V, </w:t>
            </w:r>
            <w:proofErr w:type="spellStart"/>
            <w:r w:rsidRPr="004E426A">
              <w:rPr>
                <w:lang w:eastAsia="pl-PL"/>
              </w:rPr>
              <w:t>ppkt</w:t>
            </w:r>
            <w:proofErr w:type="spellEnd"/>
            <w:r w:rsidRPr="004E426A">
              <w:rPr>
                <w:lang w:eastAsia="pl-PL"/>
              </w:rPr>
              <w:t xml:space="preserve"> 3 d.</w:t>
            </w:r>
          </w:p>
          <w:p w14:paraId="516D05E1" w14:textId="77777777" w:rsidR="008A763C" w:rsidRPr="004E426A" w:rsidRDefault="008A763C" w:rsidP="007709FA">
            <w:pPr>
              <w:autoSpaceDN w:val="0"/>
              <w:adjustRightInd w:val="0"/>
              <w:ind w:right="-111"/>
              <w:jc w:val="both"/>
              <w:rPr>
                <w:lang w:eastAsia="pl-PL"/>
              </w:rPr>
            </w:pPr>
            <w:r w:rsidRPr="004E426A">
              <w:rPr>
                <w:lang w:eastAsia="pl-PL"/>
              </w:rPr>
              <w:t>zał. nr 2 do SWZ</w:t>
            </w:r>
          </w:p>
        </w:tc>
        <w:tc>
          <w:tcPr>
            <w:tcW w:w="3260" w:type="dxa"/>
          </w:tcPr>
          <w:p w14:paraId="5E8769FE" w14:textId="77777777" w:rsidR="008A763C" w:rsidRPr="004E426A" w:rsidRDefault="008A763C" w:rsidP="007709FA">
            <w:pPr>
              <w:autoSpaceDN w:val="0"/>
              <w:adjustRightInd w:val="0"/>
              <w:ind w:right="-111"/>
              <w:rPr>
                <w:lang w:eastAsia="pl-PL"/>
              </w:rPr>
            </w:pPr>
            <w:r w:rsidRPr="004E426A">
              <w:rPr>
                <w:lang w:eastAsia="pl-PL"/>
              </w:rPr>
              <w:t>Odrębna umowa z podmiotem posiadającym legalizowaną wagę</w:t>
            </w:r>
          </w:p>
        </w:tc>
        <w:tc>
          <w:tcPr>
            <w:tcW w:w="1985" w:type="dxa"/>
          </w:tcPr>
          <w:p w14:paraId="0BFA2CA3" w14:textId="77777777" w:rsidR="008A763C" w:rsidRPr="004E426A" w:rsidRDefault="008A763C" w:rsidP="007709FA">
            <w:pPr>
              <w:autoSpaceDN w:val="0"/>
              <w:adjustRightInd w:val="0"/>
              <w:ind w:right="-111"/>
              <w:jc w:val="both"/>
              <w:rPr>
                <w:lang w:eastAsia="pl-PL"/>
              </w:rPr>
            </w:pPr>
          </w:p>
        </w:tc>
        <w:tc>
          <w:tcPr>
            <w:tcW w:w="2126" w:type="dxa"/>
          </w:tcPr>
          <w:p w14:paraId="178F2A41" w14:textId="77777777" w:rsidR="008A763C" w:rsidRPr="004E426A" w:rsidRDefault="008A763C" w:rsidP="007709FA">
            <w:pPr>
              <w:autoSpaceDN w:val="0"/>
              <w:adjustRightInd w:val="0"/>
              <w:ind w:right="-111"/>
              <w:jc w:val="both"/>
              <w:rPr>
                <w:lang w:eastAsia="pl-PL"/>
              </w:rPr>
            </w:pPr>
          </w:p>
        </w:tc>
      </w:tr>
    </w:tbl>
    <w:tbl>
      <w:tblPr>
        <w:tblStyle w:val="Tabela-Siatka3"/>
        <w:tblW w:w="0" w:type="auto"/>
        <w:jc w:val="center"/>
        <w:tblLook w:val="04A0" w:firstRow="1" w:lastRow="0" w:firstColumn="1" w:lastColumn="0" w:noHBand="0" w:noVBand="1"/>
      </w:tblPr>
      <w:tblGrid>
        <w:gridCol w:w="1341"/>
        <w:gridCol w:w="3610"/>
        <w:gridCol w:w="3696"/>
      </w:tblGrid>
      <w:tr w:rsidR="008A763C" w:rsidRPr="004E426A" w14:paraId="39BD817D" w14:textId="77777777" w:rsidTr="007709FA">
        <w:trPr>
          <w:jc w:val="center"/>
        </w:trPr>
        <w:tc>
          <w:tcPr>
            <w:tcW w:w="1341" w:type="dxa"/>
          </w:tcPr>
          <w:p w14:paraId="52389F0E" w14:textId="77777777" w:rsidR="008A763C" w:rsidRPr="004E426A" w:rsidRDefault="008A763C" w:rsidP="007709FA">
            <w:pPr>
              <w:jc w:val="both"/>
              <w:rPr>
                <w:b/>
                <w:bCs/>
              </w:rPr>
            </w:pPr>
            <w:r w:rsidRPr="004E426A">
              <w:rPr>
                <w:b/>
                <w:bCs/>
              </w:rPr>
              <w:t>Rodzaj kontenera</w:t>
            </w:r>
          </w:p>
          <w:p w14:paraId="613AC7C2" w14:textId="77777777" w:rsidR="008A763C" w:rsidRPr="004E426A" w:rsidRDefault="008A763C" w:rsidP="007709FA">
            <w:pPr>
              <w:jc w:val="both"/>
            </w:pPr>
          </w:p>
        </w:tc>
        <w:tc>
          <w:tcPr>
            <w:tcW w:w="3610" w:type="dxa"/>
          </w:tcPr>
          <w:p w14:paraId="270E37FE" w14:textId="77777777" w:rsidR="008A763C" w:rsidRPr="004E426A" w:rsidRDefault="008A763C" w:rsidP="007709FA">
            <w:pPr>
              <w:jc w:val="both"/>
            </w:pPr>
            <w:r w:rsidRPr="004E426A">
              <w:t>Koszt dzierżawy za 1 dobę cena netto</w:t>
            </w:r>
          </w:p>
        </w:tc>
        <w:tc>
          <w:tcPr>
            <w:tcW w:w="3696" w:type="dxa"/>
          </w:tcPr>
          <w:p w14:paraId="6786CEEE" w14:textId="77777777" w:rsidR="008A763C" w:rsidRPr="004E426A" w:rsidRDefault="008A763C" w:rsidP="007709FA">
            <w:pPr>
              <w:jc w:val="both"/>
            </w:pPr>
            <w:r w:rsidRPr="004E426A">
              <w:t xml:space="preserve">Roczny koszt dzierżawy cena netto </w:t>
            </w:r>
          </w:p>
        </w:tc>
      </w:tr>
      <w:tr w:rsidR="008A763C" w:rsidRPr="004E426A" w14:paraId="3639CA5C" w14:textId="77777777" w:rsidTr="007709FA">
        <w:trPr>
          <w:jc w:val="center"/>
        </w:trPr>
        <w:tc>
          <w:tcPr>
            <w:tcW w:w="1341" w:type="dxa"/>
          </w:tcPr>
          <w:p w14:paraId="361D6A02" w14:textId="77777777" w:rsidR="008A763C" w:rsidRPr="004E426A" w:rsidRDefault="008A763C" w:rsidP="007709FA">
            <w:pPr>
              <w:jc w:val="both"/>
            </w:pPr>
            <w:r w:rsidRPr="004E426A">
              <w:t>KP40</w:t>
            </w:r>
          </w:p>
        </w:tc>
        <w:tc>
          <w:tcPr>
            <w:tcW w:w="3610" w:type="dxa"/>
          </w:tcPr>
          <w:p w14:paraId="2178A126" w14:textId="77777777" w:rsidR="008A763C" w:rsidRPr="004E426A" w:rsidRDefault="008A763C" w:rsidP="007709FA">
            <w:pPr>
              <w:jc w:val="both"/>
            </w:pPr>
          </w:p>
          <w:p w14:paraId="2BCB0127" w14:textId="77777777" w:rsidR="008A763C" w:rsidRPr="004E426A" w:rsidRDefault="008A763C" w:rsidP="007709FA">
            <w:pPr>
              <w:jc w:val="both"/>
            </w:pPr>
          </w:p>
        </w:tc>
        <w:tc>
          <w:tcPr>
            <w:tcW w:w="3696" w:type="dxa"/>
          </w:tcPr>
          <w:p w14:paraId="25F8008C" w14:textId="77777777" w:rsidR="008A763C" w:rsidRPr="004E426A" w:rsidRDefault="008A763C" w:rsidP="007709FA">
            <w:pPr>
              <w:jc w:val="both"/>
            </w:pPr>
          </w:p>
        </w:tc>
      </w:tr>
      <w:tr w:rsidR="008A763C" w:rsidRPr="004E426A" w14:paraId="06A341B6" w14:textId="77777777" w:rsidTr="007709FA">
        <w:trPr>
          <w:jc w:val="center"/>
        </w:trPr>
        <w:tc>
          <w:tcPr>
            <w:tcW w:w="1341" w:type="dxa"/>
          </w:tcPr>
          <w:p w14:paraId="6214FA8B" w14:textId="77777777" w:rsidR="008A763C" w:rsidRPr="004E426A" w:rsidRDefault="008A763C" w:rsidP="007709FA">
            <w:pPr>
              <w:jc w:val="both"/>
            </w:pPr>
            <w:r w:rsidRPr="004E426A">
              <w:t>KP7 zamknięty</w:t>
            </w:r>
          </w:p>
        </w:tc>
        <w:tc>
          <w:tcPr>
            <w:tcW w:w="3610" w:type="dxa"/>
          </w:tcPr>
          <w:p w14:paraId="59DC9F81" w14:textId="77777777" w:rsidR="008A763C" w:rsidRPr="004E426A" w:rsidRDefault="008A763C" w:rsidP="007709FA">
            <w:pPr>
              <w:jc w:val="both"/>
            </w:pPr>
          </w:p>
          <w:p w14:paraId="7FDFFF1C" w14:textId="77777777" w:rsidR="008A763C" w:rsidRPr="004E426A" w:rsidRDefault="008A763C" w:rsidP="007709FA">
            <w:pPr>
              <w:jc w:val="both"/>
            </w:pPr>
          </w:p>
        </w:tc>
        <w:tc>
          <w:tcPr>
            <w:tcW w:w="3696" w:type="dxa"/>
          </w:tcPr>
          <w:p w14:paraId="4F4AE0EA" w14:textId="77777777" w:rsidR="008A763C" w:rsidRPr="004E426A" w:rsidRDefault="008A763C" w:rsidP="007709FA">
            <w:pPr>
              <w:jc w:val="both"/>
            </w:pPr>
          </w:p>
        </w:tc>
      </w:tr>
      <w:tr w:rsidR="008A763C" w:rsidRPr="004E426A" w14:paraId="6541B950" w14:textId="77777777" w:rsidTr="007709FA">
        <w:trPr>
          <w:jc w:val="center"/>
        </w:trPr>
        <w:tc>
          <w:tcPr>
            <w:tcW w:w="1341" w:type="dxa"/>
          </w:tcPr>
          <w:p w14:paraId="401C8848" w14:textId="77777777" w:rsidR="008A763C" w:rsidRPr="004E426A" w:rsidRDefault="008A763C" w:rsidP="007709FA">
            <w:pPr>
              <w:jc w:val="both"/>
            </w:pPr>
            <w:r w:rsidRPr="004E426A">
              <w:t xml:space="preserve">KP7 otwarty </w:t>
            </w:r>
          </w:p>
        </w:tc>
        <w:tc>
          <w:tcPr>
            <w:tcW w:w="3610" w:type="dxa"/>
          </w:tcPr>
          <w:p w14:paraId="21A50F98" w14:textId="77777777" w:rsidR="008A763C" w:rsidRPr="004E426A" w:rsidRDefault="008A763C" w:rsidP="007709FA">
            <w:pPr>
              <w:jc w:val="both"/>
            </w:pPr>
          </w:p>
          <w:p w14:paraId="5454011A" w14:textId="77777777" w:rsidR="008A763C" w:rsidRPr="004E426A" w:rsidRDefault="008A763C" w:rsidP="007709FA">
            <w:pPr>
              <w:jc w:val="both"/>
            </w:pPr>
          </w:p>
        </w:tc>
        <w:tc>
          <w:tcPr>
            <w:tcW w:w="3696" w:type="dxa"/>
          </w:tcPr>
          <w:p w14:paraId="35BB15D7" w14:textId="77777777" w:rsidR="008A763C" w:rsidRPr="004E426A" w:rsidRDefault="008A763C" w:rsidP="007709FA">
            <w:pPr>
              <w:jc w:val="both"/>
            </w:pPr>
          </w:p>
        </w:tc>
      </w:tr>
    </w:tbl>
    <w:tbl>
      <w:tblPr>
        <w:tblStyle w:val="Tabela-Siatka"/>
        <w:tblW w:w="8647" w:type="dxa"/>
        <w:tblInd w:w="392" w:type="dxa"/>
        <w:tblLook w:val="04A0" w:firstRow="1" w:lastRow="0" w:firstColumn="1" w:lastColumn="0" w:noHBand="0" w:noVBand="1"/>
      </w:tblPr>
      <w:tblGrid>
        <w:gridCol w:w="7342"/>
        <w:gridCol w:w="1305"/>
      </w:tblGrid>
      <w:tr w:rsidR="008A763C" w:rsidRPr="004E426A" w14:paraId="120F6B91" w14:textId="77777777" w:rsidTr="007709FA">
        <w:tc>
          <w:tcPr>
            <w:tcW w:w="7342" w:type="dxa"/>
            <w:vAlign w:val="center"/>
          </w:tcPr>
          <w:p w14:paraId="256F1498" w14:textId="77777777" w:rsidR="008A763C" w:rsidRPr="004E426A" w:rsidRDefault="008A763C" w:rsidP="007709FA">
            <w:pPr>
              <w:autoSpaceDN w:val="0"/>
              <w:adjustRightInd w:val="0"/>
              <w:jc w:val="right"/>
            </w:pPr>
            <w:r w:rsidRPr="004E426A">
              <w:t>Razem cena netto:</w:t>
            </w:r>
          </w:p>
        </w:tc>
        <w:tc>
          <w:tcPr>
            <w:tcW w:w="1305" w:type="dxa"/>
            <w:vAlign w:val="center"/>
          </w:tcPr>
          <w:p w14:paraId="3175DF97" w14:textId="77777777" w:rsidR="008A763C" w:rsidRPr="004E426A" w:rsidRDefault="008A763C" w:rsidP="007709FA">
            <w:pPr>
              <w:autoSpaceDN w:val="0"/>
              <w:adjustRightInd w:val="0"/>
              <w:spacing w:line="480" w:lineRule="auto"/>
              <w:jc w:val="center"/>
            </w:pPr>
          </w:p>
        </w:tc>
      </w:tr>
      <w:tr w:rsidR="008A763C" w:rsidRPr="004E426A" w14:paraId="1E3FEF16" w14:textId="77777777" w:rsidTr="007709FA">
        <w:tc>
          <w:tcPr>
            <w:tcW w:w="7342" w:type="dxa"/>
            <w:vAlign w:val="center"/>
          </w:tcPr>
          <w:p w14:paraId="749E46A1" w14:textId="77777777" w:rsidR="008A763C" w:rsidRPr="004E426A" w:rsidRDefault="008A763C" w:rsidP="007709FA">
            <w:pPr>
              <w:autoSpaceDN w:val="0"/>
              <w:adjustRightInd w:val="0"/>
              <w:jc w:val="right"/>
            </w:pPr>
            <w:r w:rsidRPr="004E426A">
              <w:t xml:space="preserve">Podatek VAT 8% </w:t>
            </w:r>
          </w:p>
        </w:tc>
        <w:tc>
          <w:tcPr>
            <w:tcW w:w="1305" w:type="dxa"/>
            <w:vAlign w:val="center"/>
          </w:tcPr>
          <w:p w14:paraId="77088E17" w14:textId="77777777" w:rsidR="008A763C" w:rsidRPr="004E426A" w:rsidRDefault="008A763C" w:rsidP="007709FA">
            <w:pPr>
              <w:autoSpaceDN w:val="0"/>
              <w:adjustRightInd w:val="0"/>
              <w:spacing w:line="480" w:lineRule="auto"/>
              <w:jc w:val="center"/>
            </w:pPr>
          </w:p>
        </w:tc>
      </w:tr>
      <w:tr w:rsidR="008A763C" w:rsidRPr="004E426A" w14:paraId="42E60358" w14:textId="77777777" w:rsidTr="007709FA">
        <w:tc>
          <w:tcPr>
            <w:tcW w:w="7342" w:type="dxa"/>
            <w:vAlign w:val="center"/>
          </w:tcPr>
          <w:p w14:paraId="15C3D3AB" w14:textId="77777777" w:rsidR="008A763C" w:rsidRPr="004E426A" w:rsidRDefault="008A763C" w:rsidP="007709FA">
            <w:pPr>
              <w:autoSpaceDN w:val="0"/>
              <w:adjustRightInd w:val="0"/>
              <w:jc w:val="right"/>
            </w:pPr>
            <w:r w:rsidRPr="004E426A">
              <w:t>Razem cena brutto:</w:t>
            </w:r>
          </w:p>
        </w:tc>
        <w:tc>
          <w:tcPr>
            <w:tcW w:w="1305" w:type="dxa"/>
            <w:vAlign w:val="center"/>
          </w:tcPr>
          <w:p w14:paraId="149C1533" w14:textId="77777777" w:rsidR="008A763C" w:rsidRPr="004E426A" w:rsidRDefault="008A763C" w:rsidP="007709FA">
            <w:pPr>
              <w:autoSpaceDN w:val="0"/>
              <w:adjustRightInd w:val="0"/>
              <w:spacing w:line="480" w:lineRule="auto"/>
              <w:jc w:val="center"/>
            </w:pPr>
          </w:p>
        </w:tc>
      </w:tr>
    </w:tbl>
    <w:p w14:paraId="23A5BA04" w14:textId="77777777" w:rsidR="008A763C" w:rsidRDefault="008A763C" w:rsidP="00E56308">
      <w:pPr>
        <w:pStyle w:val="Legenda"/>
        <w:rPr>
          <w:color w:val="auto"/>
          <w:sz w:val="22"/>
          <w:szCs w:val="22"/>
        </w:rPr>
      </w:pPr>
    </w:p>
    <w:p w14:paraId="0864839E" w14:textId="77777777" w:rsidR="008A763C" w:rsidRDefault="008A763C" w:rsidP="00E56308">
      <w:pPr>
        <w:pStyle w:val="Legenda"/>
        <w:rPr>
          <w:color w:val="auto"/>
          <w:sz w:val="22"/>
          <w:szCs w:val="22"/>
        </w:rPr>
      </w:pPr>
    </w:p>
    <w:p w14:paraId="64307619" w14:textId="77777777" w:rsidR="008A763C" w:rsidRDefault="008A763C" w:rsidP="00E56308">
      <w:pPr>
        <w:pStyle w:val="Legenda"/>
        <w:rPr>
          <w:color w:val="auto"/>
          <w:sz w:val="22"/>
          <w:szCs w:val="22"/>
        </w:rPr>
      </w:pPr>
    </w:p>
    <w:p w14:paraId="6783CD42" w14:textId="77777777" w:rsidR="008A763C" w:rsidRDefault="008A763C" w:rsidP="00E56308">
      <w:pPr>
        <w:pStyle w:val="Legenda"/>
        <w:rPr>
          <w:color w:val="auto"/>
          <w:sz w:val="22"/>
          <w:szCs w:val="22"/>
        </w:rPr>
      </w:pPr>
    </w:p>
    <w:p w14:paraId="5E6252C8" w14:textId="77777777" w:rsidR="008A763C" w:rsidRDefault="008A763C" w:rsidP="00E56308">
      <w:pPr>
        <w:pStyle w:val="Legenda"/>
        <w:rPr>
          <w:color w:val="auto"/>
          <w:sz w:val="22"/>
          <w:szCs w:val="22"/>
        </w:rPr>
      </w:pPr>
    </w:p>
    <w:p w14:paraId="352BFF16" w14:textId="77777777" w:rsidR="008A763C" w:rsidRDefault="008A763C" w:rsidP="00E56308">
      <w:pPr>
        <w:pStyle w:val="Legenda"/>
        <w:rPr>
          <w:color w:val="auto"/>
          <w:sz w:val="22"/>
          <w:szCs w:val="22"/>
        </w:rPr>
      </w:pPr>
    </w:p>
    <w:p w14:paraId="4DEC8C5E" w14:textId="77777777" w:rsidR="008A763C" w:rsidRDefault="008A763C" w:rsidP="00E56308">
      <w:pPr>
        <w:pStyle w:val="Legenda"/>
        <w:rPr>
          <w:color w:val="auto"/>
          <w:sz w:val="22"/>
          <w:szCs w:val="22"/>
        </w:rPr>
      </w:pPr>
    </w:p>
    <w:p w14:paraId="378611DD" w14:textId="77777777" w:rsidR="008A763C" w:rsidRDefault="008A763C" w:rsidP="00E56308">
      <w:pPr>
        <w:pStyle w:val="Legenda"/>
        <w:rPr>
          <w:color w:val="auto"/>
          <w:sz w:val="22"/>
          <w:szCs w:val="22"/>
        </w:rPr>
      </w:pPr>
    </w:p>
    <w:p w14:paraId="0B827B0C" w14:textId="77777777" w:rsidR="008A763C" w:rsidRDefault="008A763C" w:rsidP="00E56308">
      <w:pPr>
        <w:pStyle w:val="Legenda"/>
        <w:rPr>
          <w:color w:val="auto"/>
          <w:sz w:val="22"/>
          <w:szCs w:val="22"/>
        </w:rPr>
      </w:pPr>
    </w:p>
    <w:p w14:paraId="3A728F12" w14:textId="77777777" w:rsidR="008A763C" w:rsidRDefault="008A763C" w:rsidP="00E56308">
      <w:pPr>
        <w:pStyle w:val="Legenda"/>
        <w:rPr>
          <w:color w:val="auto"/>
          <w:sz w:val="22"/>
          <w:szCs w:val="22"/>
        </w:rPr>
      </w:pPr>
    </w:p>
    <w:p w14:paraId="63936600" w14:textId="77777777" w:rsidR="008A763C" w:rsidRDefault="008A763C" w:rsidP="00E56308">
      <w:pPr>
        <w:pStyle w:val="Legenda"/>
        <w:rPr>
          <w:color w:val="auto"/>
          <w:sz w:val="22"/>
          <w:szCs w:val="22"/>
        </w:rPr>
      </w:pPr>
    </w:p>
    <w:p w14:paraId="2495ED54" w14:textId="77777777" w:rsidR="00D919E1" w:rsidRPr="00C468DE" w:rsidRDefault="00D919E1" w:rsidP="00E56308">
      <w:pPr>
        <w:jc w:val="both"/>
        <w:rPr>
          <w:b/>
          <w:bCs/>
          <w:sz w:val="22"/>
          <w:szCs w:val="22"/>
        </w:rPr>
      </w:pPr>
    </w:p>
    <w:p w14:paraId="73AE7C00" w14:textId="77777777" w:rsidR="00D919E1" w:rsidRPr="00C468DE" w:rsidRDefault="00D919E1" w:rsidP="00E56308">
      <w:pPr>
        <w:jc w:val="both"/>
        <w:rPr>
          <w:b/>
          <w:bCs/>
          <w:sz w:val="22"/>
          <w:szCs w:val="22"/>
        </w:rPr>
      </w:pPr>
    </w:p>
    <w:p w14:paraId="0336FCA6" w14:textId="77777777" w:rsidR="00D919E1" w:rsidRPr="00C468DE" w:rsidRDefault="00D919E1" w:rsidP="00E56308">
      <w:pPr>
        <w:jc w:val="both"/>
        <w:rPr>
          <w:b/>
          <w:bCs/>
          <w:sz w:val="22"/>
          <w:szCs w:val="22"/>
        </w:rPr>
      </w:pPr>
    </w:p>
    <w:p w14:paraId="2D9EB00C" w14:textId="77777777" w:rsidR="00D919E1" w:rsidRPr="00C468DE" w:rsidRDefault="00D919E1" w:rsidP="00E56308">
      <w:pPr>
        <w:jc w:val="both"/>
        <w:rPr>
          <w:b/>
          <w:bCs/>
          <w:sz w:val="22"/>
          <w:szCs w:val="22"/>
        </w:rPr>
      </w:pPr>
    </w:p>
    <w:p w14:paraId="64ACFE8B" w14:textId="77777777" w:rsidR="00D919E1" w:rsidRPr="00C468DE" w:rsidRDefault="00D919E1" w:rsidP="00E56308">
      <w:pPr>
        <w:jc w:val="both"/>
        <w:rPr>
          <w:b/>
          <w:bCs/>
          <w:sz w:val="22"/>
          <w:szCs w:val="22"/>
        </w:rPr>
      </w:pPr>
    </w:p>
    <w:p w14:paraId="3EDBF260" w14:textId="77777777" w:rsidR="00D919E1" w:rsidRPr="00C468DE" w:rsidRDefault="00D919E1" w:rsidP="00E56308">
      <w:pPr>
        <w:jc w:val="both"/>
        <w:rPr>
          <w:b/>
          <w:bCs/>
          <w:sz w:val="22"/>
          <w:szCs w:val="22"/>
        </w:rPr>
      </w:pPr>
    </w:p>
    <w:p w14:paraId="492D8DB4" w14:textId="35681713" w:rsidR="00D919E1" w:rsidRPr="00C468DE" w:rsidRDefault="00D919E1" w:rsidP="00E56308">
      <w:pPr>
        <w:jc w:val="both"/>
        <w:rPr>
          <w:b/>
          <w:bCs/>
          <w:sz w:val="22"/>
          <w:szCs w:val="22"/>
        </w:rPr>
      </w:pPr>
      <w:r w:rsidRPr="00C468DE">
        <w:rPr>
          <w:b/>
          <w:bCs/>
          <w:sz w:val="22"/>
          <w:szCs w:val="22"/>
        </w:rPr>
        <w:t>Załącznik nr 2 do umowy</w:t>
      </w:r>
    </w:p>
    <w:p w14:paraId="315AAD99" w14:textId="77777777" w:rsidR="00D919E1" w:rsidRPr="00C468DE" w:rsidRDefault="00D919E1" w:rsidP="00E56308">
      <w:pPr>
        <w:jc w:val="both"/>
        <w:rPr>
          <w:b/>
          <w:bCs/>
          <w:sz w:val="22"/>
          <w:szCs w:val="22"/>
        </w:rPr>
      </w:pPr>
    </w:p>
    <w:p w14:paraId="118154FF" w14:textId="77777777" w:rsidR="00C468DE" w:rsidRPr="00C468DE" w:rsidRDefault="00C468DE" w:rsidP="00C468DE">
      <w:pPr>
        <w:keepNext/>
        <w:keepLines/>
        <w:suppressAutoHyphens w:val="0"/>
        <w:overflowPunct/>
        <w:autoSpaceDE/>
        <w:spacing w:before="100" w:beforeAutospacing="1" w:after="100" w:afterAutospacing="1"/>
        <w:ind w:right="953"/>
        <w:jc w:val="center"/>
        <w:textAlignment w:val="auto"/>
        <w:outlineLvl w:val="0"/>
        <w:rPr>
          <w:rFonts w:eastAsiaTheme="minorHAnsi"/>
          <w:b/>
          <w:kern w:val="0"/>
          <w:sz w:val="22"/>
          <w:szCs w:val="22"/>
          <w:lang w:eastAsia="en-US"/>
        </w:rPr>
      </w:pPr>
      <w:r w:rsidRPr="00C468DE">
        <w:rPr>
          <w:b/>
          <w:color w:val="000000"/>
          <w:kern w:val="0"/>
          <w:sz w:val="22"/>
          <w:szCs w:val="22"/>
          <w:lang w:eastAsia="pl-PL"/>
        </w:rPr>
        <w:t xml:space="preserve">UMOWA POWIERZENIA PRZETWARZANIA DANYCH OSOBOWYCH </w:t>
      </w:r>
      <w:r w:rsidRPr="00C468DE">
        <w:rPr>
          <w:b/>
          <w:color w:val="000000"/>
          <w:kern w:val="0"/>
          <w:sz w:val="22"/>
          <w:szCs w:val="22"/>
          <w:lang w:eastAsia="pl-PL"/>
        </w:rPr>
        <w:br/>
      </w:r>
      <w:r w:rsidRPr="00C468DE">
        <w:rPr>
          <w:color w:val="000000"/>
          <w:kern w:val="0"/>
          <w:sz w:val="22"/>
          <w:szCs w:val="22"/>
          <w:lang w:eastAsia="pl-PL"/>
        </w:rPr>
        <w:t>zawarta w dniu ……………202... roku pomiędzy</w:t>
      </w:r>
      <w:r w:rsidRPr="00C468DE">
        <w:rPr>
          <w:rFonts w:eastAsiaTheme="minorHAnsi"/>
          <w:kern w:val="0"/>
          <w:sz w:val="22"/>
          <w:szCs w:val="22"/>
          <w:lang w:eastAsia="en-US"/>
        </w:rPr>
        <w:t xml:space="preserve"> (</w:t>
      </w:r>
      <w:r w:rsidRPr="00C468DE">
        <w:rPr>
          <w:color w:val="000000"/>
          <w:kern w:val="0"/>
          <w:sz w:val="22"/>
          <w:szCs w:val="22"/>
          <w:lang w:eastAsia="pl-PL"/>
        </w:rPr>
        <w:t>Stronami umowy):</w:t>
      </w:r>
    </w:p>
    <w:p w14:paraId="29A680EC" w14:textId="47E31B3D" w:rsidR="00C468DE" w:rsidRPr="00C468DE" w:rsidRDefault="00C468DE" w:rsidP="00C468DE">
      <w:pPr>
        <w:suppressAutoHyphens w:val="0"/>
        <w:overflowPunct/>
        <w:autoSpaceDE/>
        <w:spacing w:after="120" w:line="264" w:lineRule="auto"/>
        <w:mirrorIndents/>
        <w:jc w:val="both"/>
        <w:textAlignment w:val="auto"/>
        <w:rPr>
          <w:rFonts w:eastAsiaTheme="minorHAnsi"/>
          <w:bCs/>
          <w:kern w:val="0"/>
          <w:sz w:val="22"/>
          <w:szCs w:val="22"/>
          <w:lang w:eastAsia="en-US"/>
        </w:rPr>
      </w:pPr>
      <w:r>
        <w:rPr>
          <w:rFonts w:eastAsiaTheme="minorHAnsi"/>
          <w:b/>
          <w:kern w:val="0"/>
          <w:sz w:val="22"/>
          <w:szCs w:val="22"/>
          <w:lang w:eastAsia="en-US"/>
        </w:rPr>
        <w:t xml:space="preserve">GMINĄ </w:t>
      </w:r>
      <w:r w:rsidRPr="00C468DE">
        <w:rPr>
          <w:rFonts w:eastAsiaTheme="minorHAnsi"/>
          <w:b/>
          <w:kern w:val="0"/>
          <w:sz w:val="22"/>
          <w:szCs w:val="22"/>
          <w:lang w:eastAsia="en-US"/>
        </w:rPr>
        <w:t xml:space="preserve"> Mszana </w:t>
      </w:r>
      <w:r w:rsidRPr="00C468DE">
        <w:rPr>
          <w:rFonts w:eastAsiaTheme="minorHAnsi"/>
          <w:bCs/>
          <w:kern w:val="0"/>
          <w:sz w:val="22"/>
          <w:szCs w:val="22"/>
          <w:lang w:eastAsia="en-US"/>
        </w:rPr>
        <w:t>z</w:t>
      </w:r>
      <w:r w:rsidRPr="00C468DE">
        <w:rPr>
          <w:rFonts w:eastAsiaTheme="minorHAnsi"/>
          <w:b/>
          <w:kern w:val="0"/>
          <w:sz w:val="22"/>
          <w:szCs w:val="22"/>
          <w:lang w:eastAsia="en-US"/>
        </w:rPr>
        <w:t> </w:t>
      </w:r>
      <w:r w:rsidRPr="00C468DE">
        <w:rPr>
          <w:rFonts w:eastAsiaTheme="minorHAnsi"/>
          <w:bCs/>
          <w:kern w:val="0"/>
          <w:sz w:val="22"/>
          <w:szCs w:val="22"/>
          <w:lang w:eastAsia="en-US"/>
        </w:rPr>
        <w:t>siedzibą w Mszanie przy ul. 1 maja 81, NIP 647-17-73-271, reprezentowanym przez:</w:t>
      </w:r>
    </w:p>
    <w:p w14:paraId="73AC9FBE" w14:textId="77777777" w:rsidR="00C468DE" w:rsidRPr="00C468DE" w:rsidRDefault="00C468DE" w:rsidP="00C468DE">
      <w:pPr>
        <w:suppressAutoHyphens w:val="0"/>
        <w:overflowPunct/>
        <w:autoSpaceDE/>
        <w:spacing w:after="120" w:line="264" w:lineRule="auto"/>
        <w:jc w:val="both"/>
        <w:textAlignment w:val="auto"/>
        <w:rPr>
          <w:rFonts w:eastAsiaTheme="minorHAnsi"/>
          <w:bCs/>
          <w:kern w:val="0"/>
          <w:sz w:val="22"/>
          <w:szCs w:val="22"/>
          <w:lang w:eastAsia="en-US"/>
        </w:rPr>
      </w:pPr>
      <w:r w:rsidRPr="00C468DE">
        <w:rPr>
          <w:rFonts w:eastAsiaTheme="minorHAnsi"/>
          <w:bCs/>
          <w:kern w:val="0"/>
          <w:sz w:val="22"/>
          <w:szCs w:val="22"/>
          <w:lang w:eastAsia="en-US"/>
        </w:rPr>
        <w:t>1.</w:t>
      </w:r>
      <w:r w:rsidRPr="00C468DE">
        <w:rPr>
          <w:rFonts w:eastAsiaTheme="minorHAnsi"/>
          <w:bCs/>
          <w:kern w:val="0"/>
          <w:sz w:val="22"/>
          <w:szCs w:val="22"/>
          <w:lang w:eastAsia="en-US"/>
        </w:rPr>
        <w:tab/>
        <w:t>Błażeja Tatarczyka – Zastępcę Wójta Gminy Mszana,</w:t>
      </w:r>
    </w:p>
    <w:p w14:paraId="40793D33"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rFonts w:eastAsiaTheme="minorHAnsi"/>
          <w:kern w:val="0"/>
          <w:sz w:val="22"/>
          <w:szCs w:val="22"/>
          <w:lang w:eastAsia="en-US"/>
        </w:rPr>
        <w:t xml:space="preserve">zwanym w dalszej części Umowy </w:t>
      </w:r>
      <w:r w:rsidRPr="00C468DE">
        <w:rPr>
          <w:rFonts w:eastAsiaTheme="minorHAnsi"/>
          <w:b/>
          <w:bCs/>
          <w:kern w:val="0"/>
          <w:sz w:val="22"/>
          <w:szCs w:val="22"/>
          <w:lang w:eastAsia="en-US"/>
        </w:rPr>
        <w:t>„</w:t>
      </w:r>
      <w:r w:rsidRPr="00C468DE">
        <w:rPr>
          <w:b/>
          <w:kern w:val="0"/>
          <w:sz w:val="22"/>
          <w:szCs w:val="22"/>
          <w:lang w:eastAsia="en-US"/>
        </w:rPr>
        <w:t>Zleceniodawcą</w:t>
      </w:r>
      <w:r w:rsidRPr="00C468DE">
        <w:rPr>
          <w:bCs/>
          <w:kern w:val="0"/>
          <w:sz w:val="22"/>
          <w:szCs w:val="22"/>
          <w:lang w:eastAsia="en-US"/>
        </w:rPr>
        <w:t>” lub</w:t>
      </w:r>
      <w:r w:rsidRPr="00C468DE">
        <w:rPr>
          <w:b/>
          <w:kern w:val="0"/>
          <w:sz w:val="22"/>
          <w:szCs w:val="22"/>
          <w:lang w:eastAsia="en-US"/>
        </w:rPr>
        <w:t xml:space="preserve"> </w:t>
      </w:r>
      <w:r w:rsidRPr="00C468DE">
        <w:rPr>
          <w:bCs/>
          <w:kern w:val="0"/>
          <w:sz w:val="22"/>
          <w:szCs w:val="22"/>
          <w:lang w:eastAsia="en-US"/>
        </w:rPr>
        <w:t>„</w:t>
      </w:r>
      <w:r w:rsidRPr="00C468DE">
        <w:rPr>
          <w:rFonts w:eastAsiaTheme="minorHAnsi"/>
          <w:b/>
          <w:kern w:val="0"/>
          <w:sz w:val="22"/>
          <w:szCs w:val="22"/>
          <w:lang w:eastAsia="en-US"/>
        </w:rPr>
        <w:t>Administratorem</w:t>
      </w:r>
      <w:r w:rsidRPr="00C468DE">
        <w:rPr>
          <w:rFonts w:eastAsiaTheme="minorHAnsi"/>
          <w:bCs/>
          <w:kern w:val="0"/>
          <w:sz w:val="22"/>
          <w:szCs w:val="22"/>
          <w:lang w:eastAsia="en-US"/>
        </w:rPr>
        <w:t>”</w:t>
      </w:r>
    </w:p>
    <w:p w14:paraId="062DAD11"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rFonts w:eastAsiaTheme="minorHAnsi"/>
          <w:kern w:val="0"/>
          <w:sz w:val="22"/>
          <w:szCs w:val="22"/>
          <w:lang w:eastAsia="en-US"/>
        </w:rPr>
        <w:t>a</w:t>
      </w:r>
    </w:p>
    <w:p w14:paraId="215508FE" w14:textId="77777777" w:rsidR="00C468DE" w:rsidRPr="00C468DE" w:rsidRDefault="00C468DE" w:rsidP="00C468DE">
      <w:pPr>
        <w:tabs>
          <w:tab w:val="left" w:pos="567"/>
          <w:tab w:val="right" w:leader="dot" w:pos="4111"/>
          <w:tab w:val="left" w:pos="4253"/>
          <w:tab w:val="left" w:pos="4395"/>
          <w:tab w:val="right" w:leader="dot" w:pos="7938"/>
        </w:tabs>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color w:val="000000"/>
          <w:kern w:val="0"/>
          <w:sz w:val="22"/>
          <w:szCs w:val="22"/>
          <w:lang w:eastAsia="pl-PL"/>
        </w:rPr>
        <w:t>[</w:t>
      </w:r>
      <w:r w:rsidRPr="00C468DE">
        <w:rPr>
          <w:i/>
          <w:iCs/>
          <w:color w:val="ED7D31" w:themeColor="accent2"/>
          <w:kern w:val="0"/>
          <w:sz w:val="22"/>
          <w:szCs w:val="22"/>
          <w:lang w:eastAsia="pl-PL"/>
        </w:rPr>
        <w:t>imię nazwisko/firma], [adres], [w przypadku podmiotów zarejestrowanych w KRS: zarejestrowana w rejestrze przedsiębiorców Krajowego Rejestru Sądowego prowadzonym przez Sąd Rejonowy w _____, ____ Wydział Gospodarczy Krajowego Rejestru Sądowego pod numerem KRS ____], nr PESEL ____, nr NIP ____, nr REGON</w:t>
      </w:r>
      <w:r w:rsidRPr="00C468DE">
        <w:rPr>
          <w:color w:val="ED7D31" w:themeColor="accent2"/>
          <w:kern w:val="0"/>
          <w:sz w:val="22"/>
          <w:szCs w:val="22"/>
          <w:lang w:eastAsia="pl-PL"/>
        </w:rPr>
        <w:t xml:space="preserve"> </w:t>
      </w:r>
      <w:r w:rsidRPr="00C468DE">
        <w:rPr>
          <w:color w:val="000000"/>
          <w:kern w:val="0"/>
          <w:sz w:val="22"/>
          <w:szCs w:val="22"/>
          <w:lang w:eastAsia="pl-PL"/>
        </w:rPr>
        <w:t>____,  zwanym dalej „</w:t>
      </w:r>
      <w:r w:rsidRPr="00C468DE">
        <w:rPr>
          <w:b/>
          <w:color w:val="000000"/>
          <w:kern w:val="0"/>
          <w:sz w:val="22"/>
          <w:szCs w:val="22"/>
          <w:lang w:eastAsia="pl-PL"/>
        </w:rPr>
        <w:t>Podmiotem Przetwarzającym</w:t>
      </w:r>
      <w:r w:rsidRPr="00C468DE">
        <w:rPr>
          <w:color w:val="000000"/>
          <w:kern w:val="0"/>
          <w:sz w:val="22"/>
          <w:szCs w:val="22"/>
          <w:lang w:eastAsia="pl-PL"/>
        </w:rPr>
        <w:t xml:space="preserve">” </w:t>
      </w:r>
      <w:r w:rsidRPr="00C468DE">
        <w:rPr>
          <w:rFonts w:eastAsiaTheme="minorHAnsi"/>
          <w:kern w:val="0"/>
          <w:sz w:val="22"/>
          <w:szCs w:val="22"/>
          <w:lang w:eastAsia="en-US"/>
        </w:rPr>
        <w:t>którego reprezentują:</w:t>
      </w:r>
    </w:p>
    <w:p w14:paraId="5646CB5E" w14:textId="77777777" w:rsidR="00C468DE" w:rsidRPr="00C468DE" w:rsidRDefault="00C468DE" w:rsidP="00C468DE">
      <w:pPr>
        <w:numPr>
          <w:ilvl w:val="0"/>
          <w:numId w:val="56"/>
        </w:numPr>
        <w:suppressAutoHyphens w:val="0"/>
        <w:overflowPunct/>
        <w:autoSpaceDE/>
        <w:spacing w:after="120" w:line="264" w:lineRule="auto"/>
        <w:ind w:left="709" w:hanging="283"/>
        <w:contextualSpacing/>
        <w:jc w:val="both"/>
        <w:textAlignment w:val="auto"/>
        <w:rPr>
          <w:rFonts w:eastAsiaTheme="minorHAnsi"/>
          <w:bCs/>
          <w:kern w:val="0"/>
          <w:sz w:val="22"/>
          <w:szCs w:val="22"/>
          <w:lang w:eastAsia="en-US"/>
        </w:rPr>
      </w:pPr>
      <w:r w:rsidRPr="00C468DE">
        <w:rPr>
          <w:rFonts w:eastAsiaTheme="minorHAnsi"/>
          <w:bCs/>
          <w:kern w:val="0"/>
          <w:sz w:val="22"/>
          <w:szCs w:val="22"/>
          <w:lang w:eastAsia="en-US"/>
        </w:rPr>
        <w:t>………………………………………..……..</w:t>
      </w:r>
      <w:r w:rsidRPr="00C468DE">
        <w:rPr>
          <w:rFonts w:eastAsiaTheme="minorHAnsi"/>
          <w:bCs/>
          <w:kern w:val="0"/>
          <w:sz w:val="22"/>
          <w:szCs w:val="22"/>
          <w:lang w:eastAsia="en-US"/>
        </w:rPr>
        <w:tab/>
        <w:t xml:space="preserve">   -  ,</w:t>
      </w:r>
    </w:p>
    <w:p w14:paraId="74F4BFD8" w14:textId="77777777" w:rsidR="00C468DE" w:rsidRPr="00C468DE" w:rsidRDefault="00C468DE" w:rsidP="00C468DE">
      <w:pPr>
        <w:numPr>
          <w:ilvl w:val="0"/>
          <w:numId w:val="56"/>
        </w:numPr>
        <w:suppressAutoHyphens w:val="0"/>
        <w:overflowPunct/>
        <w:autoSpaceDE/>
        <w:spacing w:after="120" w:line="264" w:lineRule="auto"/>
        <w:ind w:left="709" w:hanging="283"/>
        <w:contextualSpacing/>
        <w:jc w:val="both"/>
        <w:textAlignment w:val="auto"/>
        <w:rPr>
          <w:rFonts w:eastAsiaTheme="minorHAnsi"/>
          <w:bCs/>
          <w:kern w:val="0"/>
          <w:sz w:val="22"/>
          <w:szCs w:val="22"/>
          <w:lang w:eastAsia="en-US"/>
        </w:rPr>
      </w:pPr>
      <w:r w:rsidRPr="00C468DE">
        <w:rPr>
          <w:rFonts w:eastAsiaTheme="minorHAnsi"/>
          <w:bCs/>
          <w:kern w:val="0"/>
          <w:sz w:val="22"/>
          <w:szCs w:val="22"/>
          <w:lang w:eastAsia="en-US"/>
        </w:rPr>
        <w:t>………………………………………..……..</w:t>
      </w:r>
      <w:r w:rsidRPr="00C468DE">
        <w:rPr>
          <w:rFonts w:eastAsiaTheme="minorHAnsi"/>
          <w:bCs/>
          <w:kern w:val="0"/>
          <w:sz w:val="22"/>
          <w:szCs w:val="22"/>
          <w:lang w:eastAsia="en-US"/>
        </w:rPr>
        <w:tab/>
        <w:t xml:space="preserve">   -  </w:t>
      </w:r>
    </w:p>
    <w:p w14:paraId="6C70B47B" w14:textId="77777777" w:rsidR="00C468DE" w:rsidRPr="00C468DE" w:rsidRDefault="00C468DE" w:rsidP="00C468DE">
      <w:pPr>
        <w:suppressAutoHyphens w:val="0"/>
        <w:overflowPunct/>
        <w:autoSpaceDE/>
        <w:spacing w:before="100" w:beforeAutospacing="1" w:after="100" w:afterAutospacing="1" w:line="264" w:lineRule="auto"/>
        <w:jc w:val="center"/>
        <w:textAlignment w:val="auto"/>
        <w:rPr>
          <w:b/>
          <w:color w:val="000000"/>
          <w:kern w:val="0"/>
          <w:sz w:val="22"/>
          <w:szCs w:val="22"/>
          <w:lang w:eastAsia="pl-PL"/>
        </w:rPr>
      </w:pPr>
      <w:r w:rsidRPr="00C468DE">
        <w:rPr>
          <w:b/>
          <w:color w:val="000000"/>
          <w:kern w:val="0"/>
          <w:sz w:val="22"/>
          <w:szCs w:val="22"/>
          <w:lang w:eastAsia="pl-PL"/>
        </w:rPr>
        <w:t>PREAMBUŁA</w:t>
      </w:r>
    </w:p>
    <w:p w14:paraId="3AC8CBFE"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rFonts w:eastAsiaTheme="minorHAnsi"/>
          <w:kern w:val="0"/>
          <w:sz w:val="22"/>
          <w:szCs w:val="22"/>
          <w:lang w:eastAsia="en-US"/>
        </w:rPr>
        <w:t xml:space="preserve">Zważywszy, że: </w:t>
      </w:r>
    </w:p>
    <w:p w14:paraId="4446AC1C"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rFonts w:eastAsiaTheme="minorHAnsi"/>
          <w:kern w:val="0"/>
          <w:sz w:val="22"/>
          <w:szCs w:val="22"/>
          <w:lang w:eastAsia="en-US"/>
        </w:rPr>
        <w:t xml:space="preserve">Strony zawarły umowę ______________ („Umowa Podstawowa”), w związku z wykonywaniem której Zleceniodawca powierzy Podmiotowi Przetwarzającemu przetwarzanie danych osobowych w zakresie określonym niniejszą Umową; </w:t>
      </w:r>
    </w:p>
    <w:p w14:paraId="66458A08"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 xml:space="preserve">Celem Umowy Powierzenia jest ustalenie warunków, na jakich Podmiot Przetwarzający wykonuje operacje przetwarzania danych osobowych w imieniu Zleceniodawcy; </w:t>
      </w:r>
    </w:p>
    <w:p w14:paraId="14CD4946"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Strony, zawierając Umowę Powierzenia dążą do takiego uregulowania zasad przetwarzania danych osobowych, aby odpowiadały one w pełni postanowieniom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w:t>
      </w:r>
    </w:p>
    <w:p w14:paraId="2280B948"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Umowę sporządzono w oparciu o standardowe klauzule umowne („klauzule”) określone w Decyzji Wykonawczej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3F50B122"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Celem zastosowania klauzul, o których mowa w ust. 1,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5A8451D"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Zastosowane klauzule same w sobie nie zapewniają wypełnienia obowiązków związanych z międzynarodowym przekazywaniem danych zgodnie z rozdziałem V rozporządzenia (UE) 2016/679.</w:t>
      </w:r>
    </w:p>
    <w:p w14:paraId="73702241"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lastRenderedPageBreak/>
        <w:t>Strony zobowiązują się nie zmieniać niniejszej umowy z wyjątkiem dodawania informacji do załączników lub aktualizowania zawartych w nich informacji. Postanowienie to nie uniemożliwia stronom umieszczania standardowych klauzul umownych określonych w niniejszej umowie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2FDF04B6" w14:textId="77777777" w:rsidR="00C468DE" w:rsidRPr="00C468DE" w:rsidRDefault="00C468DE" w:rsidP="00C468DE">
      <w:pPr>
        <w:numPr>
          <w:ilvl w:val="0"/>
          <w:numId w:val="49"/>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Strony zgodnie postanowiły, co następuje:</w:t>
      </w:r>
    </w:p>
    <w:p w14:paraId="19C47F94" w14:textId="77777777" w:rsidR="00C468DE" w:rsidRPr="00C468DE" w:rsidRDefault="00C468DE" w:rsidP="00C468DE">
      <w:pPr>
        <w:pageBreakBefore/>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kern w:val="0"/>
          <w:sz w:val="22"/>
          <w:szCs w:val="22"/>
          <w:lang w:eastAsia="en-US"/>
        </w:rPr>
      </w:pPr>
      <w:r w:rsidRPr="00C468DE">
        <w:rPr>
          <w:rFonts w:eastAsiaTheme="minorHAnsi"/>
          <w:b/>
          <w:kern w:val="0"/>
          <w:sz w:val="22"/>
          <w:szCs w:val="22"/>
          <w:lang w:eastAsia="en-US"/>
        </w:rPr>
        <w:lastRenderedPageBreak/>
        <w:t>DEFINICJE</w:t>
      </w:r>
    </w:p>
    <w:p w14:paraId="225F12DB" w14:textId="77777777" w:rsidR="00C468DE" w:rsidRPr="00C468DE" w:rsidRDefault="00C468DE" w:rsidP="00C468DE">
      <w:pPr>
        <w:suppressAutoHyphens w:val="0"/>
        <w:overflowPunct/>
        <w:autoSpaceDE/>
        <w:spacing w:after="120" w:line="264" w:lineRule="auto"/>
        <w:jc w:val="both"/>
        <w:textAlignment w:val="auto"/>
        <w:rPr>
          <w:color w:val="000000"/>
          <w:kern w:val="0"/>
          <w:sz w:val="22"/>
          <w:szCs w:val="22"/>
          <w:lang w:eastAsia="pl-PL"/>
        </w:rPr>
      </w:pPr>
      <w:r w:rsidRPr="00C468DE">
        <w:rPr>
          <w:color w:val="000000"/>
          <w:kern w:val="0"/>
          <w:sz w:val="22"/>
          <w:szCs w:val="22"/>
          <w:lang w:eastAsia="pl-PL"/>
        </w:rPr>
        <w:t xml:space="preserve">O ile niniejsza Umowa Powierzenia nie stanowi inaczej, zastosowane definicje będą miały następujące znaczenie: </w:t>
      </w:r>
    </w:p>
    <w:tbl>
      <w:tblPr>
        <w:tblStyle w:val="Tabela-Siatka1"/>
        <w:tblW w:w="0" w:type="auto"/>
        <w:tblLayout w:type="fixed"/>
        <w:tblCellMar>
          <w:top w:w="57" w:type="dxa"/>
          <w:left w:w="28" w:type="dxa"/>
          <w:bottom w:w="57" w:type="dxa"/>
          <w:right w:w="28" w:type="dxa"/>
        </w:tblCellMar>
        <w:tblLook w:val="04A0" w:firstRow="1" w:lastRow="0" w:firstColumn="1" w:lastColumn="0" w:noHBand="0" w:noVBand="1"/>
      </w:tblPr>
      <w:tblGrid>
        <w:gridCol w:w="1980"/>
        <w:gridCol w:w="7931"/>
      </w:tblGrid>
      <w:tr w:rsidR="00C468DE" w:rsidRPr="00C468DE" w14:paraId="2793D85A" w14:textId="77777777" w:rsidTr="00DA1C35">
        <w:tc>
          <w:tcPr>
            <w:tcW w:w="1980" w:type="dxa"/>
            <w:shd w:val="clear" w:color="auto" w:fill="F2F2F2" w:themeFill="background1" w:themeFillShade="F2"/>
            <w:vAlign w:val="center"/>
          </w:tcPr>
          <w:p w14:paraId="346316FA" w14:textId="77777777" w:rsidR="00C468DE" w:rsidRPr="00C468DE" w:rsidRDefault="00C468DE" w:rsidP="00C468DE">
            <w:pPr>
              <w:suppressAutoHyphens w:val="0"/>
              <w:overflowPunct/>
              <w:autoSpaceDE/>
              <w:jc w:val="center"/>
              <w:textAlignment w:val="auto"/>
              <w:rPr>
                <w:rFonts w:cs="Times New Roman"/>
                <w:b/>
                <w:color w:val="000000"/>
                <w:kern w:val="0"/>
                <w:lang w:eastAsia="pl-PL"/>
              </w:rPr>
            </w:pPr>
            <w:r w:rsidRPr="00C468DE">
              <w:rPr>
                <w:rFonts w:cs="Times New Roman"/>
                <w:b/>
                <w:color w:val="000000"/>
                <w:kern w:val="0"/>
                <w:lang w:eastAsia="pl-PL"/>
              </w:rPr>
              <w:t>Umowa Powierzenia</w:t>
            </w:r>
          </w:p>
        </w:tc>
        <w:tc>
          <w:tcPr>
            <w:tcW w:w="7931" w:type="dxa"/>
            <w:vAlign w:val="center"/>
          </w:tcPr>
          <w:p w14:paraId="5875503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niniejsza Umowa,</w:t>
            </w:r>
          </w:p>
        </w:tc>
      </w:tr>
      <w:tr w:rsidR="00C468DE" w:rsidRPr="00C468DE" w14:paraId="1791307F" w14:textId="77777777" w:rsidTr="00DA1C35">
        <w:trPr>
          <w:trHeight w:val="971"/>
        </w:trPr>
        <w:tc>
          <w:tcPr>
            <w:tcW w:w="1980" w:type="dxa"/>
            <w:shd w:val="clear" w:color="auto" w:fill="F2F2F2" w:themeFill="background1" w:themeFillShade="F2"/>
            <w:vAlign w:val="center"/>
          </w:tcPr>
          <w:p w14:paraId="6DDFC444" w14:textId="77777777" w:rsidR="00C468DE" w:rsidRPr="00C468DE" w:rsidRDefault="00C468DE" w:rsidP="00C468DE">
            <w:pPr>
              <w:keepNext/>
              <w:keepLines/>
              <w:suppressAutoHyphens w:val="0"/>
              <w:overflowPunct/>
              <w:autoSpaceDE/>
              <w:jc w:val="center"/>
              <w:textAlignment w:val="auto"/>
              <w:rPr>
                <w:rFonts w:cs="Times New Roman"/>
                <w:b/>
                <w:color w:val="000000"/>
                <w:kern w:val="0"/>
                <w:lang w:eastAsia="pl-PL"/>
              </w:rPr>
            </w:pPr>
            <w:r w:rsidRPr="00C468DE">
              <w:rPr>
                <w:rFonts w:cs="Times New Roman"/>
                <w:b/>
                <w:color w:val="000000"/>
                <w:kern w:val="0"/>
                <w:lang w:eastAsia="pl-PL"/>
              </w:rPr>
              <w:t>Umowa Podstawowa</w:t>
            </w:r>
          </w:p>
        </w:tc>
        <w:tc>
          <w:tcPr>
            <w:tcW w:w="7931" w:type="dxa"/>
            <w:shd w:val="clear" w:color="auto" w:fill="FFF2CC" w:themeFill="accent4" w:themeFillTint="33"/>
            <w:vAlign w:val="center"/>
          </w:tcPr>
          <w:p w14:paraId="3C796129" w14:textId="77777777" w:rsidR="00C468DE" w:rsidRPr="00C468DE" w:rsidRDefault="00C468DE" w:rsidP="00C468DE">
            <w:pPr>
              <w:keepNext/>
              <w:keepLines/>
              <w:suppressAutoHyphens w:val="0"/>
              <w:overflowPunct/>
              <w:autoSpaceDE/>
              <w:spacing w:line="276" w:lineRule="auto"/>
              <w:textAlignment w:val="auto"/>
              <w:rPr>
                <w:rFonts w:cs="Times New Roman"/>
                <w:b/>
                <w:i/>
                <w:iCs/>
                <w:color w:val="000000"/>
                <w:kern w:val="0"/>
                <w:lang w:eastAsia="pl-PL"/>
              </w:rPr>
            </w:pPr>
            <w:r w:rsidRPr="00C468DE">
              <w:rPr>
                <w:rFonts w:cs="Times New Roman"/>
                <w:i/>
                <w:iCs/>
                <w:color w:val="FF0000"/>
                <w:kern w:val="0"/>
                <w:lang w:eastAsia="pl-PL"/>
              </w:rPr>
              <w:t>umowa z dnia ______________ pomiędzy ______________, której przedmiotem jest: ______________________________________________________________________________________________ ,</w:t>
            </w:r>
          </w:p>
        </w:tc>
      </w:tr>
      <w:tr w:rsidR="00C468DE" w:rsidRPr="00C468DE" w14:paraId="5FEB47DB" w14:textId="77777777" w:rsidTr="00DA1C35">
        <w:tc>
          <w:tcPr>
            <w:tcW w:w="1980" w:type="dxa"/>
            <w:shd w:val="clear" w:color="auto" w:fill="F2F2F2" w:themeFill="background1" w:themeFillShade="F2"/>
            <w:vAlign w:val="center"/>
          </w:tcPr>
          <w:p w14:paraId="37FE405E" w14:textId="77777777" w:rsidR="00C468DE" w:rsidRPr="00C468DE" w:rsidRDefault="00C468DE" w:rsidP="00C468DE">
            <w:pPr>
              <w:suppressAutoHyphens w:val="0"/>
              <w:overflowPunct/>
              <w:autoSpaceDE/>
              <w:jc w:val="center"/>
              <w:textAlignment w:val="auto"/>
              <w:rPr>
                <w:rFonts w:cs="Times New Roman"/>
                <w:color w:val="000000"/>
                <w:kern w:val="0"/>
                <w:lang w:eastAsia="pl-PL"/>
              </w:rPr>
            </w:pPr>
            <w:r w:rsidRPr="00C468DE">
              <w:rPr>
                <w:rFonts w:cs="Times New Roman"/>
                <w:b/>
                <w:color w:val="000000"/>
                <w:kern w:val="0"/>
                <w:lang w:eastAsia="pl-PL"/>
              </w:rPr>
              <w:t>RODO</w:t>
            </w:r>
          </w:p>
        </w:tc>
        <w:tc>
          <w:tcPr>
            <w:tcW w:w="7931" w:type="dxa"/>
            <w:vAlign w:val="center"/>
          </w:tcPr>
          <w:p w14:paraId="2FF833E3" w14:textId="77777777" w:rsidR="00C468DE" w:rsidRPr="00C468DE" w:rsidRDefault="00C468DE" w:rsidP="00C468DE">
            <w:pPr>
              <w:suppressAutoHyphens w:val="0"/>
              <w:overflowPunct/>
              <w:autoSpaceDE/>
              <w:jc w:val="both"/>
              <w:textAlignment w:val="auto"/>
              <w:rPr>
                <w:rFonts w:cs="Times New Roman"/>
                <w:color w:val="000000"/>
                <w:kern w:val="0"/>
                <w:lang w:eastAsia="pl-PL"/>
              </w:rPr>
            </w:pPr>
            <w:r w:rsidRPr="00C468DE">
              <w:rPr>
                <w:rFonts w:cs="Times New Roman"/>
                <w:color w:val="000000"/>
                <w:kern w:val="0"/>
                <w:lang w:eastAsia="pl-PL"/>
              </w:rPr>
              <w:t>rozporządzenie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w:t>
            </w:r>
          </w:p>
        </w:tc>
      </w:tr>
    </w:tbl>
    <w:p w14:paraId="603085D5" w14:textId="77777777" w:rsidR="00C468DE" w:rsidRPr="00C468DE" w:rsidRDefault="00C468DE" w:rsidP="00C468DE">
      <w:pPr>
        <w:numPr>
          <w:ilvl w:val="0"/>
          <w:numId w:val="57"/>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Jeżeli w niniejszej umowie użyto terminów zdefiniowanych w rozporządzeniu RODO, terminy te mają takie samo znaczenie jak w tym rozporządzeniu.</w:t>
      </w:r>
    </w:p>
    <w:p w14:paraId="408B1E16" w14:textId="77777777" w:rsidR="00C468DE" w:rsidRPr="00C468DE" w:rsidRDefault="00C468DE" w:rsidP="00C468DE">
      <w:pPr>
        <w:numPr>
          <w:ilvl w:val="0"/>
          <w:numId w:val="57"/>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Niniejszą umowę odczytuje się i interpretuje w świetle przepisów rozporządzenia RODO.</w:t>
      </w:r>
    </w:p>
    <w:p w14:paraId="340E0670" w14:textId="77777777" w:rsidR="00C468DE" w:rsidRPr="00C468DE" w:rsidRDefault="00C468DE" w:rsidP="00C468DE">
      <w:pPr>
        <w:numPr>
          <w:ilvl w:val="0"/>
          <w:numId w:val="57"/>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Zapisów umowy nie interpretuje się w sposób sprzeczny z prawami i obowiązkami przewidzianymi w RODO ani w sposób naruszający podstawowe prawa lub wolności osób, których dane dotyczą.</w:t>
      </w:r>
    </w:p>
    <w:p w14:paraId="1919C55D" w14:textId="77777777" w:rsidR="00C468DE" w:rsidRPr="00C468DE" w:rsidRDefault="00C468DE" w:rsidP="00C468DE">
      <w:pPr>
        <w:numPr>
          <w:ilvl w:val="0"/>
          <w:numId w:val="57"/>
        </w:numPr>
        <w:suppressAutoHyphens w:val="0"/>
        <w:overflowPunct/>
        <w:autoSpaceDE/>
        <w:spacing w:after="120" w:line="264" w:lineRule="auto"/>
        <w:ind w:left="284" w:hanging="284"/>
        <w:mirrorIndents/>
        <w:jc w:val="both"/>
        <w:textAlignment w:val="auto"/>
        <w:rPr>
          <w:rFonts w:eastAsiaTheme="minorHAnsi"/>
          <w:kern w:val="0"/>
          <w:sz w:val="22"/>
          <w:szCs w:val="22"/>
          <w:lang w:eastAsia="en-US"/>
        </w:rPr>
      </w:pPr>
      <w:r w:rsidRPr="00C468DE">
        <w:rPr>
          <w:rFonts w:eastAsiaTheme="minorHAnsi"/>
          <w:kern w:val="0"/>
          <w:sz w:val="22"/>
          <w:szCs w:val="22"/>
          <w:lang w:eastAsia="en-US"/>
        </w:rPr>
        <w:t>W razie sprzeczności między niniejszą umową powierzenia przetwarzania danych osobowych, a postanowieniami powiązanych umów między stronami istniejących w chwili uzgadniania niniejszej umowy lub zawartych po ich uzgodnieniu, pierwszeństwo mają postanowienia niniejszej umowy powierzenia.</w:t>
      </w:r>
    </w:p>
    <w:p w14:paraId="0CB54FFD"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kern w:val="0"/>
          <w:sz w:val="22"/>
          <w:szCs w:val="22"/>
          <w:lang w:eastAsia="en-US"/>
        </w:rPr>
      </w:pPr>
      <w:r w:rsidRPr="00C468DE">
        <w:rPr>
          <w:rFonts w:eastAsiaTheme="minorHAnsi"/>
          <w:b/>
          <w:kern w:val="0"/>
          <w:sz w:val="22"/>
          <w:szCs w:val="22"/>
          <w:lang w:eastAsia="en-US"/>
        </w:rPr>
        <w:t>POWIERZENIE PRZETWARZANIA DANYCH OSOBOWYCH</w:t>
      </w:r>
    </w:p>
    <w:p w14:paraId="22CA502A" w14:textId="77777777" w:rsidR="00C468DE" w:rsidRPr="00C468DE" w:rsidRDefault="00C468DE" w:rsidP="00C468DE">
      <w:pPr>
        <w:numPr>
          <w:ilvl w:val="0"/>
          <w:numId w:val="50"/>
        </w:numPr>
        <w:suppressAutoHyphens w:val="0"/>
        <w:overflowPunct/>
        <w:autoSpaceDE/>
        <w:spacing w:after="39" w:line="264" w:lineRule="auto"/>
        <w:ind w:left="284" w:right="45"/>
        <w:jc w:val="both"/>
        <w:textAlignment w:val="auto"/>
        <w:rPr>
          <w:color w:val="000000"/>
          <w:kern w:val="0"/>
          <w:sz w:val="22"/>
          <w:szCs w:val="22"/>
          <w:lang w:eastAsia="pl-PL"/>
        </w:rPr>
      </w:pPr>
      <w:r w:rsidRPr="00C468DE">
        <w:rPr>
          <w:rFonts w:eastAsia="Calibri"/>
          <w:kern w:val="0"/>
          <w:sz w:val="22"/>
          <w:szCs w:val="22"/>
          <w:lang w:eastAsia="en-US"/>
        </w:rPr>
        <w:t xml:space="preserve">Administrator oświadcza, że jest Administratorem Danych, </w:t>
      </w:r>
      <w:r w:rsidRPr="00C468DE">
        <w:rPr>
          <w:color w:val="000000"/>
          <w:kern w:val="0"/>
          <w:sz w:val="22"/>
          <w:szCs w:val="22"/>
          <w:lang w:eastAsia="pl-PL"/>
        </w:rPr>
        <w:t>w</w:t>
      </w:r>
      <w:r w:rsidRPr="00C468DE">
        <w:rPr>
          <w:rFonts w:eastAsia="Calibri"/>
          <w:kern w:val="0"/>
          <w:sz w:val="22"/>
          <w:szCs w:val="22"/>
          <w:lang w:eastAsia="en-US"/>
        </w:rPr>
        <w:t> </w:t>
      </w:r>
      <w:r w:rsidRPr="00C468DE">
        <w:rPr>
          <w:color w:val="000000"/>
          <w:kern w:val="0"/>
          <w:sz w:val="22"/>
          <w:szCs w:val="22"/>
          <w:lang w:eastAsia="pl-PL"/>
        </w:rPr>
        <w:t>rozumieniu art. 4 pkt 7 RODO</w:t>
      </w:r>
      <w:r w:rsidRPr="00C468DE">
        <w:rPr>
          <w:rFonts w:eastAsia="Calibri"/>
          <w:kern w:val="0"/>
          <w:sz w:val="22"/>
          <w:szCs w:val="22"/>
          <w:lang w:eastAsia="en-US"/>
        </w:rPr>
        <w:t xml:space="preserve"> oraz, że jest uprawniony do ich przetwarzania w zakresie, w jakim powierzył je Podmiotowi Przetwarzającemu.</w:t>
      </w:r>
    </w:p>
    <w:p w14:paraId="46721806" w14:textId="77777777" w:rsidR="00C468DE" w:rsidRPr="00C468DE" w:rsidRDefault="00C468DE" w:rsidP="00C468DE">
      <w:pPr>
        <w:numPr>
          <w:ilvl w:val="0"/>
          <w:numId w:val="50"/>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 związku z zawarciem Umowy Podstawowej Administrator powierza i poleca Podmiotowi przetwarzającemu, w trybie art. 28 RODO, dane osobowe do przetwarzania w imieniu Administratora, na zasadach i w celu określonym w niniejszej umowie. </w:t>
      </w:r>
    </w:p>
    <w:p w14:paraId="221083EF" w14:textId="77777777" w:rsidR="00C468DE" w:rsidRPr="00C468DE" w:rsidRDefault="00C468DE" w:rsidP="00C468DE">
      <w:pPr>
        <w:numPr>
          <w:ilvl w:val="0"/>
          <w:numId w:val="50"/>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Szczegóły dotyczące operacji przetwarzania, w szczególności kategorie danych osobowych i cele, dla których dane osobowe są przetwarzane w imieniu Administratora, określono w załączniku nr 1 pt. „Zakres powierzenia danych osobowych” stanowiącym integralną cześć niniejszej Umowy Powierzenia. </w:t>
      </w:r>
    </w:p>
    <w:p w14:paraId="6EA234EC" w14:textId="77777777" w:rsidR="00C468DE" w:rsidRPr="00C468DE" w:rsidRDefault="00C468DE" w:rsidP="00C468DE">
      <w:pPr>
        <w:numPr>
          <w:ilvl w:val="0"/>
          <w:numId w:val="50"/>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Przetwarzanie obejmować będzie wyłącznie takie dane, które są niezbędne do realizacji przedmiotu Umowy Podstawowej.</w:t>
      </w:r>
    </w:p>
    <w:p w14:paraId="5FD53E6A" w14:textId="77777777" w:rsidR="00C468DE" w:rsidRPr="00C468DE" w:rsidRDefault="00C468DE" w:rsidP="00C468DE">
      <w:pPr>
        <w:numPr>
          <w:ilvl w:val="0"/>
          <w:numId w:val="50"/>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zobowiązuje się przetwarzać powierzone mu dane osobowe zgodnie z niniejszą umową, RODO oraz innymi przepisami prawa powszechnie obowiązującego, które chronią prawa osób, których dane dotyczą. </w:t>
      </w:r>
    </w:p>
    <w:p w14:paraId="12C84BF1"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kern w:val="0"/>
          <w:sz w:val="22"/>
          <w:szCs w:val="22"/>
          <w:lang w:eastAsia="en-US"/>
        </w:rPr>
      </w:pPr>
      <w:r w:rsidRPr="00C468DE">
        <w:rPr>
          <w:rFonts w:eastAsiaTheme="minorHAnsi"/>
          <w:b/>
          <w:kern w:val="0"/>
          <w:sz w:val="22"/>
          <w:szCs w:val="22"/>
          <w:lang w:eastAsia="en-US"/>
        </w:rPr>
        <w:t>OBOWIĄZKI STRON</w:t>
      </w:r>
    </w:p>
    <w:p w14:paraId="29161174"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w:t>
      </w:r>
    </w:p>
    <w:p w14:paraId="4EA84BC2"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lastRenderedPageBreak/>
        <w:t>Podmiot przetwarzający bezzwłocznie powiadamia Administratora, jeżeli w opinii podmiotu przetwarzającego polecenie wydane przez Administratora narusza rozporządzenie (UE) 2016/679 lub rozporządzenie (UE) 2018/1725 lub obowiązujące przepisy Unii lub państwa członkowskiego o ochronie danych.</w:t>
      </w:r>
    </w:p>
    <w:p w14:paraId="296F294B"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przetwarza dane osobowe wyłącznie w konkretnym celu lub celach przetwarzania, określonych w załączniku 1, chyba że otrzyma dalsze polecenia od Administratora. Polecenia te zawsze muszą być dokumentowane.</w:t>
      </w:r>
    </w:p>
    <w:p w14:paraId="288FF797"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Przetwarzanie przez Podmiot Przetwarzający odbywa się wyłącznie przez okres określony w załączniku nr 1.</w:t>
      </w:r>
    </w:p>
    <w:p w14:paraId="361A316D"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25E6E6B6"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W celu zapewnienia bezpieczeństwa danych osobowych Podmiot Przetwarzający wdraża co najmniej środki techniczne i organizacyjne określone w załączniku nr 2.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262D8BDE"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oświadcza, że dysponuje doświadczeniem, wiedzą i wykwalifikowanym personelem, umożliwiającym mu prawidłowe wykonanie usług objętych niniejszą umową w tym należytymi zabezpieczeniami umożliwiającymi przetwarzanie danych osobowych zgodnie z aktualnymi przepisami o ochronie danych osobowych. Jednocześnie oświadcza, że zapewni wystarczające gwarancje wdrożenia odpowiednich środków technicznych i organizacyjnych, aby przetwarzanie danych osobowych odpowiadało wymogom RODO. </w:t>
      </w:r>
    </w:p>
    <w:p w14:paraId="3C5B7C85" w14:textId="77777777" w:rsidR="00C468DE" w:rsidRPr="00C468DE" w:rsidRDefault="00C468DE" w:rsidP="00C468DE">
      <w:pPr>
        <w:numPr>
          <w:ilvl w:val="0"/>
          <w:numId w:val="58"/>
        </w:numPr>
        <w:suppressAutoHyphens w:val="0"/>
        <w:overflowPunct/>
        <w:autoSpaceDE/>
        <w:spacing w:after="33"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 szczególności, Podmiot Przetwarzający oświadcza i gwarantuje, że: </w:t>
      </w:r>
    </w:p>
    <w:p w14:paraId="1CC4CEFD" w14:textId="77777777" w:rsidR="00C468DE" w:rsidRPr="00C468DE" w:rsidRDefault="00C468DE" w:rsidP="00C468DE">
      <w:pPr>
        <w:numPr>
          <w:ilvl w:val="1"/>
          <w:numId w:val="52"/>
        </w:numPr>
        <w:suppressAutoHyphens w:val="0"/>
        <w:overflowPunct/>
        <w:autoSpaceDE/>
        <w:spacing w:after="6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 xml:space="preserve">spełnia wymagania określone w aktualnych przepisach o ochronie danych osobowych, tzn. spełnia wymagania określone w RODO, w szczególności zapewnia wystarczające gwarancje wdrożenia odpowiednich środków technicznych i organizacyjnych zapewniających adekwatny stopień bezpieczeństwa odpowiadający ryzyku związanym z przetwarzaniem danych osobowych, o których mowa w art. 32 RODO, by przetwarzanie spełniało wymogi RODO, w tym art. 25 i 32 i chroniło prawa osób, których dane dotyczą; </w:t>
      </w:r>
    </w:p>
    <w:p w14:paraId="45457D20" w14:textId="77777777" w:rsidR="00C468DE" w:rsidRPr="00C468DE" w:rsidRDefault="00C468DE" w:rsidP="00C468DE">
      <w:pPr>
        <w:numPr>
          <w:ilvl w:val="1"/>
          <w:numId w:val="52"/>
        </w:numPr>
        <w:suppressAutoHyphens w:val="0"/>
        <w:overflowPunct/>
        <w:autoSpaceDE/>
        <w:spacing w:after="6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 xml:space="preserve">osoby wyznaczone przez niego do realizacji Umowy Powierzenia, spełniają wymagania aktualnych przepisów o ochronie danych osobowych, w szczególności w zakresie znajomości tych przepisów i są upoważnione przez Podmiot Przetwarzający do przetwarzania danych osobowych, zgodnie z tymi przepisami w celu realizacji niniejszej umowy; </w:t>
      </w:r>
    </w:p>
    <w:p w14:paraId="15DE1DD4" w14:textId="77777777" w:rsidR="00C468DE" w:rsidRPr="00C468DE" w:rsidRDefault="00C468DE" w:rsidP="00C468DE">
      <w:pPr>
        <w:numPr>
          <w:ilvl w:val="1"/>
          <w:numId w:val="52"/>
        </w:numPr>
        <w:suppressAutoHyphens w:val="0"/>
        <w:overflowPunct/>
        <w:autoSpaceDE/>
        <w:spacing w:after="12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 xml:space="preserve">osoby wyznaczone przez niego do realizacji Umowy Powierzenia zobowiązały się do zachowania tajemnicy (o której mowa w art. 28 ust. 3 lit b RODO) w związku  z przetwarzaniem danych osobowych w celu realizacji Umowy Powierzenia, tzn. zachowania w tajemnicy danych osobowych oraz informacji dotyczących sposobów ich zabezpieczeń, zarówno w czasie trwania Umowy Powierzenia, jak i po jej zakończeniu, bez względu na czas trwania ich stosunku pracy lub stosunku cywilno-prawnego </w:t>
      </w:r>
      <w:r w:rsidRPr="00C468DE">
        <w:rPr>
          <w:color w:val="000000"/>
          <w:kern w:val="0"/>
          <w:sz w:val="22"/>
          <w:szCs w:val="22"/>
          <w:lang w:eastAsia="pl-PL"/>
        </w:rPr>
        <w:br/>
        <w:t xml:space="preserve">z Podmiotem przetwarzającym. </w:t>
      </w:r>
    </w:p>
    <w:p w14:paraId="052B0265" w14:textId="77777777" w:rsidR="00C468DE" w:rsidRPr="00C468DE" w:rsidRDefault="00C468DE" w:rsidP="00C468DE">
      <w:pPr>
        <w:numPr>
          <w:ilvl w:val="0"/>
          <w:numId w:val="58"/>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oświadcza, że (</w:t>
      </w:r>
      <w:r w:rsidRPr="00C468DE">
        <w:rPr>
          <w:i/>
          <w:iCs/>
          <w:color w:val="FF0000"/>
          <w:kern w:val="0"/>
          <w:sz w:val="22"/>
          <w:szCs w:val="22"/>
          <w:u w:val="single"/>
          <w:lang w:eastAsia="pl-PL"/>
        </w:rPr>
        <w:t>pozostawić odpowiedni zapis</w:t>
      </w:r>
      <w:r w:rsidRPr="00C468DE">
        <w:rPr>
          <w:color w:val="000000"/>
          <w:kern w:val="0"/>
          <w:sz w:val="22"/>
          <w:szCs w:val="22"/>
          <w:lang w:eastAsia="pl-PL"/>
        </w:rPr>
        <w:t xml:space="preserve">) </w:t>
      </w:r>
    </w:p>
    <w:p w14:paraId="5E078EE4" w14:textId="77777777" w:rsidR="00C468DE" w:rsidRPr="00C468DE" w:rsidRDefault="00C468DE" w:rsidP="00C468DE">
      <w:pPr>
        <w:numPr>
          <w:ilvl w:val="0"/>
          <w:numId w:val="55"/>
        </w:numPr>
        <w:suppressAutoHyphens w:val="0"/>
        <w:overflowPunct/>
        <w:autoSpaceDE/>
        <w:spacing w:after="120" w:line="264" w:lineRule="auto"/>
        <w:ind w:right="45"/>
        <w:jc w:val="both"/>
        <w:textAlignment w:val="auto"/>
        <w:rPr>
          <w:color w:val="FF0000"/>
          <w:kern w:val="0"/>
          <w:sz w:val="22"/>
          <w:szCs w:val="22"/>
          <w:lang w:eastAsia="pl-PL"/>
        </w:rPr>
      </w:pPr>
      <w:r w:rsidRPr="00C468DE">
        <w:rPr>
          <w:color w:val="FF0000"/>
          <w:kern w:val="0"/>
          <w:sz w:val="22"/>
          <w:szCs w:val="22"/>
          <w:lang w:eastAsia="pl-PL"/>
        </w:rPr>
        <w:t xml:space="preserve">wyznaczył Inspektora Ochrony Danych w osobie: …………..………….., o którym mowa w aktualnych przepisach o ochronie danych osobowych; </w:t>
      </w:r>
    </w:p>
    <w:p w14:paraId="6301B57D" w14:textId="77777777" w:rsidR="00C468DE" w:rsidRPr="00C468DE" w:rsidRDefault="00C468DE" w:rsidP="00C468DE">
      <w:pPr>
        <w:numPr>
          <w:ilvl w:val="0"/>
          <w:numId w:val="55"/>
        </w:numPr>
        <w:suppressAutoHyphens w:val="0"/>
        <w:overflowPunct/>
        <w:autoSpaceDE/>
        <w:spacing w:after="120" w:line="264" w:lineRule="auto"/>
        <w:ind w:right="45"/>
        <w:jc w:val="both"/>
        <w:textAlignment w:val="auto"/>
        <w:rPr>
          <w:color w:val="FF0000"/>
          <w:kern w:val="0"/>
          <w:sz w:val="22"/>
          <w:szCs w:val="22"/>
          <w:lang w:eastAsia="pl-PL"/>
        </w:rPr>
      </w:pPr>
      <w:r w:rsidRPr="00C468DE">
        <w:rPr>
          <w:color w:val="FF0000"/>
          <w:kern w:val="0"/>
          <w:sz w:val="22"/>
          <w:szCs w:val="22"/>
          <w:lang w:eastAsia="pl-PL"/>
        </w:rPr>
        <w:lastRenderedPageBreak/>
        <w:t xml:space="preserve">nie wyznaczył Inspektora Ochrony Danych, o którym mowa w aktualnych przepisach o ochronie danych osobowych; </w:t>
      </w:r>
    </w:p>
    <w:p w14:paraId="539C757E" w14:textId="77777777" w:rsidR="00C468DE" w:rsidRPr="00C468DE" w:rsidRDefault="00C468DE" w:rsidP="00C468DE">
      <w:pPr>
        <w:suppressAutoHyphens w:val="0"/>
        <w:overflowPunct/>
        <w:autoSpaceDE/>
        <w:spacing w:after="120" w:line="264" w:lineRule="auto"/>
        <w:ind w:right="45"/>
        <w:jc w:val="both"/>
        <w:textAlignment w:val="auto"/>
        <w:rPr>
          <w:color w:val="000000"/>
          <w:kern w:val="0"/>
          <w:sz w:val="22"/>
          <w:szCs w:val="22"/>
          <w:lang w:eastAsia="pl-PL"/>
        </w:rPr>
      </w:pPr>
      <w:r w:rsidRPr="00C468DE">
        <w:rPr>
          <w:color w:val="000000"/>
          <w:kern w:val="0"/>
          <w:sz w:val="22"/>
          <w:szCs w:val="22"/>
          <w:lang w:eastAsia="pl-PL"/>
        </w:rPr>
        <w:t xml:space="preserve">i gwarantuje, że w przypadku jakiejkolwiek zmiany w powyższym zakresie w trakcie okresu trwania Umowy Powierzenia, powiadomi Administratora w formie pisemnej, bez zbędnej zwłoki. </w:t>
      </w:r>
    </w:p>
    <w:p w14:paraId="345450FE" w14:textId="77777777" w:rsidR="00C468DE" w:rsidRPr="00C468DE" w:rsidRDefault="00C468DE" w:rsidP="00C468DE">
      <w:pPr>
        <w:suppressAutoHyphens w:val="0"/>
        <w:overflowPunct/>
        <w:autoSpaceDE/>
        <w:spacing w:after="120" w:line="264" w:lineRule="auto"/>
        <w:ind w:right="45"/>
        <w:jc w:val="both"/>
        <w:textAlignment w:val="auto"/>
        <w:rPr>
          <w:color w:val="000000"/>
          <w:kern w:val="0"/>
          <w:sz w:val="22"/>
          <w:szCs w:val="22"/>
          <w:lang w:eastAsia="pl-PL"/>
        </w:rPr>
      </w:pPr>
    </w:p>
    <w:p w14:paraId="21B40188" w14:textId="77777777" w:rsidR="00C468DE" w:rsidRPr="00C468DE" w:rsidRDefault="00C468DE" w:rsidP="00C468DE">
      <w:pPr>
        <w:numPr>
          <w:ilvl w:val="0"/>
          <w:numId w:val="58"/>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Przed przystąpieniem do podpisania Umowy Podstawowej Administrator weryfikuje, czy Podmiot Przetwarzający daje rękojmię bezpiecznego i zgodnego z prawem przetwarzania danych osobowych.  </w:t>
      </w:r>
    </w:p>
    <w:p w14:paraId="11AB8F68" w14:textId="77777777" w:rsidR="00C468DE" w:rsidRPr="00C468DE" w:rsidRDefault="00C468DE" w:rsidP="00C468DE">
      <w:pPr>
        <w:numPr>
          <w:ilvl w:val="0"/>
          <w:numId w:val="58"/>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Weryfikacja, o której mowa w punkcie powyżej następuje za pośrednictwem Załącznika nr 3 do niniejszej Umowy Powierzenia, który wypełnia Podmiot Przetwarzający.</w:t>
      </w:r>
    </w:p>
    <w:p w14:paraId="7DA949D1" w14:textId="77777777" w:rsidR="00C468DE" w:rsidRPr="00C468DE" w:rsidRDefault="00C468DE" w:rsidP="00C468DE">
      <w:pPr>
        <w:numPr>
          <w:ilvl w:val="0"/>
          <w:numId w:val="58"/>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Planując dokonanie zmian w sposobie przetwarzania danych, Podmiot Przetwarzający ma obowiązek zastosować się do wymogu projektowania prywatności, o którym mowa w art. 25 ust. 1 RODO i ma obowiązek z wyprzedzeniem informować Administratora o planowanych zmianach i terminach w taki sposób, aby zapewnić Administratorowi realną możliwość reagowania, jeżeli planowane przez Podmiot Przetwarzający zmiany w opinii Administratora grożą uzgodnionemu poziomowi bezpieczeństwa danych lub zwiększają ryzyko naruszenia praw lub wolności osób, wskutek przetwarzania danych przez Podmiot Przetwarzający. </w:t>
      </w:r>
    </w:p>
    <w:p w14:paraId="6281CA3D" w14:textId="77777777" w:rsidR="00C468DE" w:rsidRPr="00C468DE" w:rsidRDefault="00C468DE" w:rsidP="00C468DE">
      <w:pPr>
        <w:numPr>
          <w:ilvl w:val="0"/>
          <w:numId w:val="58"/>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Jeżeli Podmiot Przetwarzający wykorzystuje w celu realizacji Umowy Podstawowej zautomatyzowane przetwarzanie, w tym profilowanie, o którym mowa w art. 22 ust. 1 i 4 RODO, Podmiot Przetwarzający informuje o tym Administratora w celu i w zakresie niezbędnym do wykonania przez Administratora obowiązku informacyjnego. </w:t>
      </w:r>
    </w:p>
    <w:p w14:paraId="283874FB"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kern w:val="0"/>
          <w:sz w:val="22"/>
          <w:szCs w:val="22"/>
          <w:lang w:eastAsia="en-US"/>
        </w:rPr>
      </w:pPr>
      <w:r w:rsidRPr="00C468DE">
        <w:rPr>
          <w:rFonts w:eastAsiaTheme="minorHAnsi"/>
          <w:b/>
          <w:kern w:val="0"/>
          <w:sz w:val="22"/>
          <w:szCs w:val="22"/>
          <w:lang w:eastAsia="en-US"/>
        </w:rPr>
        <w:t>DOKUMENTACJA I ZGODNOŚĆ</w:t>
      </w:r>
    </w:p>
    <w:p w14:paraId="18EC8D77"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Strony są w stanie wykazać zgodność z zapisami niniejszej umowy.</w:t>
      </w:r>
    </w:p>
    <w:p w14:paraId="45FBBE42"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niezwłocznie i odpowiednio rozpatruje zapytania Administratora dotyczące przetwarzania danych zgodnie z zapisami niniejszej umowy.</w:t>
      </w:r>
    </w:p>
    <w:p w14:paraId="65BED45F"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udostępnia Administratorowi wszelkie informacje niezbędne do wykazania spełnienia obowiązków, które są określone w niniejszej umowie i wynikają bezpośrednio z RODO. Na wniosek Administratora Podmiot Przetwarzający zezwala również na audyty czynności przetwarzania objętych niniejszą 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64E63E04"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 Koszty audytu ponosi Administrator. </w:t>
      </w:r>
    </w:p>
    <w:p w14:paraId="6FE602CE"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Audyt przeprowadzony będzie w godzinach pracy Podmiotu Przetwarzającego po uprzednim 14 dniowym zawiadomieniu. </w:t>
      </w:r>
    </w:p>
    <w:p w14:paraId="6606937E"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zobowiązuje się do usunięcia uchybień stwierdzonych podczas audytu w terminie wskazanym przez Administratora, nie dłuższym niż 7 dni lub zobowiązany jest do zaprzestania dalszego przetwarzania danych osobowych i ich zwrotu Administratorowi.</w:t>
      </w:r>
    </w:p>
    <w:p w14:paraId="25552FF4" w14:textId="77777777" w:rsidR="00C468DE" w:rsidRPr="00C468DE" w:rsidRDefault="00C468DE" w:rsidP="00C468DE">
      <w:pPr>
        <w:numPr>
          <w:ilvl w:val="0"/>
          <w:numId w:val="59"/>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Na wniosek właściwego organu nadzorczego strony udostępniają mu informacje, o których mowa w niniejszym paragrafie, w tym wyniki wszelkich audytów.</w:t>
      </w:r>
    </w:p>
    <w:p w14:paraId="501D5BB0"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kern w:val="0"/>
          <w:sz w:val="22"/>
          <w:szCs w:val="22"/>
          <w:lang w:eastAsia="en-US"/>
        </w:rPr>
      </w:pPr>
      <w:r w:rsidRPr="00C468DE">
        <w:rPr>
          <w:rFonts w:eastAsiaTheme="minorHAnsi"/>
          <w:b/>
          <w:kern w:val="0"/>
          <w:sz w:val="22"/>
          <w:szCs w:val="22"/>
          <w:lang w:eastAsia="en-US"/>
        </w:rPr>
        <w:t>KORZYSTANIE Z USŁUG PODMIOTÓW PODPRZETWARZAJĄCYCH</w:t>
      </w:r>
    </w:p>
    <w:p w14:paraId="115343AF" w14:textId="77777777" w:rsidR="00C468DE" w:rsidRPr="00C468DE" w:rsidRDefault="00C468DE" w:rsidP="00C468DE">
      <w:pPr>
        <w:numPr>
          <w:ilvl w:val="0"/>
          <w:numId w:val="60"/>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lastRenderedPageBreak/>
        <w:t xml:space="preserve">Podmiot przetwarzający ma ogólną zgodę Administratora na korzystanie z usług podmiotów </w:t>
      </w:r>
      <w:proofErr w:type="spellStart"/>
      <w:r w:rsidRPr="00C468DE">
        <w:rPr>
          <w:color w:val="000000"/>
          <w:kern w:val="0"/>
          <w:sz w:val="22"/>
          <w:szCs w:val="22"/>
          <w:lang w:eastAsia="pl-PL"/>
        </w:rPr>
        <w:t>podprzetwarzających</w:t>
      </w:r>
      <w:proofErr w:type="spellEnd"/>
      <w:r w:rsidRPr="00C468DE">
        <w:rPr>
          <w:color w:val="000000"/>
          <w:kern w:val="0"/>
          <w:sz w:val="22"/>
          <w:szCs w:val="22"/>
          <w:lang w:eastAsia="pl-PL"/>
        </w:rPr>
        <w:t xml:space="preserve"> wpisanych do uzgodnionego wykazu. Podmiot przetwarzający informuje Administratora na piśmie o wszelkich zamierzonych zmianach w tym wykazie polegających na dodaniu lub zastąpieniu podmiotów </w:t>
      </w:r>
      <w:proofErr w:type="spellStart"/>
      <w:r w:rsidRPr="00C468DE">
        <w:rPr>
          <w:color w:val="000000"/>
          <w:kern w:val="0"/>
          <w:sz w:val="22"/>
          <w:szCs w:val="22"/>
          <w:lang w:eastAsia="pl-PL"/>
        </w:rPr>
        <w:t>podprzetwarzających</w:t>
      </w:r>
      <w:proofErr w:type="spellEnd"/>
      <w:r w:rsidRPr="00C468DE">
        <w:rPr>
          <w:color w:val="000000"/>
          <w:kern w:val="0"/>
          <w:sz w:val="22"/>
          <w:szCs w:val="22"/>
          <w:lang w:eastAsia="pl-PL"/>
        </w:rPr>
        <w:t xml:space="preserve"> z wyprzedzeniem co najmniej 7 dni, dając tym samym Administratorowi wystarczająco dużo czasu na wyrażenie sprzeciwu wobec takich zmian przed rozpoczęciem korzystania z usług danego podmiotu </w:t>
      </w:r>
      <w:proofErr w:type="spellStart"/>
      <w:r w:rsidRPr="00C468DE">
        <w:rPr>
          <w:color w:val="000000"/>
          <w:kern w:val="0"/>
          <w:sz w:val="22"/>
          <w:szCs w:val="22"/>
          <w:lang w:eastAsia="pl-PL"/>
        </w:rPr>
        <w:t>podprzetwarzającego</w:t>
      </w:r>
      <w:proofErr w:type="spellEnd"/>
      <w:r w:rsidRPr="00C468DE">
        <w:rPr>
          <w:color w:val="000000"/>
          <w:kern w:val="0"/>
          <w:sz w:val="22"/>
          <w:szCs w:val="22"/>
          <w:lang w:eastAsia="pl-PL"/>
        </w:rPr>
        <w:t xml:space="preserve"> (podmiotów </w:t>
      </w:r>
      <w:proofErr w:type="spellStart"/>
      <w:r w:rsidRPr="00C468DE">
        <w:rPr>
          <w:color w:val="000000"/>
          <w:kern w:val="0"/>
          <w:sz w:val="22"/>
          <w:szCs w:val="22"/>
          <w:lang w:eastAsia="pl-PL"/>
        </w:rPr>
        <w:t>podprzetwarzających</w:t>
      </w:r>
      <w:proofErr w:type="spellEnd"/>
      <w:r w:rsidRPr="00C468DE">
        <w:rPr>
          <w:color w:val="000000"/>
          <w:kern w:val="0"/>
          <w:sz w:val="22"/>
          <w:szCs w:val="22"/>
          <w:lang w:eastAsia="pl-PL"/>
        </w:rPr>
        <w:t>). Podmiot przetwarzający przekazuje Administratorowi niezbędne informacje umożliwiające mu skorzystanie z prawa sprzeciwu.</w:t>
      </w:r>
    </w:p>
    <w:p w14:paraId="425854C2" w14:textId="77777777" w:rsidR="00C468DE" w:rsidRPr="00C468DE" w:rsidRDefault="00C468DE" w:rsidP="00C468DE">
      <w:pPr>
        <w:numPr>
          <w:ilvl w:val="0"/>
          <w:numId w:val="60"/>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Jeżeli Podmiot Przetwarzający korzysta z usług podmiotu </w:t>
      </w:r>
      <w:proofErr w:type="spellStart"/>
      <w:r w:rsidRPr="00C468DE">
        <w:rPr>
          <w:color w:val="000000"/>
          <w:kern w:val="0"/>
          <w:sz w:val="22"/>
          <w:szCs w:val="22"/>
          <w:lang w:eastAsia="pl-PL"/>
        </w:rPr>
        <w:t>podprzetwarzającego</w:t>
      </w:r>
      <w:proofErr w:type="spellEnd"/>
      <w:r w:rsidRPr="00C468DE">
        <w:rPr>
          <w:color w:val="000000"/>
          <w:kern w:val="0"/>
          <w:sz w:val="22"/>
          <w:szCs w:val="22"/>
          <w:lang w:eastAsia="pl-PL"/>
        </w:rPr>
        <w:t xml:space="preserve"> w celu przeprowadzenia określonych czynności przetwarzania (w imieniu Administratora), dokonuje tego w drodze umowy, która nakłada na podmiot </w:t>
      </w:r>
      <w:proofErr w:type="spellStart"/>
      <w:r w:rsidRPr="00C468DE">
        <w:rPr>
          <w:color w:val="000000"/>
          <w:kern w:val="0"/>
          <w:sz w:val="22"/>
          <w:szCs w:val="22"/>
          <w:lang w:eastAsia="pl-PL"/>
        </w:rPr>
        <w:t>podprzetwarzający</w:t>
      </w:r>
      <w:proofErr w:type="spellEnd"/>
      <w:r w:rsidRPr="00C468DE">
        <w:rPr>
          <w:color w:val="000000"/>
          <w:kern w:val="0"/>
          <w:sz w:val="22"/>
          <w:szCs w:val="22"/>
          <w:lang w:eastAsia="pl-PL"/>
        </w:rPr>
        <w:t xml:space="preserve"> zasadniczo takie same obowiązki w zakresie ochrony danych jak obowiązki nałożone na Podmiot Przetwarzający dane zgodnie z niniejszą umową. Podmiot przetwarzający zapewnia, aby podmiot </w:t>
      </w:r>
      <w:proofErr w:type="spellStart"/>
      <w:r w:rsidRPr="00C468DE">
        <w:rPr>
          <w:color w:val="000000"/>
          <w:kern w:val="0"/>
          <w:sz w:val="22"/>
          <w:szCs w:val="22"/>
          <w:lang w:eastAsia="pl-PL"/>
        </w:rPr>
        <w:t>podprzetwarzający</w:t>
      </w:r>
      <w:proofErr w:type="spellEnd"/>
      <w:r w:rsidRPr="00C468DE">
        <w:rPr>
          <w:color w:val="000000"/>
          <w:kern w:val="0"/>
          <w:sz w:val="22"/>
          <w:szCs w:val="22"/>
          <w:lang w:eastAsia="pl-PL"/>
        </w:rPr>
        <w:t xml:space="preserve"> wypełniał obowiązki, którym podlega Podmiot Przetwarzający na mocy niniejszej umowy oraz RODO.</w:t>
      </w:r>
    </w:p>
    <w:p w14:paraId="51B87B8E" w14:textId="77777777" w:rsidR="00C468DE" w:rsidRPr="00C468DE" w:rsidRDefault="00C468DE" w:rsidP="00C468DE">
      <w:pPr>
        <w:numPr>
          <w:ilvl w:val="0"/>
          <w:numId w:val="60"/>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Na wniosek Administratora Podmiot Przetwarzający przekazuje Administratorowi kopię umowy, jaką zawarł z podmiotem </w:t>
      </w:r>
      <w:proofErr w:type="spellStart"/>
      <w:r w:rsidRPr="00C468DE">
        <w:rPr>
          <w:color w:val="000000"/>
          <w:kern w:val="0"/>
          <w:sz w:val="22"/>
          <w:szCs w:val="22"/>
          <w:lang w:eastAsia="pl-PL"/>
        </w:rPr>
        <w:t>podprzetwarzającym</w:t>
      </w:r>
      <w:proofErr w:type="spellEnd"/>
      <w:r w:rsidRPr="00C468DE">
        <w:rPr>
          <w:color w:val="000000"/>
          <w:kern w:val="0"/>
          <w:sz w:val="22"/>
          <w:szCs w:val="22"/>
          <w:lang w:eastAsia="pl-PL"/>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2D68D1B3" w14:textId="77777777" w:rsidR="00C468DE" w:rsidRPr="00C468DE" w:rsidRDefault="00C468DE" w:rsidP="00C468DE">
      <w:pPr>
        <w:numPr>
          <w:ilvl w:val="0"/>
          <w:numId w:val="60"/>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pozostaje w pełni odpowiedzialny przed Administratorem za wykonanie obowiązków podmiotu </w:t>
      </w:r>
      <w:proofErr w:type="spellStart"/>
      <w:r w:rsidRPr="00C468DE">
        <w:rPr>
          <w:color w:val="000000"/>
          <w:kern w:val="0"/>
          <w:sz w:val="22"/>
          <w:szCs w:val="22"/>
          <w:lang w:eastAsia="pl-PL"/>
        </w:rPr>
        <w:t>podprzetwarzającego</w:t>
      </w:r>
      <w:proofErr w:type="spellEnd"/>
      <w:r w:rsidRPr="00C468DE">
        <w:rPr>
          <w:color w:val="000000"/>
          <w:kern w:val="0"/>
          <w:sz w:val="22"/>
          <w:szCs w:val="22"/>
          <w:lang w:eastAsia="pl-PL"/>
        </w:rPr>
        <w:t xml:space="preserve"> zgodnie z jego umową z podmiotem przetwarzającym. Podmiot przetwarzający powiadamia Administratora o każdym przypadku niewywiązania się przez podmiot </w:t>
      </w:r>
      <w:proofErr w:type="spellStart"/>
      <w:r w:rsidRPr="00C468DE">
        <w:rPr>
          <w:color w:val="000000"/>
          <w:kern w:val="0"/>
          <w:sz w:val="22"/>
          <w:szCs w:val="22"/>
          <w:lang w:eastAsia="pl-PL"/>
        </w:rPr>
        <w:t>podprzetwarzający</w:t>
      </w:r>
      <w:proofErr w:type="spellEnd"/>
      <w:r w:rsidRPr="00C468DE">
        <w:rPr>
          <w:color w:val="000000"/>
          <w:kern w:val="0"/>
          <w:sz w:val="22"/>
          <w:szCs w:val="22"/>
          <w:lang w:eastAsia="pl-PL"/>
        </w:rPr>
        <w:t xml:space="preserve"> z jego zobowiązań umownych.</w:t>
      </w:r>
    </w:p>
    <w:p w14:paraId="29419513" w14:textId="77777777" w:rsidR="00C468DE" w:rsidRPr="00C468DE" w:rsidRDefault="00C468DE" w:rsidP="00C468DE">
      <w:pPr>
        <w:numPr>
          <w:ilvl w:val="0"/>
          <w:numId w:val="60"/>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uzgadnia z Podmiotem </w:t>
      </w:r>
      <w:proofErr w:type="spellStart"/>
      <w:r w:rsidRPr="00C468DE">
        <w:rPr>
          <w:color w:val="000000"/>
          <w:kern w:val="0"/>
          <w:sz w:val="22"/>
          <w:szCs w:val="22"/>
          <w:lang w:eastAsia="pl-PL"/>
        </w:rPr>
        <w:t>Podprzetwarzającym</w:t>
      </w:r>
      <w:proofErr w:type="spellEnd"/>
      <w:r w:rsidRPr="00C468DE">
        <w:rPr>
          <w:color w:val="000000"/>
          <w:kern w:val="0"/>
          <w:sz w:val="22"/>
          <w:szCs w:val="22"/>
          <w:lang w:eastAsia="pl-PL"/>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468DE">
        <w:rPr>
          <w:color w:val="000000"/>
          <w:kern w:val="0"/>
          <w:sz w:val="22"/>
          <w:szCs w:val="22"/>
          <w:lang w:eastAsia="pl-PL"/>
        </w:rPr>
        <w:t>podprzetwarzającym</w:t>
      </w:r>
      <w:proofErr w:type="spellEnd"/>
      <w:r w:rsidRPr="00C468DE">
        <w:rPr>
          <w:color w:val="000000"/>
          <w:kern w:val="0"/>
          <w:sz w:val="22"/>
          <w:szCs w:val="22"/>
          <w:lang w:eastAsia="pl-PL"/>
        </w:rPr>
        <w:t xml:space="preserve"> i nakazać mu usunięcie lub zwrot danych osobowych.</w:t>
      </w:r>
    </w:p>
    <w:p w14:paraId="5400B399"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Międzynarodowe przekazywanie danych</w:t>
      </w:r>
    </w:p>
    <w:p w14:paraId="39F6C92D" w14:textId="77777777" w:rsidR="00C468DE" w:rsidRPr="00C468DE" w:rsidRDefault="00C468DE" w:rsidP="00C468DE">
      <w:pPr>
        <w:numPr>
          <w:ilvl w:val="0"/>
          <w:numId w:val="61"/>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RODO.</w:t>
      </w:r>
    </w:p>
    <w:p w14:paraId="4B909FF5" w14:textId="77777777" w:rsidR="00C468DE" w:rsidRPr="00C468DE" w:rsidRDefault="00C468DE" w:rsidP="00C468DE">
      <w:pPr>
        <w:numPr>
          <w:ilvl w:val="0"/>
          <w:numId w:val="61"/>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Jeżeli zgodnie z § 6 Podmiot Przetwarzający korzysta z usług podmiotu </w:t>
      </w:r>
      <w:proofErr w:type="spellStart"/>
      <w:r w:rsidRPr="00C468DE">
        <w:rPr>
          <w:color w:val="000000"/>
          <w:kern w:val="0"/>
          <w:sz w:val="22"/>
          <w:szCs w:val="22"/>
          <w:lang w:eastAsia="pl-PL"/>
        </w:rPr>
        <w:t>podprzetwarzającego</w:t>
      </w:r>
      <w:proofErr w:type="spellEnd"/>
      <w:r w:rsidRPr="00C468DE">
        <w:rPr>
          <w:color w:val="000000"/>
          <w:kern w:val="0"/>
          <w:sz w:val="22"/>
          <w:szCs w:val="22"/>
          <w:lang w:eastAsia="pl-PL"/>
        </w:rPr>
        <w:t xml:space="preserve"> w celu przeprowadzenia określonych czynności przetwarzania (w imieniu Administratora), które wiążą się z przekazywaniem danych osobowych w rozumieniu rozdziału V RODO, Administrator wyraża zgodę na to, by podmioty te mogły zapewnić zgodność z rozdziałem V RODO za pomocą standardowych klauzul umownych przyjętych przez Komisję Europejską zgodnie z art. 46 ust. 2 RODO, pod warunkiem że spełnione są warunki stosowania tych standardowych klauzul umownych.</w:t>
      </w:r>
    </w:p>
    <w:p w14:paraId="06556754"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Pomoc dla Administratora</w:t>
      </w:r>
    </w:p>
    <w:p w14:paraId="1569B585" w14:textId="77777777" w:rsidR="00C468DE" w:rsidRPr="00C468DE" w:rsidRDefault="00C468DE" w:rsidP="00C468DE">
      <w:pPr>
        <w:numPr>
          <w:ilvl w:val="0"/>
          <w:numId w:val="62"/>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niezwłocznie zawiadamia Administratora o każdym wniosku otrzymanym od osoby, której dane dotyczą. Podmiot Przetwarzający nie odpowiada na taki wniosek samodzielnie, chyba że Administrator wyraził na to zgodę.</w:t>
      </w:r>
    </w:p>
    <w:p w14:paraId="1365650B" w14:textId="77777777" w:rsidR="00C468DE" w:rsidRPr="00C468DE" w:rsidRDefault="00C468DE" w:rsidP="00C468DE">
      <w:pPr>
        <w:numPr>
          <w:ilvl w:val="0"/>
          <w:numId w:val="62"/>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pomaga Administratorowi w wypełnianiu jego obowiązków dotyczących udzielania odpowiedzi na wnioski osób, których dane dotyczą, o skorzystanie z przysługujących im praw, z uwzględnieniem charakteru przetwarzania. </w:t>
      </w:r>
    </w:p>
    <w:p w14:paraId="33E2138A" w14:textId="77777777" w:rsidR="00C468DE" w:rsidRPr="00C468DE" w:rsidRDefault="00C468DE" w:rsidP="00C468DE">
      <w:pPr>
        <w:numPr>
          <w:ilvl w:val="0"/>
          <w:numId w:val="62"/>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lastRenderedPageBreak/>
        <w:t>Wypełniając swoje obowiązki zgodnie z ust. 1 i 2, Podmiot Przetwarzający stosuje się do poleceń Administratora.</w:t>
      </w:r>
    </w:p>
    <w:p w14:paraId="031465FC" w14:textId="77777777" w:rsidR="00C468DE" w:rsidRPr="00C468DE" w:rsidRDefault="00C468DE" w:rsidP="00C468DE">
      <w:pPr>
        <w:numPr>
          <w:ilvl w:val="0"/>
          <w:numId w:val="62"/>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Oprócz spoczywającego na podmiocie przetwarzającym obowiązku pomagania Administratorowi zgodnie ust. 2 Podmiot Przetwarzający pomaga mu ponadto w zapewnieniu wypełniania następujących obowiązków, z uwzględnieniem charakteru przetwarzania danych oraz informacji, którymi dysponuje Podmiot Przetwarzający:</w:t>
      </w:r>
    </w:p>
    <w:p w14:paraId="409927A6" w14:textId="77777777" w:rsidR="00C468DE" w:rsidRPr="00C468DE" w:rsidRDefault="00C468DE" w:rsidP="00C468DE">
      <w:pPr>
        <w:numPr>
          <w:ilvl w:val="0"/>
          <w:numId w:val="63"/>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obowiązek przeprowadzenia oceny wpływu planowanych operacji przetwarzania na ochronę danych osobowych („ocena skutków dla ochrony danych”), jeżeli dany rodzaj przetwarzania może powodować wysokie ryzyko naruszenia praw i wolności osób fizycznych;</w:t>
      </w:r>
    </w:p>
    <w:p w14:paraId="4E92E080" w14:textId="77777777" w:rsidR="00C468DE" w:rsidRPr="00C468DE" w:rsidRDefault="00C468DE" w:rsidP="00C468DE">
      <w:pPr>
        <w:numPr>
          <w:ilvl w:val="0"/>
          <w:numId w:val="63"/>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73BB6D22" w14:textId="77777777" w:rsidR="00C468DE" w:rsidRPr="00C468DE" w:rsidRDefault="00C468DE" w:rsidP="00C468DE">
      <w:pPr>
        <w:numPr>
          <w:ilvl w:val="0"/>
          <w:numId w:val="63"/>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obowiązek zapewnienia prawidłowości i aktualności danych osobowych poprzez niezwłoczne poinformowanie Administratora, jeżeli Podmiot Przetwarzający stwierdzi, że przetwarzane przez niego dane osobowe są nieprawidłowe lub nieaktualne;</w:t>
      </w:r>
    </w:p>
    <w:p w14:paraId="78569AFF" w14:textId="77777777" w:rsidR="00C468DE" w:rsidRPr="00C468DE" w:rsidRDefault="00C468DE" w:rsidP="00C468DE">
      <w:pPr>
        <w:numPr>
          <w:ilvl w:val="0"/>
          <w:numId w:val="63"/>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obowiązki określone w art. 32 RODO.</w:t>
      </w:r>
    </w:p>
    <w:p w14:paraId="2D852D56" w14:textId="77777777" w:rsidR="00C468DE" w:rsidRPr="00C468DE" w:rsidRDefault="00C468DE" w:rsidP="00C468DE">
      <w:pPr>
        <w:numPr>
          <w:ilvl w:val="0"/>
          <w:numId w:val="62"/>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Strony określają w załączniku 2 odpowiednie środki techniczne i organizacyjne, za pomocą których Podmiot Przetwarzający jest zobowiązany pomagać Administratorowi w stosowaniu niniejszej klauzuli, jak również zakres wymaganej pomocy.</w:t>
      </w:r>
    </w:p>
    <w:p w14:paraId="69290A17"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Zgłaszanie naruszenia ochrony danych osobowych</w:t>
      </w:r>
    </w:p>
    <w:p w14:paraId="667509FE"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W przypadku naruszenia ochrony danych osobowych Podmiot Przetwarzający współpracuje z Administratorem i pomaga mu w wypełnianiu jego obowiązków wynikających z art. 33 i 34 RODO z uwzględnieniem charakteru przetwarzania i informacji, którymi dysponuje Podmiot Przetwarzający.</w:t>
      </w:r>
    </w:p>
    <w:p w14:paraId="330D35DB"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W przypadku naruszenia ochrony danych osobowych dotyczącego danych przetwarzanych przez Administratora Podmiot Przetwarzający wspomaga Administratora:</w:t>
      </w:r>
    </w:p>
    <w:p w14:paraId="1CD7F192" w14:textId="77777777" w:rsidR="00C468DE" w:rsidRPr="00C468DE" w:rsidRDefault="00C468DE" w:rsidP="00C468DE">
      <w:pPr>
        <w:numPr>
          <w:ilvl w:val="0"/>
          <w:numId w:val="65"/>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przy zgłaszaniu naruszenia ochrony danych osobowych właściwemu organowi nadzorczemu niezwłocznie po tym, jak Administrator dowiedział się o naruszeniu, jeżeli naruszenie ma związek z procesami realizowanymi przez Podmiot Przetwarzający (chyba że jest mało prawdopodobne, by naruszenie to skutkowało ryzykiem naruszenia praw lub wolności osób fizycznych);</w:t>
      </w:r>
    </w:p>
    <w:p w14:paraId="235B2DCE" w14:textId="77777777" w:rsidR="00C468DE" w:rsidRPr="00C468DE" w:rsidRDefault="00C468DE" w:rsidP="00C468DE">
      <w:pPr>
        <w:numPr>
          <w:ilvl w:val="0"/>
          <w:numId w:val="65"/>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przy uzyskiwaniu następujących informacji, które zgodnie z art. 33 ust. 3 RODO powinny być zawarte w zgłoszeniu Administratora i obejmować co najmniej:</w:t>
      </w:r>
    </w:p>
    <w:p w14:paraId="7BF9016A" w14:textId="77777777" w:rsidR="00C468DE" w:rsidRPr="00C468DE" w:rsidRDefault="00C468DE" w:rsidP="00C468DE">
      <w:pPr>
        <w:numPr>
          <w:ilvl w:val="2"/>
          <w:numId w:val="52"/>
        </w:numPr>
        <w:suppressAutoHyphens w:val="0"/>
        <w:overflowPunct/>
        <w:autoSpaceDE/>
        <w:spacing w:after="60" w:line="264" w:lineRule="auto"/>
        <w:ind w:left="851" w:right="45"/>
        <w:contextualSpacing/>
        <w:jc w:val="both"/>
        <w:textAlignment w:val="auto"/>
        <w:rPr>
          <w:color w:val="000000"/>
          <w:kern w:val="0"/>
          <w:sz w:val="22"/>
          <w:szCs w:val="22"/>
          <w:lang w:eastAsia="pl-PL"/>
        </w:rPr>
      </w:pPr>
      <w:r w:rsidRPr="00C468DE">
        <w:rPr>
          <w:color w:val="000000"/>
          <w:kern w:val="0"/>
          <w:sz w:val="22"/>
          <w:szCs w:val="22"/>
          <w:lang w:eastAsia="pl-PL"/>
        </w:rPr>
        <w:t>charakter danych osobowych, w tym w miarę możliwości kategorie i przybliżoną liczbę osób, których dane dotyczą, oraz kategorie i przybliżoną liczbę wpisów danych osobowych, których dotyczy naruszenie,</w:t>
      </w:r>
    </w:p>
    <w:p w14:paraId="1AB82796" w14:textId="77777777" w:rsidR="00C468DE" w:rsidRPr="00C468DE" w:rsidRDefault="00C468DE" w:rsidP="00C468DE">
      <w:pPr>
        <w:numPr>
          <w:ilvl w:val="2"/>
          <w:numId w:val="52"/>
        </w:numPr>
        <w:suppressAutoHyphens w:val="0"/>
        <w:overflowPunct/>
        <w:autoSpaceDE/>
        <w:spacing w:after="60" w:line="264" w:lineRule="auto"/>
        <w:ind w:left="851" w:right="45"/>
        <w:contextualSpacing/>
        <w:jc w:val="both"/>
        <w:textAlignment w:val="auto"/>
        <w:rPr>
          <w:color w:val="000000"/>
          <w:kern w:val="0"/>
          <w:sz w:val="22"/>
          <w:szCs w:val="22"/>
          <w:lang w:eastAsia="pl-PL"/>
        </w:rPr>
      </w:pPr>
      <w:r w:rsidRPr="00C468DE">
        <w:rPr>
          <w:color w:val="000000"/>
          <w:kern w:val="0"/>
          <w:sz w:val="22"/>
          <w:szCs w:val="22"/>
          <w:lang w:eastAsia="pl-PL"/>
        </w:rPr>
        <w:t>możliwe konsekwencje naruszenia ochrony danych osobowych,</w:t>
      </w:r>
    </w:p>
    <w:p w14:paraId="25D36482" w14:textId="77777777" w:rsidR="00C468DE" w:rsidRPr="00C468DE" w:rsidRDefault="00C468DE" w:rsidP="00C468DE">
      <w:pPr>
        <w:numPr>
          <w:ilvl w:val="2"/>
          <w:numId w:val="52"/>
        </w:numPr>
        <w:suppressAutoHyphens w:val="0"/>
        <w:overflowPunct/>
        <w:autoSpaceDE/>
        <w:spacing w:after="60" w:line="264" w:lineRule="auto"/>
        <w:ind w:left="851" w:right="45"/>
        <w:contextualSpacing/>
        <w:jc w:val="both"/>
        <w:textAlignment w:val="auto"/>
        <w:rPr>
          <w:color w:val="000000"/>
          <w:kern w:val="0"/>
          <w:sz w:val="22"/>
          <w:szCs w:val="22"/>
          <w:lang w:eastAsia="pl-PL"/>
        </w:rPr>
      </w:pPr>
      <w:r w:rsidRPr="00C468DE">
        <w:rPr>
          <w:color w:val="000000"/>
          <w:kern w:val="0"/>
          <w:sz w:val="22"/>
          <w:szCs w:val="22"/>
          <w:lang w:eastAsia="pl-PL"/>
        </w:rPr>
        <w:t>środki zastosowane lub proponowane przez Administratora w celu zaradzenia naruszeniu ochrony danych osobowych, w tym w stosownych przypadkach środki w celu zminimalizowania jego ewentualnych negatywnych skutków;</w:t>
      </w:r>
    </w:p>
    <w:p w14:paraId="39C39FDA" w14:textId="77777777" w:rsidR="00C468DE" w:rsidRPr="00C468DE" w:rsidRDefault="00C468DE" w:rsidP="00C468DE">
      <w:pPr>
        <w:numPr>
          <w:ilvl w:val="0"/>
          <w:numId w:val="65"/>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przy wypełnianiu – zgodnie z art. 34 RODO – obowiązku zawiadomienia bez zbędnej zwłoki osoby, której dane dotyczą, o naruszeniu ochrony danych osobowych, jeżeli naruszenie to może powodować wysokie ryzyko naruszenia praw i wolności osób fizycznych.</w:t>
      </w:r>
    </w:p>
    <w:p w14:paraId="20D832C2"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Jeżeli przekazanie wszystkich informacji, wskazanych w ust. 2 pkt 2, równocześnie nie jest możliwe, pierwotne zgłoszenie zawiera informacje dostępne w danej chwili, a po uzyskaniu dostępu do dalszych informacji przekazuje się je bez zbędnej zwłoki.</w:t>
      </w:r>
    </w:p>
    <w:p w14:paraId="211FF7AC"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lastRenderedPageBreak/>
        <w:t>W przypadku naruszenia ochrony danych osobowych dotyczącego danych przetwarzanych przez Podmiot Przetwarzający zgłasza naruszenie Administratorowi niezwłocznie po tym, jak dowiedział się o naruszeniu, nie później niż do 36 godzin od stwierdzenia naruszenia, oraz umożliwia Administratorowi uczestnictwo w czynnościach wyjaśniających. Zgłoszenie naruszenia ochrony danych osobowych powinno zawierać co najmniej:</w:t>
      </w:r>
    </w:p>
    <w:p w14:paraId="626D47FD" w14:textId="77777777" w:rsidR="00C468DE" w:rsidRPr="00C468DE" w:rsidRDefault="00C468DE" w:rsidP="00C468DE">
      <w:pPr>
        <w:numPr>
          <w:ilvl w:val="0"/>
          <w:numId w:val="66"/>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opis charakteru naruszenia (w tym, w miarę możliwości, kategorie i przybliżoną liczbę osób, których dane dotyczą, oraz wpisów danych, których dotyczy naruszenie);</w:t>
      </w:r>
    </w:p>
    <w:p w14:paraId="156FB231" w14:textId="77777777" w:rsidR="00C468DE" w:rsidRPr="00C468DE" w:rsidRDefault="00C468DE" w:rsidP="00C468DE">
      <w:pPr>
        <w:numPr>
          <w:ilvl w:val="0"/>
          <w:numId w:val="66"/>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dane punktu kontaktowego, w którym można uzyskać więcej informacji na temat naruszenia ochrony danych osobowych;</w:t>
      </w:r>
    </w:p>
    <w:p w14:paraId="7913D03F" w14:textId="77777777" w:rsidR="00C468DE" w:rsidRPr="00C468DE" w:rsidRDefault="00C468DE" w:rsidP="00C468DE">
      <w:pPr>
        <w:numPr>
          <w:ilvl w:val="0"/>
          <w:numId w:val="66"/>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wskazanie prawdopodobnych konsekwencji naruszenia oraz środków, które zostały lub mają zostać wprowadzone w celu zaradzenia naruszeniu, w tym w celu zminimalizowania jego ewentualnych negatywnych skutków.</w:t>
      </w:r>
    </w:p>
    <w:p w14:paraId="082907E9"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Jeżeli przekazanie wszystkich informacji, o których mowa w ust. 4, równocześnie nie jest możliwe, pierwotne zgłoszenie zawiera informacje dostępne w danej chwili, a po uzyskaniu dostępu do dalszych informacji przekazuje się je bez zbędnej zwłoki.</w:t>
      </w:r>
    </w:p>
    <w:p w14:paraId="29213569" w14:textId="77777777" w:rsidR="00C468DE" w:rsidRPr="00C468DE" w:rsidRDefault="00C468DE" w:rsidP="00C468DE">
      <w:pPr>
        <w:numPr>
          <w:ilvl w:val="0"/>
          <w:numId w:val="64"/>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Strony określają w załączniku 2 wszystkie inne elementy, które ma przedstawić Podmiot Przetwarzający, wspomagając Administratora w wypełnianiu jego obowiązków określonych w art. 33 i 34 RODO.</w:t>
      </w:r>
    </w:p>
    <w:p w14:paraId="7A0AC6B9"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 xml:space="preserve">ODPOWIEDZIALNOŚĆ PODMIOTU PRZETWARZAJĄCEGO </w:t>
      </w:r>
    </w:p>
    <w:p w14:paraId="0A768F49" w14:textId="77777777" w:rsidR="00C468DE" w:rsidRPr="00C468DE" w:rsidRDefault="00C468DE" w:rsidP="00C468DE">
      <w:pPr>
        <w:numPr>
          <w:ilvl w:val="0"/>
          <w:numId w:val="67"/>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Jako podmiot, któremu Administrator powierza i poleca przetwarzanie danych osobowych, Podmiot Przetwarzający ponosi odpowiedzialność w zakresie przestrzegania aktualnych przepisów o ochronie danych osobowych, w zakresie obowiązków, jakie RODO nakłada wprost na Podmiot Przetwarzający oraz przez cały okres trwania Umowy Powierzenia w zakresie przestrzegania postanowień Umowy Podstawowej i Umowy Powierzenia. </w:t>
      </w:r>
    </w:p>
    <w:p w14:paraId="0163A28A" w14:textId="77777777" w:rsidR="00C468DE" w:rsidRPr="00C468DE" w:rsidRDefault="00C468DE" w:rsidP="00C468DE">
      <w:pPr>
        <w:numPr>
          <w:ilvl w:val="0"/>
          <w:numId w:val="67"/>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 </w:t>
      </w:r>
    </w:p>
    <w:p w14:paraId="665F3264" w14:textId="77777777" w:rsidR="00C468DE" w:rsidRPr="00C468DE" w:rsidRDefault="00C468DE" w:rsidP="00C468DE">
      <w:pPr>
        <w:numPr>
          <w:ilvl w:val="0"/>
          <w:numId w:val="67"/>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odpowiednio do okresu trwania Umowy Powierzenia - zgodnie z art. 28 ust. 10 </w:t>
      </w:r>
      <w:r w:rsidRPr="00C468DE">
        <w:rPr>
          <w:color w:val="000000"/>
          <w:kern w:val="0"/>
          <w:sz w:val="22"/>
          <w:szCs w:val="22"/>
          <w:lang w:eastAsia="pl-PL"/>
        </w:rPr>
        <w:br/>
        <w:t xml:space="preserve">i art. 82 ust. 2 RODO ponosi odpowiedzialność za szkody, jakie z jego winy powstaną po stronie Administratora w wyniku przetwarzania danych osobowych, niezgodnego z Umową Podstawową – w zakresie ochrony danych osobowych, Umową Powierzenia lub aktualnymi przepisami prawa o ochronie danych osobowych. </w:t>
      </w:r>
    </w:p>
    <w:p w14:paraId="6D1D1140" w14:textId="77777777" w:rsidR="00C468DE" w:rsidRPr="00C468DE" w:rsidRDefault="00C468DE" w:rsidP="00C468DE">
      <w:pPr>
        <w:numPr>
          <w:ilvl w:val="0"/>
          <w:numId w:val="67"/>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odpowiada za szkody spowodowane wyłącznie swoim działaniem </w:t>
      </w:r>
      <w:r w:rsidRPr="00C468DE">
        <w:rPr>
          <w:color w:val="000000"/>
          <w:kern w:val="0"/>
          <w:sz w:val="22"/>
          <w:szCs w:val="22"/>
          <w:lang w:eastAsia="pl-PL"/>
        </w:rPr>
        <w:br/>
        <w:t xml:space="preserve">w związku z niedopełnieniem obowiązków, które RODO nakłada bezpośrednio na Podmiot Przetwarzający lub gdy działał poza zgodnymi z prawem, Umową Podstawową, instrukcjami Administratora lub wbrew tym instrukcjom. </w:t>
      </w:r>
    </w:p>
    <w:p w14:paraId="0F2BB146" w14:textId="77777777" w:rsidR="00C468DE" w:rsidRPr="00C468DE" w:rsidRDefault="00C468DE" w:rsidP="00C468DE">
      <w:pPr>
        <w:numPr>
          <w:ilvl w:val="0"/>
          <w:numId w:val="67"/>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Administrator w przypadku kiedy będzie zobligowany zapłacić odszkodowanie za wyrządzoną szkodę wynikłą z nienależytego przetwarzania danych osobowych przez Podmiot Przetwarzający ma prawo żądania od Podmiotu Przetwarzającego zwrotu części odszkodowania odpowiadającej części szkody, za którą ponosi odpowiedzialność, zgodnie z warunkami określonymi w Art 82 ust. 2 RODO.</w:t>
      </w:r>
    </w:p>
    <w:p w14:paraId="1A3C88FF" w14:textId="77777777" w:rsidR="00C468DE" w:rsidRPr="00C468DE" w:rsidRDefault="00C468DE" w:rsidP="00C468DE">
      <w:pPr>
        <w:numPr>
          <w:ilvl w:val="0"/>
          <w:numId w:val="67"/>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 przypadku, gdy w tym samym przetwarzaniu Danych Osobowych zgodnie z Umową Podstawową uczestniczyć będzie więcej niż jeden Administrator lub Podmiot Przetwarzający lub uczestniczyć </w:t>
      </w:r>
      <w:r w:rsidRPr="00C468DE">
        <w:rPr>
          <w:color w:val="000000"/>
          <w:kern w:val="0"/>
          <w:sz w:val="22"/>
          <w:szCs w:val="22"/>
          <w:lang w:eastAsia="pl-PL"/>
        </w:rPr>
        <w:br/>
        <w:t xml:space="preserve">w nim będzie zarówno Administrator jak i Podmiot Przetwarzający, za szkodę spowodowaną </w:t>
      </w:r>
      <w:r w:rsidRPr="00C468DE">
        <w:rPr>
          <w:color w:val="000000"/>
          <w:kern w:val="0"/>
          <w:sz w:val="22"/>
          <w:szCs w:val="22"/>
          <w:lang w:eastAsia="pl-PL"/>
        </w:rPr>
        <w:lastRenderedPageBreak/>
        <w:t xml:space="preserve">przetwarzaniem, Podmiot Przetwarzający ponosi wraz z pozostałymi podmiotami odpowiedzialność solidarną. </w:t>
      </w:r>
    </w:p>
    <w:p w14:paraId="1F606BD1"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 xml:space="preserve">PRZEKAZANIE DANYCH NA NOŚNIKU INFORMATYCZNYM </w:t>
      </w:r>
    </w:p>
    <w:p w14:paraId="5114E7D9" w14:textId="77777777" w:rsidR="00C468DE" w:rsidRPr="00C468DE" w:rsidRDefault="00C468DE" w:rsidP="00C468DE">
      <w:pPr>
        <w:numPr>
          <w:ilvl w:val="0"/>
          <w:numId w:val="68"/>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O ile z Umowy Podstawowej wynika konieczność fizycznego przekazania danych osobowych na nośniku informatycznym, Podmiot Przetwarzający zobowiązuje się: </w:t>
      </w:r>
    </w:p>
    <w:p w14:paraId="2A0F4F24" w14:textId="77777777" w:rsidR="00C468DE" w:rsidRPr="00C468DE" w:rsidRDefault="00C468DE" w:rsidP="00C468DE">
      <w:pPr>
        <w:numPr>
          <w:ilvl w:val="0"/>
          <w:numId w:val="69"/>
        </w:numPr>
        <w:suppressAutoHyphens w:val="0"/>
        <w:overflowPunct/>
        <w:autoSpaceDE/>
        <w:spacing w:after="60" w:line="264" w:lineRule="auto"/>
        <w:ind w:left="567" w:right="45"/>
        <w:jc w:val="both"/>
        <w:textAlignment w:val="auto"/>
        <w:rPr>
          <w:color w:val="000000"/>
          <w:kern w:val="0"/>
          <w:sz w:val="22"/>
          <w:szCs w:val="22"/>
          <w:lang w:eastAsia="pl-PL"/>
        </w:rPr>
      </w:pPr>
      <w:r w:rsidRPr="00C468DE">
        <w:rPr>
          <w:color w:val="000000"/>
          <w:kern w:val="0"/>
          <w:sz w:val="22"/>
          <w:szCs w:val="22"/>
          <w:lang w:eastAsia="pl-PL"/>
        </w:rPr>
        <w:t xml:space="preserve">nie wykonywać żadnych zbędnych kopii powierzonych danych; </w:t>
      </w:r>
    </w:p>
    <w:p w14:paraId="285BF3B8" w14:textId="77777777" w:rsidR="00C468DE" w:rsidRPr="00C468DE" w:rsidRDefault="00C468DE" w:rsidP="00C468DE">
      <w:pPr>
        <w:numPr>
          <w:ilvl w:val="0"/>
          <w:numId w:val="69"/>
        </w:numPr>
        <w:suppressAutoHyphens w:val="0"/>
        <w:overflowPunct/>
        <w:autoSpaceDE/>
        <w:spacing w:after="12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 xml:space="preserve">w zależności od decyzji Administratora zwrócić lub usunąć powierzone dane Administratorowi oraz usunąć wszelkie ich istniejące kopie, niezwłocznie po zakończeniu świadczenia usług związanych z przetwarzaniem, chyba że prawo Unii lub prawo państwa członkowskiego nakazują przechowywanie danych osobowych. Czynność tę należy potwierdzić protokołem przekazania podpisanym przez obie strony i niezwłocznie przekazać Administratorowi.  </w:t>
      </w:r>
    </w:p>
    <w:p w14:paraId="6AA192F0" w14:textId="77777777" w:rsidR="00C468DE" w:rsidRPr="00C468DE" w:rsidRDefault="00C468DE" w:rsidP="00C468DE">
      <w:pPr>
        <w:numPr>
          <w:ilvl w:val="0"/>
          <w:numId w:val="68"/>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 każdym przypadku Podmiot Przetwarzający zobowiązuje się do usunięcia wszelkich istniejących kopii powierzonych danych, o ile musiał takie kopie wykonać dla prawidłowej realizacji Umowy Podstawowej, chyba że przepisy prawa obligują Podmiot Przetwarzający do ich przechowywania, o czym Podmiot Przetwarzający poinformuje pisemnie Administratora, wskazując te przepisy. </w:t>
      </w:r>
    </w:p>
    <w:p w14:paraId="538EEAC3"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 xml:space="preserve">ZASADY ZACHOWANIA POUFNOŚCI </w:t>
      </w:r>
    </w:p>
    <w:p w14:paraId="2CD1120F" w14:textId="77777777" w:rsidR="00C468DE" w:rsidRPr="00C468DE" w:rsidRDefault="00C468DE" w:rsidP="00C468DE">
      <w:pPr>
        <w:numPr>
          <w:ilvl w:val="0"/>
          <w:numId w:val="70"/>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dotyczących realizacji Umowy Podstawowej . </w:t>
      </w:r>
    </w:p>
    <w:p w14:paraId="6BAE8D68" w14:textId="77777777" w:rsidR="00C468DE" w:rsidRPr="00C468DE" w:rsidRDefault="00C468DE" w:rsidP="00C468DE">
      <w:pPr>
        <w:numPr>
          <w:ilvl w:val="0"/>
          <w:numId w:val="70"/>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Podmiot Przetwarzający oświadcza, że w związku ze zobowiązaniem do zachowania w tajemnicy pozyskanych danych nie będą one wykorzystywane, ujawniane ani udostępniane bez pisemnej zgody Administratora w innym celu niż wykonanie niniejszej umowy, chyba, że konieczność ujawnienia posiadanych informacji wynika z obowiązujących przepisów prawa. </w:t>
      </w:r>
    </w:p>
    <w:p w14:paraId="2273C552" w14:textId="77777777" w:rsidR="00C468DE" w:rsidRPr="00C468DE" w:rsidRDefault="00C468DE" w:rsidP="00C468DE">
      <w:pPr>
        <w:numPr>
          <w:ilvl w:val="0"/>
          <w:numId w:val="70"/>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Strony zobowiązują się do dołożenia wszelkich starań w celu zapewnienia, aby środki łączności wykorzystywane do odbioru, przekazywania oraz przechowywania danych poufnych gwarantowały zabezpieczenie danych poufnych w tym szczególnych kategorii danych osobowych powierzonych do przetwarzania, przed dostępem osób trzecich nieupoważnionych do zapoznania się z ich treścią. </w:t>
      </w:r>
    </w:p>
    <w:p w14:paraId="4E659C0D" w14:textId="77777777" w:rsidR="00C468DE" w:rsidRPr="00C468DE" w:rsidRDefault="00C468DE" w:rsidP="00C468DE">
      <w:pPr>
        <w:numPr>
          <w:ilvl w:val="0"/>
          <w:numId w:val="51"/>
        </w:numPr>
        <w:shd w:val="clear" w:color="auto" w:fill="F2F2F2" w:themeFill="background1" w:themeFillShade="F2"/>
        <w:suppressAutoHyphens w:val="0"/>
        <w:overflowPunct/>
        <w:autoSpaceDE/>
        <w:spacing w:before="100" w:beforeAutospacing="1" w:after="100" w:afterAutospacing="1" w:line="276" w:lineRule="auto"/>
        <w:ind w:left="567" w:hanging="567"/>
        <w:jc w:val="center"/>
        <w:textAlignment w:val="auto"/>
        <w:rPr>
          <w:rFonts w:eastAsiaTheme="minorHAnsi"/>
          <w:b/>
          <w:caps/>
          <w:kern w:val="0"/>
          <w:sz w:val="22"/>
          <w:szCs w:val="22"/>
          <w:lang w:eastAsia="en-US"/>
        </w:rPr>
      </w:pPr>
      <w:r w:rsidRPr="00C468DE">
        <w:rPr>
          <w:rFonts w:eastAsiaTheme="minorHAnsi"/>
          <w:b/>
          <w:caps/>
          <w:kern w:val="0"/>
          <w:sz w:val="22"/>
          <w:szCs w:val="22"/>
          <w:lang w:eastAsia="en-US"/>
        </w:rPr>
        <w:t xml:space="preserve">postanowienia końcowe </w:t>
      </w:r>
    </w:p>
    <w:p w14:paraId="2B208095"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Umowę zawarto na czas obowiązywania umowy głównej. </w:t>
      </w:r>
    </w:p>
    <w:p w14:paraId="18F19026"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Każda ze stron jest uprawniona do rozwiązania niniejszej umowy z zachowaniem jednomiesięcznego okresu wypowiedzenia, ze skutkiem na koniec miesiąca. </w:t>
      </w:r>
    </w:p>
    <w:p w14:paraId="0633C83E"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Bez uszczerbku dla przepisów RODO, w przypadku gdy Podmiot Przetwarzający narusza swoje obowiązki wynikające z niniejszej umowy, Administrator może polecić mu, by zawiesił przetwarzanie danych osobowych do czasu, gdy Podmiot Przetwarzający zapewni zgodność z niniejszą umową, lub umowa, z której wynika potrzeba powierzenia przetwarzania danych ulega rozwiązaniu. Podmiot przetwarzający niezwłocznie zawiadamia Administratora, jeżeli z jakiegokolwiek powodu nie jest w stanie zastosować się do niniejszej umowy.</w:t>
      </w:r>
    </w:p>
    <w:p w14:paraId="0B959C1D" w14:textId="77777777" w:rsidR="00C468DE" w:rsidRPr="00C468DE" w:rsidRDefault="00C468DE" w:rsidP="00C468DE">
      <w:pPr>
        <w:numPr>
          <w:ilvl w:val="0"/>
          <w:numId w:val="71"/>
        </w:numPr>
        <w:suppressAutoHyphens w:val="0"/>
        <w:overflowPunct/>
        <w:autoSpaceDE/>
        <w:spacing w:after="6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Administrator może rozwiązać niniejszą umowę ze skutkiem natychmiastowym, gdy Podmiot Przetwarzający: </w:t>
      </w:r>
    </w:p>
    <w:p w14:paraId="0592B0BF" w14:textId="77777777" w:rsidR="00C468DE" w:rsidRPr="00C468DE" w:rsidRDefault="00C468DE" w:rsidP="00C468DE">
      <w:pPr>
        <w:numPr>
          <w:ilvl w:val="0"/>
          <w:numId w:val="72"/>
        </w:numPr>
        <w:suppressAutoHyphens w:val="0"/>
        <w:overflowPunct/>
        <w:autoSpaceDE/>
        <w:spacing w:after="60" w:line="264" w:lineRule="auto"/>
        <w:ind w:left="568" w:right="45"/>
        <w:jc w:val="both"/>
        <w:textAlignment w:val="auto"/>
        <w:rPr>
          <w:color w:val="000000"/>
          <w:kern w:val="0"/>
          <w:sz w:val="22"/>
          <w:szCs w:val="22"/>
          <w:lang w:eastAsia="pl-PL"/>
        </w:rPr>
      </w:pPr>
      <w:r w:rsidRPr="00C468DE">
        <w:rPr>
          <w:color w:val="000000"/>
          <w:kern w:val="0"/>
          <w:sz w:val="22"/>
          <w:szCs w:val="22"/>
          <w:lang w:eastAsia="pl-PL"/>
        </w:rPr>
        <w:lastRenderedPageBreak/>
        <w:t xml:space="preserve">pomimo zobowiązania go do usunięcia uchybień stwierdzonych podczas audytu nie usunie ich w wyznaczonym terminie, </w:t>
      </w:r>
    </w:p>
    <w:p w14:paraId="6793494E" w14:textId="77777777" w:rsidR="00C468DE" w:rsidRPr="00C468DE" w:rsidRDefault="00C468DE" w:rsidP="00C468DE">
      <w:pPr>
        <w:numPr>
          <w:ilvl w:val="0"/>
          <w:numId w:val="72"/>
        </w:numPr>
        <w:suppressAutoHyphens w:val="0"/>
        <w:overflowPunct/>
        <w:autoSpaceDE/>
        <w:spacing w:after="6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Podmiot Przetwarzający poważnie lub stale narusza niniejszą umowę lub swoje obowiązki wynikające z RODO,</w:t>
      </w:r>
    </w:p>
    <w:p w14:paraId="18701ED6" w14:textId="77777777" w:rsidR="00C468DE" w:rsidRPr="00C468DE" w:rsidRDefault="00C468DE" w:rsidP="00C468DE">
      <w:pPr>
        <w:numPr>
          <w:ilvl w:val="0"/>
          <w:numId w:val="72"/>
        </w:numPr>
        <w:suppressAutoHyphens w:val="0"/>
        <w:overflowPunct/>
        <w:autoSpaceDE/>
        <w:spacing w:after="6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 xml:space="preserve">gdy Podmiot Przetwarzający nie stosuje się do wiążącej decyzji właściwego sądu lub właściwego organu nadzorczego dotyczącej jego obowiązków wynikających z niniejszych umowy lub z RODO,  </w:t>
      </w:r>
    </w:p>
    <w:p w14:paraId="205BC7FE" w14:textId="77777777" w:rsidR="00C468DE" w:rsidRPr="00C468DE" w:rsidRDefault="00C468DE" w:rsidP="00C468DE">
      <w:pPr>
        <w:numPr>
          <w:ilvl w:val="0"/>
          <w:numId w:val="72"/>
        </w:numPr>
        <w:suppressAutoHyphens w:val="0"/>
        <w:overflowPunct/>
        <w:autoSpaceDE/>
        <w:spacing w:after="120" w:line="264" w:lineRule="auto"/>
        <w:ind w:left="568" w:right="45"/>
        <w:jc w:val="both"/>
        <w:textAlignment w:val="auto"/>
        <w:rPr>
          <w:color w:val="000000"/>
          <w:kern w:val="0"/>
          <w:sz w:val="22"/>
          <w:szCs w:val="22"/>
          <w:lang w:eastAsia="pl-PL"/>
        </w:rPr>
      </w:pPr>
      <w:r w:rsidRPr="00C468DE">
        <w:rPr>
          <w:color w:val="000000"/>
          <w:kern w:val="0"/>
          <w:sz w:val="22"/>
          <w:szCs w:val="22"/>
          <w:lang w:eastAsia="pl-PL"/>
        </w:rPr>
        <w:t>powierzył przetwarzanie danych osobowych Podwykonawcy bez zgody Administratora.</w:t>
      </w:r>
      <w:bookmarkStart w:id="2" w:name="_Hlk174450558"/>
    </w:p>
    <w:bookmarkEnd w:id="2"/>
    <w:p w14:paraId="7C14235A"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ma prawo rozwiązać niniejszą umowę, jeżeli po zawiadomieniu Administratora o tym, że jego polecenie narusza obowiązujące wymogi prawne zgodnie, a Administrator nalega na wypełnienie polecenia.</w:t>
      </w:r>
    </w:p>
    <w:p w14:paraId="2B9D29DC"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postanowień niniejszej umowy do czasu usunięcia lub zwrotu danych.</w:t>
      </w:r>
    </w:p>
    <w:p w14:paraId="475BA1A2"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Wszelkie zmiany i uzupełnienia postanowień Umowy powierzenia wymagają  formy pisemnej pod rygorem nieważności. </w:t>
      </w:r>
    </w:p>
    <w:p w14:paraId="21548CFC"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W razie sprzeczności pomiędzy postanowieniami Umowy Powierzenia, a Umowy Podstawowej, pierwszeństwo mają postanowienia Umowy Powierzenia. Oznacza to także, że kwestie dotyczące przetwarzania danych osobowych pomiędzy Administratorem, a Podmiotem Przetwarzającym należy regulować poprzez zmiany Umowy Powierzenia lub w wykonaniu jej postanowień. </w:t>
      </w:r>
    </w:p>
    <w:p w14:paraId="43B15DD0"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Podmiot Przetwarzający, w przypadku przekroczenia zakresu przetwarzania danych osobowych poza zakres wyznaczony Umową Powierzenia, staje się Administratorem tych danych przetwarzanych poza zakresem.</w:t>
      </w:r>
    </w:p>
    <w:p w14:paraId="0668CC3C"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Prawem właściwym dla niniejszej Umowy Powierzenia jest prawo polskie. </w:t>
      </w:r>
    </w:p>
    <w:p w14:paraId="7D6FBAD6"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Strony zobowiązują się dołożyć należytych starań w celu polubownego rozwiązywania wszelkich sporów wynikających z Umowy Powierzenia. </w:t>
      </w:r>
    </w:p>
    <w:p w14:paraId="425FA7EA"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Spory, których Stronom nie uda się rozwiązać polubownie w terminie 60 dni od daty ich powstania (tj. od daty powiadomienia drugiej Strony o możliwości poddania sporu pod rozstrzygnięcie sądu) będą rozstrzygane przez sąd powszechny właściwy dla Administratora. </w:t>
      </w:r>
    </w:p>
    <w:p w14:paraId="6AB9A5BB"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Imię i nazwisko, stanowisko i dane kontaktowe osoby wyznaczonej do kontaktów ze strony Administratora: Piotr Hajski Inspektor Ochrony Danych Osobowych, 32 475 97 54, iod@mszana.ug.gov.pl</w:t>
      </w:r>
    </w:p>
    <w:p w14:paraId="6F17DC16"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Imię i nazwisko, stanowisko i dane kontaktowe osoby wyznaczonej do kontaktów ze strony Podmiotu przetwarzającego: </w:t>
      </w:r>
      <w:r w:rsidRPr="00C468DE">
        <w:rPr>
          <w:color w:val="FF0000"/>
          <w:kern w:val="0"/>
          <w:sz w:val="22"/>
          <w:szCs w:val="22"/>
          <w:shd w:val="clear" w:color="auto" w:fill="FFF2CC" w:themeFill="accent4" w:themeFillTint="33"/>
          <w:lang w:eastAsia="pl-PL"/>
        </w:rPr>
        <w:t>……………………..</w:t>
      </w:r>
      <w:r w:rsidRPr="00C468DE">
        <w:rPr>
          <w:color w:val="000000"/>
          <w:kern w:val="0"/>
          <w:sz w:val="22"/>
          <w:szCs w:val="22"/>
          <w:shd w:val="clear" w:color="auto" w:fill="FFF2CC" w:themeFill="accent4" w:themeFillTint="33"/>
          <w:lang w:eastAsia="pl-PL"/>
        </w:rPr>
        <w:t xml:space="preserve"> </w:t>
      </w:r>
      <w:r w:rsidRPr="00C468DE">
        <w:rPr>
          <w:color w:val="000000"/>
          <w:kern w:val="0"/>
          <w:sz w:val="22"/>
          <w:szCs w:val="22"/>
          <w:lang w:eastAsia="pl-PL"/>
        </w:rPr>
        <w:t>.</w:t>
      </w:r>
      <w:r w:rsidRPr="00C468DE">
        <w:rPr>
          <w:color w:val="000000"/>
          <w:kern w:val="0"/>
          <w:sz w:val="22"/>
          <w:szCs w:val="22"/>
          <w:lang w:eastAsia="pl-PL"/>
        </w:rPr>
        <w:tab/>
      </w:r>
    </w:p>
    <w:p w14:paraId="01631A14"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Niniejsza Umowa powierzenia została sporządzona w dwóch jednobrzmiących egzemplarzach, po jednym dla każdej ze stron. </w:t>
      </w:r>
    </w:p>
    <w:p w14:paraId="51EC1BE6" w14:textId="77777777" w:rsidR="00C468DE" w:rsidRPr="00C468DE" w:rsidRDefault="00C468DE" w:rsidP="00C468DE">
      <w:pPr>
        <w:numPr>
          <w:ilvl w:val="0"/>
          <w:numId w:val="71"/>
        </w:numPr>
        <w:suppressAutoHyphens w:val="0"/>
        <w:overflowPunct/>
        <w:autoSpaceDE/>
        <w:spacing w:after="120" w:line="264" w:lineRule="auto"/>
        <w:ind w:left="284" w:right="45"/>
        <w:jc w:val="both"/>
        <w:textAlignment w:val="auto"/>
        <w:rPr>
          <w:color w:val="000000"/>
          <w:kern w:val="0"/>
          <w:sz w:val="22"/>
          <w:szCs w:val="22"/>
          <w:lang w:eastAsia="pl-PL"/>
        </w:rPr>
      </w:pPr>
      <w:r w:rsidRPr="00C468DE">
        <w:rPr>
          <w:color w:val="000000"/>
          <w:kern w:val="0"/>
          <w:sz w:val="22"/>
          <w:szCs w:val="22"/>
          <w:lang w:eastAsia="pl-PL"/>
        </w:rPr>
        <w:t xml:space="preserve">Umowa wchodzi w życie z dniem podpisania. </w:t>
      </w:r>
    </w:p>
    <w:p w14:paraId="69F72DF4"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4AAAE86B" w14:textId="0D2346EE" w:rsidR="00C468DE" w:rsidRPr="00C468DE" w:rsidRDefault="008A763C" w:rsidP="00C468DE">
      <w:pPr>
        <w:suppressAutoHyphens w:val="0"/>
        <w:overflowPunct/>
        <w:autoSpaceDE/>
        <w:spacing w:after="120" w:line="264" w:lineRule="auto"/>
        <w:mirrorIndents/>
        <w:jc w:val="both"/>
        <w:textAlignment w:val="auto"/>
        <w:rPr>
          <w:rFonts w:eastAsiaTheme="minorHAnsi"/>
          <w:kern w:val="0"/>
          <w:sz w:val="22"/>
          <w:szCs w:val="22"/>
          <w:lang w:eastAsia="en-US"/>
        </w:rPr>
      </w:pPr>
      <w:r>
        <w:rPr>
          <w:noProof/>
          <w:sz w:val="22"/>
          <w:szCs w:val="22"/>
        </w:rPr>
        <w:pict w14:anchorId="7FFD1E6D">
          <v:shapetype id="_x0000_t202" coordsize="21600,21600" o:spt="202" path="m,l,21600r21600,l21600,xe">
            <v:stroke joinstyle="miter"/>
            <v:path gradientshapeok="t" o:connecttype="rect"/>
          </v:shapetype>
          <v:shape id="_x0000_s2051" type="#_x0000_t202" style="position:absolute;left:0;text-align:left;margin-left:299.05pt;margin-top:.25pt;width:188.1pt;height:9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" filled="f" stroked="f" strokeweight=".5pt">
            <v:textbox>
              <w:txbxContent>
                <w:p w14:paraId="4A682165" w14:textId="77777777" w:rsidR="00C468DE" w:rsidRDefault="00C468DE" w:rsidP="00C468DE">
                  <w:pPr>
                    <w:spacing w:after="240"/>
                    <w:jc w:val="center"/>
                    <w:rPr>
                      <w:rFonts w:cstheme="minorHAnsi"/>
                      <w:b/>
                    </w:rPr>
                  </w:pPr>
                  <w:r w:rsidRPr="008128D7">
                    <w:rPr>
                      <w:rFonts w:cstheme="minorHAnsi"/>
                      <w:b/>
                    </w:rPr>
                    <w:t>Podmiot Przetwarzający</w:t>
                  </w:r>
                </w:p>
                <w:p w14:paraId="17D601C6" w14:textId="77777777" w:rsidR="00C468DE" w:rsidRPr="008128D7" w:rsidRDefault="00C468DE" w:rsidP="00C468DE">
                  <w:pPr>
                    <w:spacing w:before="360" w:after="240"/>
                    <w:jc w:val="center"/>
                    <w:rPr>
                      <w:rFonts w:cstheme="minorHAnsi"/>
                      <w:vertAlign w:val="subscript"/>
                    </w:rPr>
                  </w:pPr>
                  <w:r w:rsidRPr="008128D7">
                    <w:rPr>
                      <w:rFonts w:cstheme="minorHAnsi"/>
                      <w:vertAlign w:val="subscript"/>
                    </w:rPr>
                    <w:t>………………………</w:t>
                  </w:r>
                  <w:r>
                    <w:rPr>
                      <w:rFonts w:cstheme="minorHAnsi"/>
                      <w:vertAlign w:val="subscript"/>
                    </w:rPr>
                    <w:t>…………………………….</w:t>
                  </w:r>
                  <w:r w:rsidRPr="008128D7">
                    <w:rPr>
                      <w:rFonts w:cstheme="minorHAnsi"/>
                      <w:vertAlign w:val="subscript"/>
                    </w:rPr>
                    <w:t>…………….</w:t>
                  </w:r>
                </w:p>
                <w:p w14:paraId="080ED9DB" w14:textId="77777777" w:rsidR="00C468DE" w:rsidRPr="008128D7" w:rsidRDefault="00C468DE" w:rsidP="00C468DE">
                  <w:pPr>
                    <w:spacing w:before="360"/>
                    <w:jc w:val="center"/>
                    <w:rPr>
                      <w:rFonts w:cstheme="minorHAnsi"/>
                      <w:vertAlign w:val="subscript"/>
                    </w:rPr>
                  </w:pPr>
                  <w:r w:rsidRPr="008128D7">
                    <w:rPr>
                      <w:rFonts w:cstheme="minorHAnsi"/>
                      <w:vertAlign w:val="subscript"/>
                    </w:rPr>
                    <w:t>………………………</w:t>
                  </w:r>
                  <w:r>
                    <w:rPr>
                      <w:rFonts w:cstheme="minorHAnsi"/>
                      <w:vertAlign w:val="subscript"/>
                    </w:rPr>
                    <w:t>……………………………</w:t>
                  </w:r>
                  <w:r w:rsidRPr="008128D7">
                    <w:rPr>
                      <w:rFonts w:cstheme="minorHAnsi"/>
                      <w:vertAlign w:val="subscript"/>
                    </w:rPr>
                    <w:t>…………….</w:t>
                  </w:r>
                </w:p>
              </w:txbxContent>
            </v:textbox>
          </v:shape>
        </w:pict>
      </w:r>
      <w:r>
        <w:rPr>
          <w:noProof/>
          <w:sz w:val="22"/>
          <w:szCs w:val="22"/>
        </w:rPr>
        <w:pict w14:anchorId="71D4501E">
          <v:shape id="Pole tekstowe 2" o:spid="_x0000_s2050" type="#_x0000_t202" style="position:absolute;left:0;text-align:left;margin-left:4.85pt;margin-top:.25pt;width:163.5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" filled="f" stroked="f" strokeweight=".5pt">
            <v:textbox>
              <w:txbxContent>
                <w:p w14:paraId="6E2FD18F" w14:textId="77777777" w:rsidR="00C468DE" w:rsidRDefault="00C468DE" w:rsidP="00C468DE">
                  <w:pPr>
                    <w:spacing w:after="240"/>
                    <w:jc w:val="center"/>
                    <w:rPr>
                      <w:rFonts w:cstheme="minorHAnsi"/>
                      <w:b/>
                    </w:rPr>
                  </w:pPr>
                  <w:r w:rsidRPr="002501F6">
                    <w:rPr>
                      <w:rFonts w:cstheme="minorHAnsi"/>
                      <w:b/>
                    </w:rPr>
                    <w:t>Administrator</w:t>
                  </w:r>
                </w:p>
                <w:p w14:paraId="3B874952" w14:textId="77777777" w:rsidR="00C468DE" w:rsidRPr="008128D7" w:rsidRDefault="00C468DE" w:rsidP="00C468DE">
                  <w:pPr>
                    <w:spacing w:before="360"/>
                    <w:jc w:val="center"/>
                    <w:rPr>
                      <w:rFonts w:cstheme="minorHAnsi"/>
                      <w:vertAlign w:val="subscript"/>
                    </w:rPr>
                  </w:pPr>
                  <w:r w:rsidRPr="008128D7">
                    <w:rPr>
                      <w:rFonts w:cstheme="minorHAnsi"/>
                      <w:vertAlign w:val="subscript"/>
                    </w:rPr>
                    <w:t>………………………</w:t>
                  </w:r>
                  <w:r>
                    <w:rPr>
                      <w:rFonts w:cstheme="minorHAnsi"/>
                      <w:vertAlign w:val="subscript"/>
                    </w:rPr>
                    <w:t>…………………………….</w:t>
                  </w:r>
                  <w:r w:rsidRPr="008128D7">
                    <w:rPr>
                      <w:rFonts w:cstheme="minorHAnsi"/>
                      <w:vertAlign w:val="subscript"/>
                    </w:rPr>
                    <w:t>…………….</w:t>
                  </w:r>
                </w:p>
                <w:p w14:paraId="501497B2" w14:textId="77777777" w:rsidR="00C468DE" w:rsidRPr="008128D7" w:rsidRDefault="00C468DE" w:rsidP="00C468DE">
                  <w:pPr>
                    <w:spacing w:before="360"/>
                    <w:jc w:val="center"/>
                    <w:rPr>
                      <w:vertAlign w:val="subscript"/>
                    </w:rPr>
                  </w:pPr>
                  <w:r w:rsidRPr="008128D7">
                    <w:rPr>
                      <w:rFonts w:cstheme="minorHAnsi"/>
                      <w:vertAlign w:val="subscript"/>
                    </w:rPr>
                    <w:t>………………………</w:t>
                  </w:r>
                  <w:r>
                    <w:rPr>
                      <w:rFonts w:cstheme="minorHAnsi"/>
                      <w:vertAlign w:val="subscript"/>
                    </w:rPr>
                    <w:t>……………………………</w:t>
                  </w:r>
                  <w:r w:rsidRPr="008128D7">
                    <w:rPr>
                      <w:rFonts w:cstheme="minorHAnsi"/>
                      <w:vertAlign w:val="subscript"/>
                    </w:rPr>
                    <w:t>…………….</w:t>
                  </w:r>
                </w:p>
              </w:txbxContent>
            </v:textbox>
          </v:shape>
        </w:pict>
      </w:r>
    </w:p>
    <w:p w14:paraId="19A3379A"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2598C38C"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709298F7"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43032408"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6A8A1AC0"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4F311B67" w14:textId="77777777" w:rsidR="00C468DE" w:rsidRPr="00C468DE" w:rsidRDefault="00C468DE" w:rsidP="00C468DE">
      <w:pPr>
        <w:tabs>
          <w:tab w:val="center" w:pos="1701"/>
          <w:tab w:val="center" w:pos="7371"/>
        </w:tabs>
        <w:suppressAutoHyphens w:val="0"/>
        <w:overflowPunct/>
        <w:autoSpaceDE/>
        <w:spacing w:after="120" w:line="264" w:lineRule="auto"/>
        <w:mirrorIndents/>
        <w:jc w:val="both"/>
        <w:textAlignment w:val="auto"/>
        <w:rPr>
          <w:rFonts w:eastAsiaTheme="minorHAnsi"/>
          <w:kern w:val="0"/>
          <w:sz w:val="22"/>
          <w:szCs w:val="22"/>
          <w:lang w:eastAsia="en-US"/>
        </w:rPr>
      </w:pPr>
      <w:r w:rsidRPr="00C468DE">
        <w:rPr>
          <w:rFonts w:eastAsiaTheme="minorHAnsi"/>
          <w:kern w:val="0"/>
          <w:sz w:val="22"/>
          <w:szCs w:val="22"/>
          <w:lang w:eastAsia="en-US"/>
        </w:rPr>
        <w:tab/>
      </w:r>
    </w:p>
    <w:p w14:paraId="29F52E96" w14:textId="77777777" w:rsidR="00C468DE" w:rsidRPr="00C468DE" w:rsidRDefault="00C468DE" w:rsidP="00C468DE">
      <w:pPr>
        <w:pageBreakBefore/>
        <w:suppressAutoHyphens w:val="0"/>
        <w:overflowPunct/>
        <w:autoSpaceDE/>
        <w:spacing w:before="100" w:beforeAutospacing="1" w:after="100" w:afterAutospacing="1" w:line="264" w:lineRule="auto"/>
        <w:jc w:val="right"/>
        <w:textAlignment w:val="auto"/>
        <w:rPr>
          <w:b/>
          <w:color w:val="000000"/>
          <w:kern w:val="0"/>
          <w:sz w:val="22"/>
          <w:szCs w:val="22"/>
          <w:lang w:eastAsia="pl-PL"/>
        </w:rPr>
      </w:pPr>
      <w:r w:rsidRPr="00C468DE">
        <w:rPr>
          <w:bCs/>
          <w:i/>
          <w:color w:val="000000"/>
          <w:kern w:val="0"/>
          <w:sz w:val="22"/>
          <w:szCs w:val="22"/>
          <w:lang w:eastAsia="pl-PL"/>
        </w:rPr>
        <w:lastRenderedPageBreak/>
        <w:t>ZAŁĄCZNIK Nr 1:</w:t>
      </w:r>
      <w:r w:rsidRPr="00C468DE">
        <w:rPr>
          <w:b/>
          <w:i/>
          <w:color w:val="000000"/>
          <w:kern w:val="0"/>
          <w:sz w:val="22"/>
          <w:szCs w:val="22"/>
          <w:lang w:eastAsia="pl-PL"/>
        </w:rPr>
        <w:t xml:space="preserve"> </w:t>
      </w:r>
      <w:r w:rsidRPr="00C468DE">
        <w:rPr>
          <w:b/>
          <w:smallCaps/>
          <w:color w:val="000000"/>
          <w:kern w:val="0"/>
          <w:sz w:val="22"/>
          <w:szCs w:val="22"/>
          <w:lang w:eastAsia="pl-PL"/>
        </w:rPr>
        <w:t>ZAKRES POWIERZENIA DANYCH OSOBOWYCH</w:t>
      </w:r>
    </w:p>
    <w:p w14:paraId="3E09071C" w14:textId="77777777" w:rsidR="00C468DE" w:rsidRPr="00C468DE" w:rsidRDefault="00C468DE" w:rsidP="00C468DE">
      <w:pPr>
        <w:numPr>
          <w:ilvl w:val="0"/>
          <w:numId w:val="53"/>
        </w:numPr>
        <w:suppressAutoHyphens w:val="0"/>
        <w:overflowPunct/>
        <w:autoSpaceDE/>
        <w:spacing w:after="120" w:line="264" w:lineRule="auto"/>
        <w:ind w:left="284" w:hanging="284"/>
        <w:jc w:val="both"/>
        <w:textAlignment w:val="auto"/>
        <w:rPr>
          <w:i/>
          <w:kern w:val="0"/>
          <w:sz w:val="22"/>
          <w:szCs w:val="22"/>
          <w:lang w:eastAsia="pl-PL"/>
        </w:rPr>
      </w:pPr>
      <w:r w:rsidRPr="00C468DE">
        <w:rPr>
          <w:kern w:val="0"/>
          <w:sz w:val="22"/>
          <w:szCs w:val="22"/>
          <w:lang w:eastAsia="pl-PL"/>
        </w:rPr>
        <w:t xml:space="preserve">Charakter oraz cele przetwarzania: </w:t>
      </w:r>
    </w:p>
    <w:p w14:paraId="7B62961C" w14:textId="77777777" w:rsidR="00C468DE" w:rsidRPr="00C468DE" w:rsidRDefault="00C468DE" w:rsidP="00C468DE">
      <w:pPr>
        <w:suppressAutoHyphens w:val="0"/>
        <w:overflowPunct/>
        <w:autoSpaceDE/>
        <w:spacing w:after="120" w:line="264" w:lineRule="auto"/>
        <w:jc w:val="both"/>
        <w:textAlignment w:val="auto"/>
        <w:rPr>
          <w:iCs/>
          <w:kern w:val="0"/>
          <w:sz w:val="22"/>
          <w:szCs w:val="22"/>
          <w:lang w:eastAsia="pl-PL"/>
        </w:rPr>
      </w:pPr>
      <w:r w:rsidRPr="00C468DE">
        <w:rPr>
          <w:iCs/>
          <w:kern w:val="0"/>
          <w:sz w:val="22"/>
          <w:szCs w:val="22"/>
          <w:lang w:eastAsia="pl-PL"/>
        </w:rPr>
        <w:t xml:space="preserve">Dane osobowe będą przetwarzane przez Podmiot przetwarzający wyłącznie w celu i zakresie koniecznym do prawidłowej realizacji zadań związanych z realizacją umowy głównej. </w:t>
      </w:r>
    </w:p>
    <w:p w14:paraId="1025A151" w14:textId="77777777" w:rsidR="00C468DE" w:rsidRPr="00C468DE" w:rsidRDefault="00C468DE" w:rsidP="00C468DE">
      <w:pPr>
        <w:suppressAutoHyphens w:val="0"/>
        <w:overflowPunct/>
        <w:autoSpaceDE/>
        <w:spacing w:after="120" w:line="264" w:lineRule="auto"/>
        <w:jc w:val="both"/>
        <w:textAlignment w:val="auto"/>
        <w:rPr>
          <w:iCs/>
          <w:kern w:val="0"/>
          <w:sz w:val="22"/>
          <w:szCs w:val="22"/>
          <w:lang w:eastAsia="pl-PL"/>
        </w:rPr>
      </w:pPr>
      <w:r w:rsidRPr="00C468DE">
        <w:rPr>
          <w:iCs/>
          <w:kern w:val="0"/>
          <w:sz w:val="22"/>
          <w:szCs w:val="22"/>
          <w:lang w:eastAsia="pl-PL"/>
        </w:rPr>
        <w:t>Przetwarzanie danych osobowych przez Podmiot przetwarzający będzie polegało na przeglądaniu, przesyłaniu, zapisywaniu, szyfrowaniu, przechowywaniu i usuwaniu danych osobowych zawartych w dokumentach papierowych i elektronicznych.</w:t>
      </w:r>
    </w:p>
    <w:p w14:paraId="0EAA5EB2" w14:textId="77777777" w:rsidR="00C468DE" w:rsidRPr="00C468DE" w:rsidRDefault="00C468DE" w:rsidP="00C468DE">
      <w:pPr>
        <w:numPr>
          <w:ilvl w:val="0"/>
          <w:numId w:val="53"/>
        </w:numPr>
        <w:suppressAutoHyphens w:val="0"/>
        <w:overflowPunct/>
        <w:autoSpaceDE/>
        <w:spacing w:after="120" w:line="264" w:lineRule="auto"/>
        <w:ind w:left="284" w:hanging="284"/>
        <w:jc w:val="both"/>
        <w:textAlignment w:val="auto"/>
        <w:rPr>
          <w:kern w:val="0"/>
          <w:sz w:val="22"/>
          <w:szCs w:val="22"/>
          <w:lang w:eastAsia="pl-PL"/>
        </w:rPr>
      </w:pPr>
      <w:r w:rsidRPr="00C468DE">
        <w:rPr>
          <w:kern w:val="0"/>
          <w:sz w:val="22"/>
          <w:szCs w:val="22"/>
          <w:lang w:eastAsia="pl-PL"/>
        </w:rPr>
        <w:t xml:space="preserve">Kategorie osób, których dane dotyczą: </w:t>
      </w:r>
    </w:p>
    <w:p w14:paraId="38FF83F8" w14:textId="77777777" w:rsidR="00C468DE" w:rsidRPr="00C468DE" w:rsidRDefault="00C468DE" w:rsidP="00C468DE">
      <w:pPr>
        <w:suppressAutoHyphens w:val="0"/>
        <w:overflowPunct/>
        <w:autoSpaceDE/>
        <w:spacing w:after="120" w:line="264" w:lineRule="auto"/>
        <w:jc w:val="both"/>
        <w:textAlignment w:val="auto"/>
        <w:rPr>
          <w:iCs/>
          <w:kern w:val="0"/>
          <w:sz w:val="22"/>
          <w:szCs w:val="22"/>
          <w:lang w:eastAsia="pl-PL"/>
        </w:rPr>
      </w:pPr>
      <w:r w:rsidRPr="00C468DE">
        <w:rPr>
          <w:iCs/>
          <w:kern w:val="0"/>
          <w:sz w:val="22"/>
          <w:szCs w:val="22"/>
          <w:lang w:eastAsia="pl-PL"/>
        </w:rPr>
        <w:t>Podmiot przetwarzający będzie przetwarzał, na podstawie niniejszej umowy dane właścicieli nieruchomości lub przedstawicieli właścicieli nieruchomości zlokalizowanych na terenie gminy Mszana i objętych systemem gospodarowania odpadami komunalnymi, tj. tzw. dane zwykłe.</w:t>
      </w:r>
    </w:p>
    <w:p w14:paraId="3D768880" w14:textId="77777777" w:rsidR="00C468DE" w:rsidRPr="00C468DE" w:rsidRDefault="00C468DE" w:rsidP="00C468DE">
      <w:pPr>
        <w:numPr>
          <w:ilvl w:val="0"/>
          <w:numId w:val="53"/>
        </w:numPr>
        <w:suppressAutoHyphens w:val="0"/>
        <w:overflowPunct/>
        <w:autoSpaceDE/>
        <w:spacing w:after="120" w:line="264" w:lineRule="auto"/>
        <w:ind w:left="284" w:hanging="284"/>
        <w:jc w:val="both"/>
        <w:textAlignment w:val="auto"/>
        <w:rPr>
          <w:kern w:val="0"/>
          <w:sz w:val="22"/>
          <w:szCs w:val="22"/>
          <w:lang w:eastAsia="pl-PL"/>
        </w:rPr>
      </w:pPr>
      <w:r w:rsidRPr="00C468DE">
        <w:rPr>
          <w:kern w:val="0"/>
          <w:sz w:val="22"/>
          <w:szCs w:val="22"/>
          <w:lang w:eastAsia="pl-PL"/>
        </w:rPr>
        <w:t xml:space="preserve">Rodzaj danych osobowych: </w:t>
      </w:r>
    </w:p>
    <w:p w14:paraId="075F7450" w14:textId="77777777" w:rsidR="00C468DE" w:rsidRPr="00C468DE" w:rsidRDefault="00C468DE" w:rsidP="00C468DE">
      <w:pPr>
        <w:numPr>
          <w:ilvl w:val="0"/>
          <w:numId w:val="74"/>
        </w:numPr>
        <w:suppressAutoHyphens w:val="0"/>
        <w:overflowPunct/>
        <w:autoSpaceDE/>
        <w:spacing w:after="200" w:line="264" w:lineRule="auto"/>
        <w:ind w:left="567" w:hanging="283"/>
        <w:jc w:val="both"/>
        <w:textAlignment w:val="auto"/>
        <w:rPr>
          <w:iCs/>
          <w:kern w:val="0"/>
          <w:sz w:val="22"/>
          <w:szCs w:val="22"/>
          <w:lang w:eastAsia="pl-PL"/>
        </w:rPr>
      </w:pPr>
      <w:r w:rsidRPr="00C468DE">
        <w:rPr>
          <w:iCs/>
          <w:kern w:val="0"/>
          <w:sz w:val="22"/>
          <w:szCs w:val="22"/>
          <w:lang w:eastAsia="pl-PL"/>
        </w:rPr>
        <w:t>imię i nazwisko,</w:t>
      </w:r>
    </w:p>
    <w:p w14:paraId="73FDE46C" w14:textId="77777777" w:rsidR="00C468DE" w:rsidRPr="00C468DE" w:rsidRDefault="00C468DE" w:rsidP="00C468DE">
      <w:pPr>
        <w:numPr>
          <w:ilvl w:val="0"/>
          <w:numId w:val="74"/>
        </w:numPr>
        <w:suppressAutoHyphens w:val="0"/>
        <w:overflowPunct/>
        <w:autoSpaceDE/>
        <w:spacing w:after="200" w:line="264" w:lineRule="auto"/>
        <w:ind w:left="567" w:hanging="283"/>
        <w:jc w:val="both"/>
        <w:textAlignment w:val="auto"/>
        <w:rPr>
          <w:iCs/>
          <w:kern w:val="0"/>
          <w:sz w:val="22"/>
          <w:szCs w:val="22"/>
          <w:lang w:eastAsia="pl-PL"/>
        </w:rPr>
      </w:pPr>
      <w:r w:rsidRPr="00C468DE">
        <w:rPr>
          <w:iCs/>
          <w:kern w:val="0"/>
          <w:sz w:val="22"/>
          <w:szCs w:val="22"/>
          <w:lang w:eastAsia="pl-PL"/>
        </w:rPr>
        <w:t>adres zamieszkania,</w:t>
      </w:r>
    </w:p>
    <w:p w14:paraId="6E30E863" w14:textId="77777777" w:rsidR="00C468DE" w:rsidRPr="00C468DE" w:rsidRDefault="00C468DE" w:rsidP="00C468DE">
      <w:pPr>
        <w:numPr>
          <w:ilvl w:val="0"/>
          <w:numId w:val="74"/>
        </w:numPr>
        <w:suppressAutoHyphens w:val="0"/>
        <w:overflowPunct/>
        <w:autoSpaceDE/>
        <w:spacing w:after="200" w:line="264" w:lineRule="auto"/>
        <w:ind w:left="567" w:hanging="283"/>
        <w:jc w:val="both"/>
        <w:textAlignment w:val="auto"/>
        <w:rPr>
          <w:iCs/>
          <w:kern w:val="0"/>
          <w:sz w:val="22"/>
          <w:szCs w:val="22"/>
          <w:lang w:eastAsia="pl-PL"/>
        </w:rPr>
      </w:pPr>
      <w:r w:rsidRPr="00C468DE">
        <w:rPr>
          <w:iCs/>
          <w:kern w:val="0"/>
          <w:sz w:val="22"/>
          <w:szCs w:val="22"/>
          <w:lang w:eastAsia="pl-PL"/>
        </w:rPr>
        <w:t xml:space="preserve">numer telefonu, </w:t>
      </w:r>
    </w:p>
    <w:p w14:paraId="65500032" w14:textId="77777777" w:rsidR="00C468DE" w:rsidRPr="00C468DE" w:rsidRDefault="00C468DE" w:rsidP="00C468DE">
      <w:pPr>
        <w:numPr>
          <w:ilvl w:val="0"/>
          <w:numId w:val="74"/>
        </w:numPr>
        <w:suppressAutoHyphens w:val="0"/>
        <w:overflowPunct/>
        <w:autoSpaceDE/>
        <w:spacing w:after="200" w:line="264" w:lineRule="auto"/>
        <w:ind w:left="567" w:hanging="283"/>
        <w:jc w:val="both"/>
        <w:textAlignment w:val="auto"/>
        <w:rPr>
          <w:iCs/>
          <w:kern w:val="0"/>
          <w:sz w:val="22"/>
          <w:szCs w:val="22"/>
          <w:lang w:eastAsia="pl-PL"/>
        </w:rPr>
      </w:pPr>
      <w:r w:rsidRPr="00C468DE">
        <w:rPr>
          <w:iCs/>
          <w:kern w:val="0"/>
          <w:sz w:val="22"/>
          <w:szCs w:val="22"/>
          <w:lang w:eastAsia="pl-PL"/>
        </w:rPr>
        <w:t>adres e-mail.</w:t>
      </w:r>
    </w:p>
    <w:p w14:paraId="49245D19"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1314673E"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b/>
          <w:kern w:val="0"/>
          <w:sz w:val="22"/>
          <w:szCs w:val="22"/>
          <w:u w:val="single"/>
          <w:lang w:eastAsia="en-US"/>
        </w:rPr>
      </w:pPr>
      <w:r w:rsidRPr="00C468DE">
        <w:rPr>
          <w:rFonts w:eastAsiaTheme="minorHAnsi"/>
          <w:b/>
          <w:kern w:val="0"/>
          <w:sz w:val="22"/>
          <w:szCs w:val="22"/>
          <w:u w:val="single"/>
          <w:lang w:eastAsia="en-US"/>
        </w:rPr>
        <w:t>UWAGA!</w:t>
      </w:r>
    </w:p>
    <w:p w14:paraId="10C9833A"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b/>
          <w:kern w:val="0"/>
          <w:sz w:val="22"/>
          <w:szCs w:val="22"/>
          <w:lang w:eastAsia="en-US"/>
        </w:rPr>
      </w:pPr>
      <w:r w:rsidRPr="00C468DE">
        <w:rPr>
          <w:rFonts w:eastAsiaTheme="minorHAnsi"/>
          <w:b/>
          <w:kern w:val="0"/>
          <w:sz w:val="22"/>
          <w:szCs w:val="22"/>
          <w:lang w:eastAsia="en-US"/>
        </w:rPr>
        <w:t>Podmiot Przetwarzający, w przypadku przekroczenia zakresu przetwarzania danych osobowych poza zakres wyznaczony Umową Powierzenia, staje się Administratorem tych danych przetwarzanych poza zakresem.</w:t>
      </w:r>
    </w:p>
    <w:p w14:paraId="1DBC0969"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51C1C39B"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1179EF92" w14:textId="77777777" w:rsidR="00C468DE" w:rsidRPr="00C468DE" w:rsidRDefault="00C468DE" w:rsidP="00C468DE">
      <w:pPr>
        <w:suppressAutoHyphens w:val="0"/>
        <w:overflowPunct/>
        <w:autoSpaceDE/>
        <w:spacing w:after="200" w:line="276" w:lineRule="auto"/>
        <w:textAlignment w:val="auto"/>
        <w:rPr>
          <w:rFonts w:eastAsiaTheme="minorHAnsi"/>
          <w:b/>
          <w:bCs/>
          <w:kern w:val="0"/>
          <w:sz w:val="22"/>
          <w:szCs w:val="22"/>
          <w:lang w:eastAsia="en-US"/>
        </w:rPr>
      </w:pPr>
    </w:p>
    <w:p w14:paraId="0DE87ADA" w14:textId="77777777" w:rsidR="00C468DE" w:rsidRPr="00C468DE" w:rsidRDefault="00C468DE" w:rsidP="00C468DE">
      <w:pPr>
        <w:suppressAutoHyphens w:val="0"/>
        <w:overflowPunct/>
        <w:autoSpaceDE/>
        <w:spacing w:after="200" w:line="276" w:lineRule="auto"/>
        <w:textAlignment w:val="auto"/>
        <w:rPr>
          <w:rFonts w:eastAsiaTheme="minorHAnsi"/>
          <w:b/>
          <w:bCs/>
          <w:kern w:val="0"/>
          <w:sz w:val="22"/>
          <w:szCs w:val="22"/>
          <w:lang w:eastAsia="en-US"/>
        </w:rPr>
      </w:pPr>
    </w:p>
    <w:p w14:paraId="2ABDA343" w14:textId="77777777" w:rsidR="00C468DE" w:rsidRPr="00C468DE" w:rsidRDefault="00C468DE" w:rsidP="00C468DE">
      <w:pPr>
        <w:suppressAutoHyphens w:val="0"/>
        <w:overflowPunct/>
        <w:autoSpaceDE/>
        <w:spacing w:after="200" w:line="276" w:lineRule="auto"/>
        <w:textAlignment w:val="auto"/>
        <w:rPr>
          <w:rFonts w:eastAsiaTheme="minorHAnsi"/>
          <w:b/>
          <w:bCs/>
          <w:kern w:val="0"/>
          <w:sz w:val="22"/>
          <w:szCs w:val="22"/>
          <w:lang w:eastAsia="en-US"/>
        </w:rPr>
      </w:pPr>
    </w:p>
    <w:p w14:paraId="482CFF4E" w14:textId="77777777" w:rsidR="00C468DE" w:rsidRPr="00C468DE" w:rsidRDefault="00C468DE" w:rsidP="00C468DE">
      <w:pPr>
        <w:suppressAutoHyphens w:val="0"/>
        <w:overflowPunct/>
        <w:autoSpaceDE/>
        <w:spacing w:after="200" w:line="276" w:lineRule="auto"/>
        <w:textAlignment w:val="auto"/>
        <w:rPr>
          <w:rFonts w:eastAsiaTheme="minorHAnsi"/>
          <w:b/>
          <w:bCs/>
          <w:kern w:val="0"/>
          <w:sz w:val="22"/>
          <w:szCs w:val="22"/>
          <w:lang w:eastAsia="en-US"/>
        </w:rPr>
      </w:pPr>
    </w:p>
    <w:p w14:paraId="014B357F" w14:textId="77777777" w:rsidR="00C468DE" w:rsidRPr="00C468DE" w:rsidRDefault="00C468DE" w:rsidP="00C468DE">
      <w:pPr>
        <w:suppressAutoHyphens w:val="0"/>
        <w:overflowPunct/>
        <w:autoSpaceDE/>
        <w:spacing w:after="200" w:line="276" w:lineRule="auto"/>
        <w:textAlignment w:val="auto"/>
        <w:rPr>
          <w:rFonts w:eastAsiaTheme="minorHAnsi"/>
          <w:b/>
          <w:bCs/>
          <w:kern w:val="0"/>
          <w:sz w:val="22"/>
          <w:szCs w:val="22"/>
          <w:lang w:eastAsia="en-US"/>
        </w:rPr>
      </w:pPr>
    </w:p>
    <w:p w14:paraId="3D4FFAAA" w14:textId="77777777" w:rsidR="00C468DE" w:rsidRPr="00C468DE" w:rsidRDefault="00C468DE" w:rsidP="00C468DE">
      <w:pPr>
        <w:pageBreakBefore/>
        <w:suppressAutoHyphens w:val="0"/>
        <w:overflowPunct/>
        <w:autoSpaceDE/>
        <w:spacing w:before="100" w:beforeAutospacing="1" w:after="100" w:afterAutospacing="1"/>
        <w:jc w:val="right"/>
        <w:textAlignment w:val="auto"/>
        <w:rPr>
          <w:rFonts w:eastAsiaTheme="minorHAnsi"/>
          <w:b/>
          <w:bCs/>
          <w:kern w:val="0"/>
          <w:sz w:val="22"/>
          <w:szCs w:val="22"/>
          <w:lang w:eastAsia="en-US"/>
        </w:rPr>
      </w:pPr>
      <w:r w:rsidRPr="00C468DE">
        <w:rPr>
          <w:bCs/>
          <w:i/>
          <w:color w:val="000000"/>
          <w:kern w:val="0"/>
          <w:sz w:val="22"/>
          <w:szCs w:val="22"/>
          <w:lang w:eastAsia="pl-PL"/>
        </w:rPr>
        <w:lastRenderedPageBreak/>
        <w:t>ZAŁĄCZNIK Nr 2:</w:t>
      </w:r>
      <w:r w:rsidRPr="00C468DE">
        <w:rPr>
          <w:rFonts w:eastAsiaTheme="minorHAnsi"/>
          <w:b/>
          <w:bCs/>
          <w:kern w:val="0"/>
          <w:sz w:val="22"/>
          <w:szCs w:val="22"/>
          <w:lang w:eastAsia="en-US"/>
        </w:rPr>
        <w:t xml:space="preserve"> MINIMALNE ŚRODKI TECHNICZNE I ORGANIZACYJNE</w:t>
      </w:r>
    </w:p>
    <w:p w14:paraId="40502812" w14:textId="77777777" w:rsidR="00C468DE" w:rsidRPr="00C468DE" w:rsidRDefault="00C468DE" w:rsidP="00C468DE">
      <w:pPr>
        <w:numPr>
          <w:ilvl w:val="0"/>
          <w:numId w:val="73"/>
        </w:numPr>
        <w:suppressAutoHyphens w:val="0"/>
        <w:overflowPunct/>
        <w:autoSpaceDE/>
        <w:spacing w:after="100" w:afterAutospacing="1" w:line="264" w:lineRule="auto"/>
        <w:ind w:left="568"/>
        <w:contextualSpacing/>
        <w:textAlignment w:val="auto"/>
        <w:rPr>
          <w:rFonts w:eastAsiaTheme="minorHAnsi"/>
          <w:b/>
          <w:bCs/>
          <w:kern w:val="0"/>
          <w:sz w:val="22"/>
          <w:szCs w:val="22"/>
          <w:lang w:eastAsia="en-US"/>
        </w:rPr>
      </w:pPr>
      <w:r w:rsidRPr="00C468DE">
        <w:rPr>
          <w:rFonts w:eastAsiaTheme="minorHAnsi"/>
          <w:b/>
          <w:bCs/>
          <w:kern w:val="0"/>
          <w:sz w:val="22"/>
          <w:szCs w:val="22"/>
          <w:lang w:eastAsia="en-US"/>
        </w:rPr>
        <w:t>Opis minimalnych technicznych i organizacyjnych środków bezpieczeństwa, które powinien wdrożyć Podmiot Przetwarzający w celu zapewnienia odpowiedniego poziomu bezpieczeństwa:</w:t>
      </w:r>
    </w:p>
    <w:tbl>
      <w:tblPr>
        <w:tblStyle w:val="Tabela-Siatka1"/>
        <w:tblW w:w="9776" w:type="dxa"/>
        <w:tblCellMar>
          <w:top w:w="28" w:type="dxa"/>
          <w:left w:w="28" w:type="dxa"/>
          <w:bottom w:w="28" w:type="dxa"/>
          <w:right w:w="28" w:type="dxa"/>
        </w:tblCellMar>
        <w:tblLook w:val="04A0" w:firstRow="1" w:lastRow="0" w:firstColumn="1" w:lastColumn="0" w:noHBand="0" w:noVBand="1"/>
      </w:tblPr>
      <w:tblGrid>
        <w:gridCol w:w="3823"/>
        <w:gridCol w:w="5953"/>
      </w:tblGrid>
      <w:tr w:rsidR="00C468DE" w:rsidRPr="00C468DE" w14:paraId="33241F8D" w14:textId="77777777" w:rsidTr="00DA1C35">
        <w:trPr>
          <w:trHeight w:val="432"/>
        </w:trPr>
        <w:tc>
          <w:tcPr>
            <w:tcW w:w="3823" w:type="dxa"/>
            <w:shd w:val="clear" w:color="auto" w:fill="F2F2F2" w:themeFill="background1" w:themeFillShade="F2"/>
            <w:vAlign w:val="center"/>
          </w:tcPr>
          <w:p w14:paraId="5E1E1773" w14:textId="77777777" w:rsidR="00C468DE" w:rsidRPr="00C468DE" w:rsidRDefault="00C468DE" w:rsidP="00C468DE">
            <w:pPr>
              <w:suppressAutoHyphens w:val="0"/>
              <w:overflowPunct/>
              <w:autoSpaceDE/>
              <w:jc w:val="center"/>
              <w:textAlignment w:val="auto"/>
              <w:rPr>
                <w:rFonts w:cs="Times New Roman"/>
                <w:b/>
                <w:bCs/>
                <w:kern w:val="0"/>
                <w:lang w:eastAsia="en-US"/>
              </w:rPr>
            </w:pPr>
            <w:r w:rsidRPr="00C468DE">
              <w:rPr>
                <w:rFonts w:cs="Times New Roman"/>
                <w:b/>
                <w:bCs/>
                <w:kern w:val="0"/>
                <w:lang w:eastAsia="en-US"/>
              </w:rPr>
              <w:t>Typ zabezpieczenia</w:t>
            </w:r>
          </w:p>
        </w:tc>
        <w:tc>
          <w:tcPr>
            <w:tcW w:w="5953" w:type="dxa"/>
            <w:shd w:val="clear" w:color="auto" w:fill="F2F2F2" w:themeFill="background1" w:themeFillShade="F2"/>
            <w:vAlign w:val="center"/>
          </w:tcPr>
          <w:p w14:paraId="4376799C" w14:textId="77777777" w:rsidR="00C468DE" w:rsidRPr="00C468DE" w:rsidRDefault="00C468DE" w:rsidP="00C468DE">
            <w:pPr>
              <w:suppressAutoHyphens w:val="0"/>
              <w:overflowPunct/>
              <w:autoSpaceDE/>
              <w:jc w:val="center"/>
              <w:textAlignment w:val="auto"/>
              <w:rPr>
                <w:rFonts w:cs="Times New Roman"/>
                <w:b/>
                <w:bCs/>
                <w:kern w:val="0"/>
                <w:lang w:eastAsia="en-US"/>
              </w:rPr>
            </w:pPr>
            <w:r w:rsidRPr="00C468DE">
              <w:rPr>
                <w:rFonts w:cs="Times New Roman"/>
                <w:b/>
                <w:bCs/>
                <w:kern w:val="0"/>
                <w:lang w:eastAsia="en-US"/>
              </w:rPr>
              <w:t>Wdrożone rozwiązania</w:t>
            </w:r>
          </w:p>
        </w:tc>
      </w:tr>
      <w:tr w:rsidR="00C468DE" w:rsidRPr="00C468DE" w14:paraId="297AC5F9" w14:textId="77777777" w:rsidTr="00DA1C35">
        <w:tc>
          <w:tcPr>
            <w:tcW w:w="3823" w:type="dxa"/>
            <w:vAlign w:val="center"/>
          </w:tcPr>
          <w:p w14:paraId="0BDB41D0"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zdolność do ciągłego zapewnienia poufności, integralności, dostępności i odporności systemów i usług przetwarzania</w:t>
            </w:r>
          </w:p>
        </w:tc>
        <w:tc>
          <w:tcPr>
            <w:tcW w:w="5953" w:type="dxa"/>
            <w:vAlign w:val="center"/>
          </w:tcPr>
          <w:p w14:paraId="75787704"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 xml:space="preserve">Infrastruktura zaprojektowana i zaimplementowana z zastosowaniem redundancji, zabezpieczająca przed awarią pojedynczych urządzeń lub usług. Przesyłanie danych z użyciem protokołów szyfrujących (SSL/TLS). Centra przetwarzania spełniające wymagania na poziomie </w:t>
            </w:r>
            <w:proofErr w:type="spellStart"/>
            <w:r w:rsidRPr="00C468DE">
              <w:rPr>
                <w:rFonts w:cs="Times New Roman"/>
                <w:kern w:val="0"/>
                <w:lang w:eastAsia="en-US"/>
              </w:rPr>
              <w:t>Tier</w:t>
            </w:r>
            <w:proofErr w:type="spellEnd"/>
            <w:r w:rsidRPr="00C468DE">
              <w:rPr>
                <w:rFonts w:cs="Times New Roman"/>
                <w:kern w:val="0"/>
                <w:lang w:eastAsia="en-US"/>
              </w:rPr>
              <w:t xml:space="preserve"> 3 (redundancje zasilania, chłodzenia, ochrona ppoż. i ochrona fizyczna).</w:t>
            </w:r>
          </w:p>
        </w:tc>
      </w:tr>
      <w:tr w:rsidR="00C468DE" w:rsidRPr="00C468DE" w14:paraId="2A07A508" w14:textId="77777777" w:rsidTr="00DA1C35">
        <w:tc>
          <w:tcPr>
            <w:tcW w:w="3823" w:type="dxa"/>
            <w:vAlign w:val="center"/>
          </w:tcPr>
          <w:p w14:paraId="66099C20"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zdolność do szybkiego przywrócenia dostępności danych osobowych w razie incydentu fizycznego lub technicznego</w:t>
            </w:r>
          </w:p>
        </w:tc>
        <w:tc>
          <w:tcPr>
            <w:tcW w:w="5953" w:type="dxa"/>
            <w:vAlign w:val="center"/>
          </w:tcPr>
          <w:p w14:paraId="19B75A15"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Środki z opisu zawartego powyżej oraz wdrożone systemy backupowe zapewniające wykonywanie kopii bezpieczeństwa. Replikacja kopii bezpieczeństwa do innego ośrodka przetwarzania.</w:t>
            </w:r>
          </w:p>
        </w:tc>
      </w:tr>
      <w:tr w:rsidR="00C468DE" w:rsidRPr="00C468DE" w14:paraId="6D657149" w14:textId="77777777" w:rsidTr="00DA1C35">
        <w:tc>
          <w:tcPr>
            <w:tcW w:w="3823" w:type="dxa"/>
            <w:vAlign w:val="center"/>
          </w:tcPr>
          <w:p w14:paraId="0252EFBD"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umożliwiające identyfikację i autoryzację użytkowników</w:t>
            </w:r>
          </w:p>
        </w:tc>
        <w:tc>
          <w:tcPr>
            <w:tcW w:w="5953" w:type="dxa"/>
            <w:vAlign w:val="center"/>
          </w:tcPr>
          <w:p w14:paraId="42C3D23E"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Dostęp do aplikacji wyłącznie po uwierzytelnieniu użytkownika. Bezpośredni dostęp do infrastruktury serwerowej i przechowującej dane wyłącznie dla wąskiego grona administratorów, działania na komponentach technicznych. Przechowywanie przez okres min. 90 dni dzienników logowań.</w:t>
            </w:r>
          </w:p>
        </w:tc>
      </w:tr>
      <w:tr w:rsidR="00C468DE" w:rsidRPr="00C468DE" w14:paraId="49193FC2" w14:textId="77777777" w:rsidTr="00DA1C35">
        <w:tc>
          <w:tcPr>
            <w:tcW w:w="3823" w:type="dxa"/>
            <w:vAlign w:val="center"/>
          </w:tcPr>
          <w:p w14:paraId="67B7E96A"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Procesy umożliwiające regularne testowanie, mierzenie i ocenianie skuteczności środków technicznych i organizacyjnych mających zapewnić bezpieczeństwo przetwarzania</w:t>
            </w:r>
          </w:p>
        </w:tc>
        <w:tc>
          <w:tcPr>
            <w:tcW w:w="5953" w:type="dxa"/>
            <w:vAlign w:val="center"/>
          </w:tcPr>
          <w:p w14:paraId="158276EE"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Wdrożone mechanizmy monitorowania i alarmowania w przypadku wystąpienia awarii. Okresowe audyty procedur i infrastruktury, wykonywanie testów poprawności odtwarzania systemu oraz przełączania na ośrodek zapasowy.</w:t>
            </w:r>
          </w:p>
        </w:tc>
      </w:tr>
      <w:tr w:rsidR="00C468DE" w:rsidRPr="00C468DE" w14:paraId="4982E1A1" w14:textId="77777777" w:rsidTr="00DA1C35">
        <w:tc>
          <w:tcPr>
            <w:tcW w:w="3823" w:type="dxa"/>
            <w:vAlign w:val="center"/>
          </w:tcPr>
          <w:p w14:paraId="68AFD143"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ochronę danych w czasie ich przekazywania (transmisji)</w:t>
            </w:r>
          </w:p>
        </w:tc>
        <w:tc>
          <w:tcPr>
            <w:tcW w:w="5953" w:type="dxa"/>
            <w:vAlign w:val="center"/>
          </w:tcPr>
          <w:p w14:paraId="3BFBE4BC"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 xml:space="preserve">Szyfrowanie danych osobowych, </w:t>
            </w:r>
            <w:proofErr w:type="spellStart"/>
            <w:r w:rsidRPr="00C468DE">
              <w:rPr>
                <w:rFonts w:cs="Times New Roman"/>
                <w:kern w:val="0"/>
                <w:lang w:eastAsia="en-US"/>
              </w:rPr>
              <w:t>pseudonimizacja</w:t>
            </w:r>
            <w:proofErr w:type="spellEnd"/>
            <w:r w:rsidRPr="00C468DE">
              <w:rPr>
                <w:rFonts w:cs="Times New Roman"/>
                <w:kern w:val="0"/>
                <w:lang w:eastAsia="en-US"/>
              </w:rPr>
              <w:t>, przesyłanie danych z użyciem protokołów szyfrujących (SSL/TLS) lub zweryfikowanych algorytmów kryptograficznych. Dostęp do aplikacji oraz interfejsów API wyłącznie po uwierzytelnieniu użytkownika.</w:t>
            </w:r>
          </w:p>
        </w:tc>
      </w:tr>
      <w:tr w:rsidR="00C468DE" w:rsidRPr="00C468DE" w14:paraId="7EA09B2B" w14:textId="77777777" w:rsidTr="00DA1C35">
        <w:tc>
          <w:tcPr>
            <w:tcW w:w="3823" w:type="dxa"/>
            <w:vAlign w:val="center"/>
          </w:tcPr>
          <w:p w14:paraId="3D16B574"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ochronę danych w czasie ich przechowywania</w:t>
            </w:r>
          </w:p>
        </w:tc>
        <w:tc>
          <w:tcPr>
            <w:tcW w:w="5953" w:type="dxa"/>
            <w:vAlign w:val="center"/>
          </w:tcPr>
          <w:p w14:paraId="2B3C066C"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Przechowywanie danych – bez szyfrowania, dostęp do nośników, na których znajdują się niezaszyfrowane dane, wyłącznie dla wąskiego grona administratorów.</w:t>
            </w:r>
          </w:p>
          <w:p w14:paraId="38CF2A90"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Bezpieczeństwo przechowywania plików/dokumentów tworzonych, modyfikowanych i wyświetlanych na stacjach roboczych użytkowników – szyfrowanie nośników danych.</w:t>
            </w:r>
          </w:p>
        </w:tc>
      </w:tr>
      <w:tr w:rsidR="00C468DE" w:rsidRPr="00C468DE" w14:paraId="41A22B67" w14:textId="77777777" w:rsidTr="00DA1C35">
        <w:tc>
          <w:tcPr>
            <w:tcW w:w="3823" w:type="dxa"/>
            <w:vAlign w:val="center"/>
          </w:tcPr>
          <w:p w14:paraId="726DBE0C"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służące zapewnieniu bezpieczeństwa fizycznego miejsc, w których przetwarzane są dane osobowe</w:t>
            </w:r>
          </w:p>
        </w:tc>
        <w:tc>
          <w:tcPr>
            <w:tcW w:w="5953" w:type="dxa"/>
            <w:vAlign w:val="center"/>
          </w:tcPr>
          <w:p w14:paraId="7720D542"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Dostęp do ośrodków przetwarzania i infrastruktury serwerowej wyłącznie dla wąskiego grona administratorów. Procedury ochrony fizycznej - zamykane drzwi do pomieszczeń przetwarzania danych, kontrola wejść do serwerowni (system alarmowy, budynek, pomieszczenie serwerowni monitorowane).</w:t>
            </w:r>
          </w:p>
        </w:tc>
      </w:tr>
      <w:tr w:rsidR="00C468DE" w:rsidRPr="00C468DE" w14:paraId="110929A4" w14:textId="77777777" w:rsidTr="00DA1C35">
        <w:tc>
          <w:tcPr>
            <w:tcW w:w="3823" w:type="dxa"/>
            <w:vAlign w:val="center"/>
          </w:tcPr>
          <w:p w14:paraId="0567F3F3"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umożliwiające rejestrowanie zdarzeń</w:t>
            </w:r>
          </w:p>
        </w:tc>
        <w:tc>
          <w:tcPr>
            <w:tcW w:w="5953" w:type="dxa"/>
            <w:vAlign w:val="center"/>
          </w:tcPr>
          <w:p w14:paraId="0006697A"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Włączone mechanizmy zbierania logów na wszystkich komponentach technicznych systemu. Zapisywanie w historii akcji wykonywanych przez użytkowników systemu.</w:t>
            </w:r>
          </w:p>
        </w:tc>
      </w:tr>
      <w:tr w:rsidR="00C468DE" w:rsidRPr="00C468DE" w14:paraId="6C5717EC" w14:textId="77777777" w:rsidTr="00DA1C35">
        <w:tc>
          <w:tcPr>
            <w:tcW w:w="3823" w:type="dxa"/>
            <w:vAlign w:val="center"/>
          </w:tcPr>
          <w:p w14:paraId="278F3486"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służące do konfiguracji systemu, w tym konfiguracji domyślnej</w:t>
            </w:r>
          </w:p>
        </w:tc>
        <w:tc>
          <w:tcPr>
            <w:tcW w:w="5953" w:type="dxa"/>
            <w:vAlign w:val="center"/>
          </w:tcPr>
          <w:p w14:paraId="3BDEC5CD"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Stosowane mechanizmy centralnego zarządzania infrastrukturą i konfiguracją kluczowych komponentów technicznych w oparciu o szablony, centralne polityki zwiększające i zmieniające domyślne konfiguracje uruchomionych usług (</w:t>
            </w:r>
            <w:proofErr w:type="spellStart"/>
            <w:r w:rsidRPr="00C468DE">
              <w:rPr>
                <w:rFonts w:cs="Times New Roman"/>
                <w:kern w:val="0"/>
                <w:lang w:eastAsia="en-US"/>
              </w:rPr>
              <w:t>hardening</w:t>
            </w:r>
            <w:proofErr w:type="spellEnd"/>
            <w:r w:rsidRPr="00C468DE">
              <w:rPr>
                <w:rFonts w:cs="Times New Roman"/>
                <w:kern w:val="0"/>
                <w:lang w:eastAsia="en-US"/>
              </w:rPr>
              <w:t>).</w:t>
            </w:r>
          </w:p>
        </w:tc>
      </w:tr>
      <w:tr w:rsidR="00C468DE" w:rsidRPr="00C468DE" w14:paraId="6D1D8D15" w14:textId="77777777" w:rsidTr="00DA1C35">
        <w:tc>
          <w:tcPr>
            <w:tcW w:w="3823" w:type="dxa"/>
            <w:vAlign w:val="center"/>
          </w:tcPr>
          <w:p w14:paraId="643D9964"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dotyczące zarządzania wewnętrznym systemem IT i bezpieczeństwem IT</w:t>
            </w:r>
          </w:p>
        </w:tc>
        <w:tc>
          <w:tcPr>
            <w:tcW w:w="5953" w:type="dxa"/>
            <w:vAlign w:val="center"/>
          </w:tcPr>
          <w:p w14:paraId="2A327775"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Wdrożony system zarządzania konfiguracją i zasobami IT oraz wdrożone systemy bezpieczeństwa w zakresie ochrony serwerów i ruchu sieciowego.</w:t>
            </w:r>
          </w:p>
        </w:tc>
      </w:tr>
      <w:tr w:rsidR="00C468DE" w:rsidRPr="00C468DE" w14:paraId="06C0065E" w14:textId="77777777" w:rsidTr="00DA1C35">
        <w:tc>
          <w:tcPr>
            <w:tcW w:w="3823" w:type="dxa"/>
            <w:vAlign w:val="center"/>
          </w:tcPr>
          <w:p w14:paraId="21BA46B5"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 xml:space="preserve">Środki dotyczące certyfikacji / zapewnienia jakości procesów </w:t>
            </w:r>
            <w:r w:rsidRPr="00C468DE">
              <w:rPr>
                <w:rFonts w:cs="Times New Roman"/>
                <w:kern w:val="0"/>
                <w:lang w:eastAsia="en-US"/>
              </w:rPr>
              <w:lastRenderedPageBreak/>
              <w:t>i produktów</w:t>
            </w:r>
          </w:p>
        </w:tc>
        <w:tc>
          <w:tcPr>
            <w:tcW w:w="5953" w:type="dxa"/>
            <w:vAlign w:val="center"/>
          </w:tcPr>
          <w:p w14:paraId="02374CC6"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lastRenderedPageBreak/>
              <w:t>Wdrożony wewnętrzny system zarządzania jakością produktów i usług (dopuszczony niecertyfikowany).</w:t>
            </w:r>
          </w:p>
          <w:p w14:paraId="1E88F231"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lastRenderedPageBreak/>
              <w:t>Wdrożony wewnętrzny system zarządzania bezpieczeństwem informacji (dopuszczony niecertyfikowany).</w:t>
            </w:r>
          </w:p>
        </w:tc>
      </w:tr>
      <w:tr w:rsidR="00C468DE" w:rsidRPr="00C468DE" w14:paraId="1B79E8A7" w14:textId="77777777" w:rsidTr="00DA1C35">
        <w:tc>
          <w:tcPr>
            <w:tcW w:w="3823" w:type="dxa"/>
            <w:vAlign w:val="center"/>
          </w:tcPr>
          <w:p w14:paraId="0FC0EFFC"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lastRenderedPageBreak/>
              <w:t>Środki zapewniające minimalizację danych</w:t>
            </w:r>
          </w:p>
        </w:tc>
        <w:tc>
          <w:tcPr>
            <w:tcW w:w="5953" w:type="dxa"/>
            <w:vAlign w:val="center"/>
          </w:tcPr>
          <w:p w14:paraId="77C353FC"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Zakres zbierania i okresy przechowywania danych zgodnie z decyzjami i politykami, przegląd procedur i mechanizmów gromadzenia i przetwarzania danych (min. 1/rok).</w:t>
            </w:r>
          </w:p>
        </w:tc>
      </w:tr>
      <w:tr w:rsidR="00C468DE" w:rsidRPr="00C468DE" w14:paraId="2D227591" w14:textId="77777777" w:rsidTr="00DA1C35">
        <w:tc>
          <w:tcPr>
            <w:tcW w:w="3823" w:type="dxa"/>
            <w:vAlign w:val="center"/>
          </w:tcPr>
          <w:p w14:paraId="2EDF1D1F"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 xml:space="preserve">Środki zapewniające odpowiednią </w:t>
            </w:r>
            <w:r w:rsidRPr="00C468DE">
              <w:rPr>
                <w:rFonts w:cs="Times New Roman"/>
                <w:kern w:val="0"/>
                <w:lang w:eastAsia="en-US"/>
              </w:rPr>
              <w:br/>
              <w:t>jakość danych</w:t>
            </w:r>
          </w:p>
        </w:tc>
        <w:tc>
          <w:tcPr>
            <w:tcW w:w="5953" w:type="dxa"/>
            <w:vAlign w:val="center"/>
          </w:tcPr>
          <w:p w14:paraId="406CE88E"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Zakres zbierania i okresy przechowywania danych zgodnie z decyzjami i politykami, przegląd procedur i mechanizmów gromadzenia i przetwarzania danych (min. 1/rok).</w:t>
            </w:r>
          </w:p>
        </w:tc>
      </w:tr>
      <w:tr w:rsidR="00C468DE" w:rsidRPr="00C468DE" w14:paraId="31583394" w14:textId="77777777" w:rsidTr="00DA1C35">
        <w:tc>
          <w:tcPr>
            <w:tcW w:w="3823" w:type="dxa"/>
            <w:vAlign w:val="center"/>
          </w:tcPr>
          <w:p w14:paraId="1E04F752"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ograniczone zatrzymywanie danych</w:t>
            </w:r>
          </w:p>
        </w:tc>
        <w:tc>
          <w:tcPr>
            <w:tcW w:w="5953" w:type="dxa"/>
            <w:vAlign w:val="center"/>
          </w:tcPr>
          <w:p w14:paraId="3F90CEBE"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Zakres zbierania i okresy przechowywania danych zgodnie z decyzjami i politykami, przegląd procedur i mechanizmów gromadzenia i przetwarzania danych (min. 1/rok).</w:t>
            </w:r>
          </w:p>
        </w:tc>
      </w:tr>
      <w:tr w:rsidR="00C468DE" w:rsidRPr="00C468DE" w14:paraId="0E9A7CEA" w14:textId="77777777" w:rsidTr="00DA1C35">
        <w:tc>
          <w:tcPr>
            <w:tcW w:w="3823" w:type="dxa"/>
            <w:vAlign w:val="center"/>
          </w:tcPr>
          <w:p w14:paraId="1FBF8577"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zapewniające rozliczalność</w:t>
            </w:r>
          </w:p>
        </w:tc>
        <w:tc>
          <w:tcPr>
            <w:tcW w:w="5953" w:type="dxa"/>
            <w:vAlign w:val="center"/>
          </w:tcPr>
          <w:p w14:paraId="116FF1C3"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Włączone mechanizmy zbierania logów na wszystkich komponentach technicznych systemu. Bezpośredni dostęp do infrastruktury serwerowej i przechowującej dane wyłącznie dla wąskiego grona administratorów. Działania na komponentach technicznych wykonywane z użyciem imiennych kont administratorów z zastosowaniem uwierzytelniania dwuskładnikowego. Dostęp do aplikacji wyłącznie po uwierzytelnieniu użytkownika. Zapisywanie w historii akcji wykonywanych przez użytkowników systemu.</w:t>
            </w:r>
          </w:p>
        </w:tc>
      </w:tr>
      <w:tr w:rsidR="00C468DE" w:rsidRPr="00C468DE" w14:paraId="360AEBEA" w14:textId="77777777" w:rsidTr="00DA1C35">
        <w:tc>
          <w:tcPr>
            <w:tcW w:w="3823" w:type="dxa"/>
            <w:vAlign w:val="center"/>
          </w:tcPr>
          <w:p w14:paraId="57B6E3E4"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Środki umożliwiające przenoszenie danych i zapewnienie ich usuwania</w:t>
            </w:r>
          </w:p>
        </w:tc>
        <w:tc>
          <w:tcPr>
            <w:tcW w:w="5953" w:type="dxa"/>
            <w:vAlign w:val="center"/>
          </w:tcPr>
          <w:p w14:paraId="1E51753A"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Zapewnienie możliwości usunięcia danych na żądanie Administratora oraz opcję ich wyeksportowania (celem przeniesienia).</w:t>
            </w:r>
          </w:p>
        </w:tc>
      </w:tr>
      <w:tr w:rsidR="00C468DE" w:rsidRPr="00C468DE" w14:paraId="4273B892" w14:textId="77777777" w:rsidTr="00DA1C35">
        <w:tc>
          <w:tcPr>
            <w:tcW w:w="3823" w:type="dxa"/>
            <w:vAlign w:val="center"/>
          </w:tcPr>
          <w:p w14:paraId="5C09528A" w14:textId="77777777" w:rsidR="00C468DE" w:rsidRPr="00C468DE" w:rsidRDefault="00C468DE" w:rsidP="00C468DE">
            <w:pPr>
              <w:suppressAutoHyphens w:val="0"/>
              <w:overflowPunct/>
              <w:autoSpaceDE/>
              <w:jc w:val="center"/>
              <w:textAlignment w:val="auto"/>
              <w:rPr>
                <w:rFonts w:cs="Times New Roman"/>
                <w:kern w:val="0"/>
                <w:lang w:eastAsia="en-US"/>
              </w:rPr>
            </w:pPr>
            <w:r w:rsidRPr="00C468DE">
              <w:rPr>
                <w:rFonts w:cs="Times New Roman"/>
                <w:kern w:val="0"/>
                <w:lang w:eastAsia="en-US"/>
              </w:rPr>
              <w:t xml:space="preserve">Inne środki wdrożone </w:t>
            </w:r>
            <w:r w:rsidRPr="00C468DE">
              <w:rPr>
                <w:rFonts w:cs="Times New Roman"/>
                <w:kern w:val="0"/>
                <w:lang w:eastAsia="en-US"/>
              </w:rPr>
              <w:br/>
              <w:t>przez podmiot przetwarzający</w:t>
            </w:r>
          </w:p>
        </w:tc>
        <w:tc>
          <w:tcPr>
            <w:tcW w:w="5953" w:type="dxa"/>
            <w:vAlign w:val="center"/>
          </w:tcPr>
          <w:p w14:paraId="6CB04C80" w14:textId="77777777" w:rsidR="00C468DE" w:rsidRPr="00C468DE" w:rsidRDefault="00C468DE" w:rsidP="00C468DE">
            <w:pPr>
              <w:suppressAutoHyphens w:val="0"/>
              <w:overflowPunct/>
              <w:autoSpaceDE/>
              <w:jc w:val="both"/>
              <w:textAlignment w:val="auto"/>
              <w:rPr>
                <w:rFonts w:cs="Times New Roman"/>
                <w:kern w:val="0"/>
                <w:lang w:eastAsia="en-US"/>
              </w:rPr>
            </w:pPr>
            <w:r w:rsidRPr="00C468DE">
              <w:rPr>
                <w:rFonts w:cs="Times New Roman"/>
                <w:kern w:val="0"/>
                <w:lang w:eastAsia="en-US"/>
              </w:rPr>
              <w:t>Uregulowanie zakresu odpowiedzialności podmiotu przetwarzającego w „Umowie powierzenia przetwarzania danych osobowych”.</w:t>
            </w:r>
          </w:p>
        </w:tc>
      </w:tr>
    </w:tbl>
    <w:p w14:paraId="6C7C8C6F" w14:textId="77777777" w:rsidR="00C468DE" w:rsidRPr="00C468DE" w:rsidRDefault="00C468DE" w:rsidP="00C468DE">
      <w:pPr>
        <w:numPr>
          <w:ilvl w:val="0"/>
          <w:numId w:val="73"/>
        </w:numPr>
        <w:suppressAutoHyphens w:val="0"/>
        <w:overflowPunct/>
        <w:autoSpaceDE/>
        <w:spacing w:before="100" w:beforeAutospacing="1" w:after="100" w:afterAutospacing="1" w:line="264" w:lineRule="auto"/>
        <w:ind w:left="568"/>
        <w:textAlignment w:val="auto"/>
        <w:rPr>
          <w:rFonts w:eastAsiaTheme="minorHAnsi"/>
          <w:b/>
          <w:bCs/>
          <w:kern w:val="0"/>
          <w:sz w:val="22"/>
          <w:szCs w:val="22"/>
          <w:lang w:eastAsia="en-US"/>
        </w:rPr>
      </w:pPr>
      <w:r w:rsidRPr="00C468DE">
        <w:rPr>
          <w:rFonts w:eastAsiaTheme="minorHAnsi"/>
          <w:b/>
          <w:bCs/>
          <w:kern w:val="0"/>
          <w:sz w:val="22"/>
          <w:szCs w:val="22"/>
          <w:lang w:eastAsia="en-US"/>
        </w:rPr>
        <w:t xml:space="preserve">Opis środków technicznych i organizacyjnych, jakie powinien zastosować Podmiot Przetwarzający, aby móc udzielić pomocy Administratorowi </w:t>
      </w:r>
      <w:r w:rsidRPr="00C468DE">
        <w:rPr>
          <w:rFonts w:eastAsiaTheme="minorHAnsi"/>
          <w:kern w:val="0"/>
          <w:sz w:val="22"/>
          <w:szCs w:val="22"/>
          <w:lang w:eastAsia="en-US"/>
        </w:rPr>
        <w:t>(jeżeli dotyczy)</w:t>
      </w:r>
      <w:r w:rsidRPr="00C468DE">
        <w:rPr>
          <w:rFonts w:eastAsiaTheme="minorHAnsi"/>
          <w:b/>
          <w:bCs/>
          <w:kern w:val="0"/>
          <w:sz w:val="22"/>
          <w:szCs w:val="22"/>
          <w:lang w:eastAsia="en-US"/>
        </w:rPr>
        <w:t xml:space="preserve">: </w:t>
      </w:r>
    </w:p>
    <w:p w14:paraId="01245E89"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6B4B69EF" w14:textId="77777777" w:rsidR="00C468DE" w:rsidRPr="00C468DE" w:rsidRDefault="00C468DE" w:rsidP="00C468DE">
      <w:pPr>
        <w:pageBreakBefore/>
        <w:suppressAutoHyphens w:val="0"/>
        <w:overflowPunct/>
        <w:autoSpaceDE/>
        <w:spacing w:after="176" w:line="264" w:lineRule="auto"/>
        <w:jc w:val="right"/>
        <w:textAlignment w:val="auto"/>
        <w:rPr>
          <w:b/>
          <w:color w:val="000000"/>
          <w:kern w:val="0"/>
          <w:sz w:val="22"/>
          <w:szCs w:val="22"/>
          <w:lang w:eastAsia="pl-PL"/>
        </w:rPr>
      </w:pPr>
      <w:r w:rsidRPr="00C468DE">
        <w:rPr>
          <w:bCs/>
          <w:i/>
          <w:color w:val="000000"/>
          <w:kern w:val="0"/>
          <w:sz w:val="22"/>
          <w:szCs w:val="22"/>
          <w:lang w:eastAsia="pl-PL"/>
        </w:rPr>
        <w:lastRenderedPageBreak/>
        <w:t>ZAŁĄCZNIK Nr 3:</w:t>
      </w:r>
      <w:r w:rsidRPr="00C468DE">
        <w:rPr>
          <w:b/>
          <w:i/>
          <w:color w:val="000000"/>
          <w:kern w:val="0"/>
          <w:sz w:val="22"/>
          <w:szCs w:val="22"/>
          <w:lang w:eastAsia="pl-PL"/>
        </w:rPr>
        <w:t xml:space="preserve"> </w:t>
      </w:r>
      <w:r w:rsidRPr="00C468DE">
        <w:rPr>
          <w:b/>
          <w:color w:val="000000"/>
          <w:kern w:val="0"/>
          <w:sz w:val="22"/>
          <w:szCs w:val="22"/>
          <w:lang w:eastAsia="pl-PL"/>
        </w:rPr>
        <w:t xml:space="preserve">FORMULARZ OCENY PODMIOTU PRZETWARZAJĄCEGO </w:t>
      </w:r>
    </w:p>
    <w:p w14:paraId="472BF08F" w14:textId="77777777" w:rsidR="00C468DE" w:rsidRPr="00C468DE" w:rsidRDefault="00C468DE" w:rsidP="00C468DE">
      <w:pPr>
        <w:numPr>
          <w:ilvl w:val="0"/>
          <w:numId w:val="54"/>
        </w:numPr>
        <w:suppressAutoHyphens w:val="0"/>
        <w:overflowPunct/>
        <w:autoSpaceDE/>
        <w:spacing w:before="100" w:beforeAutospacing="1" w:after="100" w:afterAutospacing="1" w:line="264" w:lineRule="auto"/>
        <w:ind w:left="284" w:hanging="284"/>
        <w:jc w:val="both"/>
        <w:textAlignment w:val="auto"/>
        <w:rPr>
          <w:color w:val="000000"/>
          <w:kern w:val="0"/>
          <w:sz w:val="22"/>
          <w:szCs w:val="22"/>
          <w:lang w:eastAsia="pl-PL"/>
        </w:rPr>
      </w:pPr>
      <w:r w:rsidRPr="00C468DE">
        <w:rPr>
          <w:b/>
          <w:color w:val="000000"/>
          <w:kern w:val="0"/>
          <w:sz w:val="22"/>
          <w:szCs w:val="22"/>
          <w:lang w:eastAsia="pl-PL"/>
        </w:rPr>
        <w:t xml:space="preserve">Cel  i zastosowanie dokumentu </w:t>
      </w:r>
    </w:p>
    <w:p w14:paraId="7BB87131" w14:textId="77777777" w:rsidR="00C468DE" w:rsidRPr="00C468DE" w:rsidRDefault="00C468DE" w:rsidP="00C468DE">
      <w:pPr>
        <w:suppressAutoHyphens w:val="0"/>
        <w:overflowPunct/>
        <w:autoSpaceDE/>
        <w:spacing w:after="120" w:line="264" w:lineRule="auto"/>
        <w:ind w:right="46"/>
        <w:jc w:val="both"/>
        <w:textAlignment w:val="auto"/>
        <w:rPr>
          <w:color w:val="000000"/>
          <w:kern w:val="0"/>
          <w:sz w:val="22"/>
          <w:szCs w:val="22"/>
          <w:lang w:eastAsia="pl-PL"/>
        </w:rPr>
      </w:pPr>
      <w:r w:rsidRPr="00C468DE">
        <w:rPr>
          <w:color w:val="000000"/>
          <w:kern w:val="0"/>
          <w:sz w:val="22"/>
          <w:szCs w:val="22"/>
          <w:lang w:eastAsia="pl-PL"/>
        </w:rPr>
        <w:t xml:space="preserve">Rozporządzeni Parlamentu Europejskiego i Rady (UE) 2016/679 z dnia 27 kwietnia 2016 r. w sprawie ochrony osób fizycznych w związku z przetwarzaniem danych osobowych i w sprawie swobodnego przepływu takich danych oraz uchylenia dyrektywy 95/46/WE (RODO) nakłada na Urząd Gminy Mszana (UGM) obowiązek weryfikacji podmiotów przetwarzających, którym UGM powierza przetwarzanie danych osobowych pod kątem zapewnienia przez nich wystarczających gwarancji wdrożenia odpowiednich środków technicznych i organizacyjnych mających na celu właściwą ochronę powierzonych danych osobowych. </w:t>
      </w:r>
    </w:p>
    <w:p w14:paraId="6DDB5D6F" w14:textId="77777777" w:rsidR="00C468DE" w:rsidRPr="00C468DE" w:rsidRDefault="00C468DE" w:rsidP="00C468DE">
      <w:pPr>
        <w:suppressAutoHyphens w:val="0"/>
        <w:overflowPunct/>
        <w:autoSpaceDE/>
        <w:spacing w:after="120" w:line="264" w:lineRule="auto"/>
        <w:ind w:right="46"/>
        <w:jc w:val="both"/>
        <w:textAlignment w:val="auto"/>
        <w:rPr>
          <w:color w:val="000000"/>
          <w:kern w:val="0"/>
          <w:sz w:val="22"/>
          <w:szCs w:val="22"/>
          <w:lang w:eastAsia="pl-PL"/>
        </w:rPr>
      </w:pPr>
      <w:r w:rsidRPr="00C468DE">
        <w:rPr>
          <w:color w:val="000000"/>
          <w:kern w:val="0"/>
          <w:sz w:val="22"/>
          <w:szCs w:val="22"/>
          <w:lang w:eastAsia="pl-PL"/>
        </w:rPr>
        <w:t xml:space="preserve">Dokument ma zastosowanie wyłącznie do podmiotów przetwarzających dane osobowe na pisemne polecenie UGM w związku z podpisaną między stronami umową powierzenia danych osobowych do przetwarzania. </w:t>
      </w:r>
    </w:p>
    <w:p w14:paraId="139C5640" w14:textId="77777777" w:rsidR="00C468DE" w:rsidRPr="00C468DE" w:rsidRDefault="00C468DE" w:rsidP="00C468DE">
      <w:pPr>
        <w:suppressAutoHyphens w:val="0"/>
        <w:overflowPunct/>
        <w:autoSpaceDE/>
        <w:spacing w:after="120" w:line="264" w:lineRule="auto"/>
        <w:ind w:right="46"/>
        <w:jc w:val="both"/>
        <w:textAlignment w:val="auto"/>
        <w:rPr>
          <w:color w:val="000000"/>
          <w:kern w:val="0"/>
          <w:sz w:val="22"/>
          <w:szCs w:val="22"/>
          <w:lang w:eastAsia="pl-PL"/>
        </w:rPr>
      </w:pPr>
      <w:r w:rsidRPr="00C468DE">
        <w:rPr>
          <w:color w:val="000000"/>
          <w:kern w:val="0"/>
          <w:sz w:val="22"/>
          <w:szCs w:val="22"/>
          <w:lang w:eastAsia="pl-PL"/>
        </w:rPr>
        <w:t xml:space="preserve">Podmiot Przetwarzający wypełnia dokument zgodnie ze stanem faktycznym i za dane w nim zawarte bierze pełna odpowiedzialność. </w:t>
      </w:r>
    </w:p>
    <w:p w14:paraId="6FA59084" w14:textId="77777777" w:rsidR="00C468DE" w:rsidRPr="00C468DE" w:rsidRDefault="00C468DE" w:rsidP="00C468DE">
      <w:pPr>
        <w:suppressAutoHyphens w:val="0"/>
        <w:overflowPunct/>
        <w:autoSpaceDE/>
        <w:spacing w:after="120" w:line="264" w:lineRule="auto"/>
        <w:ind w:right="45"/>
        <w:jc w:val="both"/>
        <w:textAlignment w:val="auto"/>
        <w:rPr>
          <w:color w:val="000000"/>
          <w:kern w:val="0"/>
          <w:sz w:val="22"/>
          <w:szCs w:val="22"/>
          <w:lang w:eastAsia="pl-PL"/>
        </w:rPr>
      </w:pPr>
      <w:r w:rsidRPr="00C468DE">
        <w:rPr>
          <w:b/>
          <w:color w:val="000000"/>
          <w:kern w:val="0"/>
          <w:sz w:val="22"/>
          <w:szCs w:val="22"/>
          <w:lang w:eastAsia="pl-PL"/>
        </w:rPr>
        <w:t xml:space="preserve">Podmiot Przetwarzający wskazuje w tabeli, informacje oraz zabezpieczenia techniczne i organizacyjne dotyczące wyłącznie zleconych mu do przetwarzania danych osobowych przez UGM. </w:t>
      </w:r>
      <w:r w:rsidRPr="00C468DE">
        <w:rPr>
          <w:b/>
          <w:color w:val="5B9BD5"/>
          <w:kern w:val="0"/>
          <w:sz w:val="22"/>
          <w:szCs w:val="22"/>
          <w:lang w:eastAsia="pl-PL"/>
        </w:rPr>
        <w:t xml:space="preserve"> </w:t>
      </w:r>
      <w:r w:rsidRPr="00C468DE">
        <w:rPr>
          <w:b/>
          <w:color w:val="5B9BD5"/>
          <w:kern w:val="0"/>
          <w:sz w:val="22"/>
          <w:szCs w:val="22"/>
          <w:lang w:eastAsia="pl-PL"/>
        </w:rPr>
        <w:tab/>
      </w:r>
    </w:p>
    <w:p w14:paraId="3DA60BCB" w14:textId="77777777" w:rsidR="00C468DE" w:rsidRPr="00C468DE" w:rsidRDefault="00C468DE" w:rsidP="00C468DE">
      <w:pPr>
        <w:numPr>
          <w:ilvl w:val="0"/>
          <w:numId w:val="54"/>
        </w:numPr>
        <w:suppressAutoHyphens w:val="0"/>
        <w:overflowPunct/>
        <w:autoSpaceDE/>
        <w:spacing w:before="100" w:beforeAutospacing="1" w:after="100" w:afterAutospacing="1" w:line="264" w:lineRule="auto"/>
        <w:ind w:left="284" w:hanging="284"/>
        <w:jc w:val="both"/>
        <w:textAlignment w:val="auto"/>
        <w:rPr>
          <w:b/>
          <w:color w:val="000000"/>
          <w:kern w:val="0"/>
          <w:sz w:val="22"/>
          <w:szCs w:val="22"/>
          <w:lang w:eastAsia="pl-PL"/>
        </w:rPr>
      </w:pPr>
      <w:r w:rsidRPr="00C468DE">
        <w:rPr>
          <w:b/>
          <w:color w:val="000000"/>
          <w:kern w:val="0"/>
          <w:sz w:val="22"/>
          <w:szCs w:val="22"/>
          <w:lang w:eastAsia="pl-PL"/>
        </w:rPr>
        <w:t xml:space="preserve">Tabela oceny podmiotu przetwarzającego (wypełnia Podmiot Przetwarzający) </w:t>
      </w:r>
    </w:p>
    <w:tbl>
      <w:tblPr>
        <w:tblStyle w:val="TableGrid1"/>
        <w:tblW w:w="9339" w:type="dxa"/>
        <w:jc w:val="center"/>
        <w:tblInd w:w="0" w:type="dxa"/>
        <w:tblCellMar>
          <w:top w:w="28" w:type="dxa"/>
          <w:left w:w="28" w:type="dxa"/>
          <w:bottom w:w="28" w:type="dxa"/>
          <w:right w:w="28" w:type="dxa"/>
        </w:tblCellMar>
        <w:tblLook w:val="04A0" w:firstRow="1" w:lastRow="0" w:firstColumn="1" w:lastColumn="0" w:noHBand="0" w:noVBand="1"/>
      </w:tblPr>
      <w:tblGrid>
        <w:gridCol w:w="421"/>
        <w:gridCol w:w="4394"/>
        <w:gridCol w:w="4524"/>
      </w:tblGrid>
      <w:tr w:rsidR="00C468DE" w:rsidRPr="00C468DE" w14:paraId="6293EFE0" w14:textId="77777777" w:rsidTr="00DA1C35">
        <w:trPr>
          <w:trHeight w:val="361"/>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1F3DB2" w14:textId="77777777" w:rsidR="00C468DE" w:rsidRPr="00C468DE" w:rsidRDefault="00C468DE" w:rsidP="00C468DE">
            <w:pPr>
              <w:suppressAutoHyphens w:val="0"/>
              <w:overflowPunct/>
              <w:autoSpaceDE/>
              <w:jc w:val="center"/>
              <w:textAlignment w:val="auto"/>
              <w:rPr>
                <w:rFonts w:cs="Times New Roman"/>
                <w:color w:val="000000"/>
                <w:kern w:val="0"/>
                <w:lang w:eastAsia="pl-PL"/>
              </w:rPr>
            </w:pPr>
            <w:r w:rsidRPr="00C468DE">
              <w:rPr>
                <w:rFonts w:cs="Times New Roman"/>
                <w:b/>
                <w:color w:val="000000"/>
                <w:kern w:val="0"/>
                <w:lang w:eastAsia="pl-PL"/>
              </w:rPr>
              <w:t>Lp.</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8E8C11" w14:textId="77777777" w:rsidR="00C468DE" w:rsidRPr="00C468DE" w:rsidRDefault="00C468DE" w:rsidP="00C468DE">
            <w:pPr>
              <w:suppressAutoHyphens w:val="0"/>
              <w:overflowPunct/>
              <w:autoSpaceDE/>
              <w:ind w:right="60"/>
              <w:jc w:val="center"/>
              <w:textAlignment w:val="auto"/>
              <w:rPr>
                <w:rFonts w:cs="Times New Roman"/>
                <w:color w:val="000000"/>
                <w:kern w:val="0"/>
                <w:lang w:eastAsia="pl-PL"/>
              </w:rPr>
            </w:pPr>
            <w:r w:rsidRPr="00C468DE">
              <w:rPr>
                <w:rFonts w:cs="Times New Roman"/>
                <w:b/>
                <w:color w:val="000000"/>
                <w:kern w:val="0"/>
                <w:lang w:eastAsia="pl-PL"/>
              </w:rPr>
              <w:t>Pytania</w:t>
            </w:r>
          </w:p>
        </w:tc>
        <w:tc>
          <w:tcPr>
            <w:tcW w:w="45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A016B5" w14:textId="77777777" w:rsidR="00C468DE" w:rsidRPr="00C468DE" w:rsidRDefault="00C468DE" w:rsidP="00C468DE">
            <w:pPr>
              <w:suppressAutoHyphens w:val="0"/>
              <w:overflowPunct/>
              <w:autoSpaceDE/>
              <w:ind w:right="54"/>
              <w:jc w:val="center"/>
              <w:textAlignment w:val="auto"/>
              <w:rPr>
                <w:rFonts w:cs="Times New Roman"/>
                <w:color w:val="000000"/>
                <w:kern w:val="0"/>
                <w:lang w:eastAsia="pl-PL"/>
              </w:rPr>
            </w:pPr>
            <w:r w:rsidRPr="00C468DE">
              <w:rPr>
                <w:rFonts w:cs="Times New Roman"/>
                <w:b/>
                <w:color w:val="000000"/>
                <w:kern w:val="0"/>
                <w:lang w:eastAsia="pl-PL"/>
              </w:rPr>
              <w:t>Odpowiedzi</w:t>
            </w:r>
          </w:p>
        </w:tc>
      </w:tr>
      <w:tr w:rsidR="00C468DE" w:rsidRPr="00C468DE" w14:paraId="3B138CAF" w14:textId="77777777" w:rsidTr="00DA1C35">
        <w:trPr>
          <w:trHeight w:val="283"/>
          <w:jc w:val="center"/>
        </w:trPr>
        <w:tc>
          <w:tcPr>
            <w:tcW w:w="421" w:type="dxa"/>
            <w:tcBorders>
              <w:top w:val="single" w:sz="4" w:space="0" w:color="000000"/>
              <w:left w:val="single" w:sz="4" w:space="0" w:color="000000"/>
              <w:bottom w:val="single" w:sz="4" w:space="0" w:color="000000"/>
              <w:right w:val="nil"/>
            </w:tcBorders>
            <w:shd w:val="clear" w:color="auto" w:fill="F2F2F2" w:themeFill="background1" w:themeFillShade="F2"/>
          </w:tcPr>
          <w:p w14:paraId="60664136" w14:textId="77777777" w:rsidR="00C468DE" w:rsidRPr="00C468DE" w:rsidRDefault="00C468DE" w:rsidP="00C468DE">
            <w:pPr>
              <w:suppressAutoHyphens w:val="0"/>
              <w:overflowPunct/>
              <w:autoSpaceDE/>
              <w:textAlignment w:val="auto"/>
              <w:rPr>
                <w:rFonts w:cs="Times New Roman"/>
                <w:color w:val="000000"/>
                <w:kern w:val="0"/>
                <w:lang w:eastAsia="pl-PL"/>
              </w:rPr>
            </w:pPr>
          </w:p>
        </w:tc>
        <w:tc>
          <w:tcPr>
            <w:tcW w:w="8918" w:type="dxa"/>
            <w:gridSpan w:val="2"/>
            <w:tcBorders>
              <w:top w:val="single" w:sz="4" w:space="0" w:color="000000"/>
              <w:left w:val="nil"/>
              <w:bottom w:val="single" w:sz="4" w:space="0" w:color="000000"/>
              <w:right w:val="single" w:sz="4" w:space="0" w:color="000000"/>
            </w:tcBorders>
            <w:shd w:val="clear" w:color="auto" w:fill="F2F2F2" w:themeFill="background1" w:themeFillShade="F2"/>
            <w:vAlign w:val="center"/>
          </w:tcPr>
          <w:p w14:paraId="4DE0907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b/>
                <w:color w:val="000000"/>
                <w:kern w:val="0"/>
                <w:lang w:eastAsia="pl-PL"/>
              </w:rPr>
              <w:t xml:space="preserve">Bezpieczeństwo fizyczne (środki techniczne i organizacyjne) </w:t>
            </w:r>
          </w:p>
        </w:tc>
      </w:tr>
      <w:tr w:rsidR="00C468DE" w:rsidRPr="00C468DE" w14:paraId="62BFAFBB" w14:textId="77777777" w:rsidTr="00DA1C35">
        <w:trPr>
          <w:trHeight w:val="108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08F2C8"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1 </w:t>
            </w:r>
          </w:p>
        </w:tc>
        <w:tc>
          <w:tcPr>
            <w:tcW w:w="4394" w:type="dxa"/>
            <w:tcBorders>
              <w:top w:val="single" w:sz="4" w:space="0" w:color="000000"/>
              <w:left w:val="single" w:sz="4" w:space="0" w:color="000000"/>
              <w:bottom w:val="single" w:sz="4" w:space="0" w:color="000000"/>
              <w:right w:val="single" w:sz="4" w:space="0" w:color="000000"/>
            </w:tcBorders>
            <w:vAlign w:val="center"/>
          </w:tcPr>
          <w:p w14:paraId="0A56E15D" w14:textId="77777777" w:rsidR="00C468DE" w:rsidRPr="00C468DE" w:rsidRDefault="00C468DE" w:rsidP="00C468DE">
            <w:pPr>
              <w:suppressAutoHyphens w:val="0"/>
              <w:overflowPunct/>
              <w:autoSpaceDE/>
              <w:ind w:right="55"/>
              <w:textAlignment w:val="auto"/>
              <w:rPr>
                <w:rFonts w:cs="Times New Roman"/>
                <w:color w:val="000000"/>
                <w:kern w:val="0"/>
                <w:lang w:eastAsia="pl-PL"/>
              </w:rPr>
            </w:pPr>
            <w:r w:rsidRPr="00C468DE">
              <w:rPr>
                <w:rFonts w:cs="Times New Roman"/>
                <w:color w:val="000000"/>
                <w:kern w:val="0"/>
                <w:lang w:eastAsia="pl-PL"/>
              </w:rPr>
              <w:t xml:space="preserve">Czy są wewnętrzne procedury bezpieczeństwa fizycznego uwzględniające bezpieczeństwo przetwarzanych danych osobowych? </w:t>
            </w:r>
          </w:p>
          <w:p w14:paraId="42106641"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Jeśli tak, to proszę je wymienić. </w:t>
            </w:r>
          </w:p>
        </w:tc>
        <w:tc>
          <w:tcPr>
            <w:tcW w:w="4524" w:type="dxa"/>
            <w:tcBorders>
              <w:top w:val="single" w:sz="4" w:space="0" w:color="000000"/>
              <w:left w:val="single" w:sz="4" w:space="0" w:color="000000"/>
              <w:bottom w:val="single" w:sz="4" w:space="0" w:color="000000"/>
              <w:right w:val="single" w:sz="4" w:space="0" w:color="000000"/>
            </w:tcBorders>
            <w:vAlign w:val="center"/>
          </w:tcPr>
          <w:p w14:paraId="0A2FB1A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4AF0CB04" w14:textId="77777777" w:rsidTr="00DA1C35">
        <w:trPr>
          <w:trHeight w:val="93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C58521"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2 </w:t>
            </w:r>
          </w:p>
        </w:tc>
        <w:tc>
          <w:tcPr>
            <w:tcW w:w="4394" w:type="dxa"/>
            <w:tcBorders>
              <w:top w:val="single" w:sz="4" w:space="0" w:color="000000"/>
              <w:left w:val="single" w:sz="4" w:space="0" w:color="000000"/>
              <w:bottom w:val="single" w:sz="4" w:space="0" w:color="000000"/>
              <w:right w:val="single" w:sz="4" w:space="0" w:color="000000"/>
            </w:tcBorders>
            <w:vAlign w:val="center"/>
          </w:tcPr>
          <w:p w14:paraId="2A9127EB" w14:textId="77777777" w:rsidR="00C468DE" w:rsidRPr="00C468DE" w:rsidRDefault="00C468DE" w:rsidP="00C468DE">
            <w:pPr>
              <w:suppressAutoHyphens w:val="0"/>
              <w:overflowPunct/>
              <w:autoSpaceDE/>
              <w:ind w:right="60"/>
              <w:textAlignment w:val="auto"/>
              <w:rPr>
                <w:rFonts w:cs="Times New Roman"/>
                <w:color w:val="000000"/>
                <w:kern w:val="0"/>
                <w:lang w:eastAsia="pl-PL"/>
              </w:rPr>
            </w:pPr>
            <w:r w:rsidRPr="00C468DE">
              <w:rPr>
                <w:rFonts w:cs="Times New Roman"/>
                <w:color w:val="000000"/>
                <w:kern w:val="0"/>
                <w:lang w:eastAsia="pl-PL"/>
              </w:rPr>
              <w:t xml:space="preserve">Czy dostęp do pomieszczeń, w których przetwarzane są dane osobowe jest zabezpieczony? Jeśli tak, to w jaki sposób? </w:t>
            </w:r>
          </w:p>
        </w:tc>
        <w:tc>
          <w:tcPr>
            <w:tcW w:w="4524" w:type="dxa"/>
            <w:tcBorders>
              <w:top w:val="single" w:sz="4" w:space="0" w:color="000000"/>
              <w:left w:val="single" w:sz="4" w:space="0" w:color="000000"/>
              <w:bottom w:val="single" w:sz="4" w:space="0" w:color="000000"/>
              <w:right w:val="single" w:sz="4" w:space="0" w:color="000000"/>
            </w:tcBorders>
            <w:vAlign w:val="center"/>
          </w:tcPr>
          <w:p w14:paraId="1DB52FA0"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15F472B8" w14:textId="77777777" w:rsidTr="00DA1C35">
        <w:trPr>
          <w:trHeight w:val="918"/>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A933A5"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3 </w:t>
            </w:r>
          </w:p>
        </w:tc>
        <w:tc>
          <w:tcPr>
            <w:tcW w:w="4394" w:type="dxa"/>
            <w:tcBorders>
              <w:top w:val="single" w:sz="4" w:space="0" w:color="000000"/>
              <w:left w:val="single" w:sz="4" w:space="0" w:color="000000"/>
              <w:bottom w:val="single" w:sz="4" w:space="0" w:color="000000"/>
              <w:right w:val="single" w:sz="4" w:space="0" w:color="000000"/>
            </w:tcBorders>
            <w:vAlign w:val="center"/>
          </w:tcPr>
          <w:p w14:paraId="002EF698" w14:textId="77777777" w:rsidR="00C468DE" w:rsidRPr="00C468DE" w:rsidRDefault="00C468DE" w:rsidP="00C468DE">
            <w:pPr>
              <w:suppressAutoHyphens w:val="0"/>
              <w:overflowPunct/>
              <w:autoSpaceDE/>
              <w:ind w:right="58"/>
              <w:textAlignment w:val="auto"/>
              <w:rPr>
                <w:rFonts w:cs="Times New Roman"/>
                <w:color w:val="000000"/>
                <w:kern w:val="0"/>
                <w:lang w:eastAsia="pl-PL"/>
              </w:rPr>
            </w:pPr>
            <w:r w:rsidRPr="00C468DE">
              <w:rPr>
                <w:rFonts w:cs="Times New Roman"/>
                <w:color w:val="000000"/>
                <w:kern w:val="0"/>
                <w:lang w:eastAsia="pl-PL"/>
              </w:rPr>
              <w:t xml:space="preserve">Czy na terenie, na którym przetwarzane są dane osobowe jest zainstalowany monitoring wizyjny i przez jaki czas przechowywane są nagrania? </w:t>
            </w:r>
          </w:p>
        </w:tc>
        <w:tc>
          <w:tcPr>
            <w:tcW w:w="4524" w:type="dxa"/>
            <w:tcBorders>
              <w:top w:val="single" w:sz="4" w:space="0" w:color="000000"/>
              <w:left w:val="single" w:sz="4" w:space="0" w:color="000000"/>
              <w:bottom w:val="single" w:sz="4" w:space="0" w:color="000000"/>
              <w:right w:val="single" w:sz="4" w:space="0" w:color="000000"/>
            </w:tcBorders>
            <w:vAlign w:val="center"/>
          </w:tcPr>
          <w:p w14:paraId="24B6DAC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012CC21C" w14:textId="77777777" w:rsidTr="00DA1C35">
        <w:trPr>
          <w:trHeight w:val="109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E1BDF4"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4 </w:t>
            </w:r>
          </w:p>
        </w:tc>
        <w:tc>
          <w:tcPr>
            <w:tcW w:w="4394" w:type="dxa"/>
            <w:tcBorders>
              <w:top w:val="single" w:sz="4" w:space="0" w:color="000000"/>
              <w:left w:val="single" w:sz="4" w:space="0" w:color="000000"/>
              <w:bottom w:val="single" w:sz="4" w:space="0" w:color="000000"/>
              <w:right w:val="single" w:sz="4" w:space="0" w:color="000000"/>
            </w:tcBorders>
          </w:tcPr>
          <w:p w14:paraId="384133ED" w14:textId="77777777" w:rsidR="00C468DE" w:rsidRPr="00C468DE" w:rsidRDefault="00C468DE" w:rsidP="00C468DE">
            <w:pPr>
              <w:suppressAutoHyphens w:val="0"/>
              <w:overflowPunct/>
              <w:autoSpaceDE/>
              <w:ind w:right="58"/>
              <w:jc w:val="both"/>
              <w:textAlignment w:val="auto"/>
              <w:rPr>
                <w:rFonts w:cs="Times New Roman"/>
                <w:color w:val="000000"/>
                <w:kern w:val="0"/>
                <w:lang w:eastAsia="pl-PL"/>
              </w:rPr>
            </w:pPr>
            <w:r w:rsidRPr="00C468DE">
              <w:rPr>
                <w:rFonts w:cs="Times New Roman"/>
                <w:color w:val="000000"/>
                <w:kern w:val="0"/>
                <w:lang w:eastAsia="pl-PL"/>
              </w:rPr>
              <w:t xml:space="preserve">Czy na terenie, na którym przetwarzane są dane osobowe istnieje elektroniczny system kontroli dostępu? Jeśli nie, to w jaki sposób kontrolowany jest dostęp do pomieszczeń? </w:t>
            </w:r>
          </w:p>
        </w:tc>
        <w:tc>
          <w:tcPr>
            <w:tcW w:w="4524" w:type="dxa"/>
            <w:tcBorders>
              <w:top w:val="single" w:sz="4" w:space="0" w:color="000000"/>
              <w:left w:val="single" w:sz="4" w:space="0" w:color="000000"/>
              <w:bottom w:val="single" w:sz="4" w:space="0" w:color="000000"/>
              <w:right w:val="single" w:sz="4" w:space="0" w:color="000000"/>
            </w:tcBorders>
            <w:vAlign w:val="center"/>
          </w:tcPr>
          <w:p w14:paraId="3871CF5C"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5CBB1E49" w14:textId="77777777" w:rsidTr="00DA1C35">
        <w:trPr>
          <w:trHeight w:val="83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1F5CCD"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5 </w:t>
            </w:r>
          </w:p>
        </w:tc>
        <w:tc>
          <w:tcPr>
            <w:tcW w:w="4394" w:type="dxa"/>
            <w:tcBorders>
              <w:top w:val="single" w:sz="4" w:space="0" w:color="000000"/>
              <w:left w:val="single" w:sz="4" w:space="0" w:color="000000"/>
              <w:bottom w:val="single" w:sz="4" w:space="0" w:color="000000"/>
              <w:right w:val="single" w:sz="4" w:space="0" w:color="000000"/>
            </w:tcBorders>
          </w:tcPr>
          <w:p w14:paraId="2737F9E5" w14:textId="77777777" w:rsidR="00C468DE" w:rsidRPr="00C468DE" w:rsidRDefault="00C468DE" w:rsidP="00C468DE">
            <w:pPr>
              <w:suppressAutoHyphens w:val="0"/>
              <w:overflowPunct/>
              <w:autoSpaceDE/>
              <w:ind w:right="58"/>
              <w:jc w:val="both"/>
              <w:textAlignment w:val="auto"/>
              <w:rPr>
                <w:rFonts w:cs="Times New Roman"/>
                <w:color w:val="000000"/>
                <w:kern w:val="0"/>
                <w:lang w:eastAsia="pl-PL"/>
              </w:rPr>
            </w:pPr>
            <w:r w:rsidRPr="00C468DE">
              <w:rPr>
                <w:rFonts w:cs="Times New Roman"/>
                <w:color w:val="000000"/>
                <w:kern w:val="0"/>
                <w:lang w:eastAsia="pl-PL"/>
              </w:rPr>
              <w:t>Czy na terenie, na którym przetwarzane są dane osobowe jest ochrona fizyczna? Jeśli nie, to w jaki sposób chroniony jest ten teren?</w:t>
            </w:r>
          </w:p>
        </w:tc>
        <w:tc>
          <w:tcPr>
            <w:tcW w:w="4524" w:type="dxa"/>
            <w:tcBorders>
              <w:top w:val="single" w:sz="4" w:space="0" w:color="000000"/>
              <w:left w:val="single" w:sz="4" w:space="0" w:color="000000"/>
              <w:bottom w:val="single" w:sz="4" w:space="0" w:color="000000"/>
              <w:right w:val="single" w:sz="4" w:space="0" w:color="000000"/>
            </w:tcBorders>
            <w:vAlign w:val="center"/>
          </w:tcPr>
          <w:p w14:paraId="297A87DE"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2127E808" w14:textId="77777777" w:rsidTr="00DA1C35">
        <w:trPr>
          <w:trHeight w:val="527"/>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85B56B" w14:textId="77777777" w:rsidR="00C468DE" w:rsidRPr="00C468DE" w:rsidRDefault="00C468DE" w:rsidP="00C468DE">
            <w:pPr>
              <w:suppressAutoHyphens w:val="0"/>
              <w:overflowPunct/>
              <w:autoSpaceDE/>
              <w:ind w:right="62"/>
              <w:jc w:val="center"/>
              <w:textAlignment w:val="auto"/>
              <w:rPr>
                <w:rFonts w:cs="Times New Roman"/>
                <w:b/>
                <w:color w:val="000000"/>
                <w:kern w:val="0"/>
                <w:lang w:eastAsia="pl-PL"/>
              </w:rPr>
            </w:pPr>
            <w:r w:rsidRPr="00C468DE">
              <w:rPr>
                <w:rFonts w:cs="Times New Roman"/>
                <w:b/>
                <w:color w:val="000000"/>
                <w:kern w:val="0"/>
                <w:lang w:eastAsia="pl-PL"/>
              </w:rPr>
              <w:t>6</w:t>
            </w:r>
          </w:p>
        </w:tc>
        <w:tc>
          <w:tcPr>
            <w:tcW w:w="4394" w:type="dxa"/>
            <w:tcBorders>
              <w:top w:val="single" w:sz="4" w:space="0" w:color="000000"/>
              <w:left w:val="single" w:sz="4" w:space="0" w:color="000000"/>
              <w:bottom w:val="single" w:sz="4" w:space="0" w:color="000000"/>
              <w:right w:val="single" w:sz="4" w:space="0" w:color="000000"/>
            </w:tcBorders>
          </w:tcPr>
          <w:p w14:paraId="518D9267" w14:textId="77777777" w:rsidR="00C468DE" w:rsidRPr="00C468DE" w:rsidRDefault="00C468DE" w:rsidP="00C468DE">
            <w:pPr>
              <w:suppressAutoHyphens w:val="0"/>
              <w:overflowPunct/>
              <w:autoSpaceDE/>
              <w:ind w:right="58"/>
              <w:jc w:val="both"/>
              <w:textAlignment w:val="auto"/>
              <w:rPr>
                <w:rFonts w:cs="Times New Roman"/>
                <w:color w:val="000000"/>
                <w:kern w:val="0"/>
                <w:lang w:eastAsia="pl-PL"/>
              </w:rPr>
            </w:pPr>
            <w:r w:rsidRPr="00C468DE">
              <w:rPr>
                <w:rFonts w:cs="Times New Roman"/>
                <w:color w:val="000000"/>
                <w:kern w:val="0"/>
                <w:lang w:eastAsia="pl-PL"/>
              </w:rPr>
              <w:t>Czy na terenie, na którym przetwarzane są dane osobowe jest zainstalowany system alarmowy? Jeśli nie, to w jaki sposób chroniony jest ten teren?</w:t>
            </w:r>
          </w:p>
        </w:tc>
        <w:tc>
          <w:tcPr>
            <w:tcW w:w="4524" w:type="dxa"/>
            <w:tcBorders>
              <w:top w:val="single" w:sz="4" w:space="0" w:color="000000"/>
              <w:left w:val="single" w:sz="4" w:space="0" w:color="000000"/>
              <w:bottom w:val="single" w:sz="4" w:space="0" w:color="000000"/>
              <w:right w:val="single" w:sz="4" w:space="0" w:color="000000"/>
            </w:tcBorders>
            <w:vAlign w:val="center"/>
          </w:tcPr>
          <w:p w14:paraId="3F364CAA" w14:textId="77777777" w:rsidR="00C468DE" w:rsidRPr="00C468DE" w:rsidRDefault="00C468DE" w:rsidP="00C468DE">
            <w:pPr>
              <w:suppressAutoHyphens w:val="0"/>
              <w:overflowPunct/>
              <w:autoSpaceDE/>
              <w:textAlignment w:val="auto"/>
              <w:rPr>
                <w:rFonts w:cs="Times New Roman"/>
                <w:color w:val="000000"/>
                <w:kern w:val="0"/>
                <w:lang w:eastAsia="pl-PL"/>
              </w:rPr>
            </w:pPr>
          </w:p>
        </w:tc>
      </w:tr>
      <w:tr w:rsidR="00C468DE" w:rsidRPr="00C468DE" w14:paraId="3D808157" w14:textId="77777777" w:rsidTr="00DA1C35">
        <w:trPr>
          <w:trHeight w:val="83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FD3F52" w14:textId="77777777" w:rsidR="00C468DE" w:rsidRPr="00C468DE" w:rsidRDefault="00C468DE" w:rsidP="00C468DE">
            <w:pPr>
              <w:suppressAutoHyphens w:val="0"/>
              <w:overflowPunct/>
              <w:autoSpaceDE/>
              <w:ind w:right="62"/>
              <w:jc w:val="center"/>
              <w:textAlignment w:val="auto"/>
              <w:rPr>
                <w:rFonts w:cs="Times New Roman"/>
                <w:b/>
                <w:color w:val="000000"/>
                <w:kern w:val="0"/>
                <w:lang w:eastAsia="pl-PL"/>
              </w:rPr>
            </w:pPr>
            <w:r w:rsidRPr="00C468DE">
              <w:rPr>
                <w:rFonts w:cs="Times New Roman"/>
                <w:b/>
                <w:color w:val="000000"/>
                <w:kern w:val="0"/>
                <w:lang w:eastAsia="pl-PL"/>
              </w:rPr>
              <w:t>7</w:t>
            </w:r>
          </w:p>
        </w:tc>
        <w:tc>
          <w:tcPr>
            <w:tcW w:w="4394" w:type="dxa"/>
            <w:tcBorders>
              <w:top w:val="single" w:sz="4" w:space="0" w:color="000000"/>
              <w:left w:val="single" w:sz="4" w:space="0" w:color="000000"/>
              <w:bottom w:val="single" w:sz="4" w:space="0" w:color="000000"/>
              <w:right w:val="single" w:sz="4" w:space="0" w:color="000000"/>
            </w:tcBorders>
          </w:tcPr>
          <w:p w14:paraId="1872DA0C" w14:textId="77777777" w:rsidR="00C468DE" w:rsidRPr="00C468DE" w:rsidRDefault="00C468DE" w:rsidP="00C468DE">
            <w:pPr>
              <w:suppressAutoHyphens w:val="0"/>
              <w:overflowPunct/>
              <w:autoSpaceDE/>
              <w:ind w:right="58"/>
              <w:jc w:val="both"/>
              <w:textAlignment w:val="auto"/>
              <w:rPr>
                <w:rFonts w:cs="Times New Roman"/>
                <w:color w:val="000000"/>
                <w:kern w:val="0"/>
                <w:lang w:eastAsia="pl-PL"/>
              </w:rPr>
            </w:pPr>
            <w:r w:rsidRPr="00C468DE">
              <w:rPr>
                <w:rFonts w:cs="Times New Roman"/>
                <w:color w:val="000000"/>
                <w:kern w:val="0"/>
                <w:lang w:eastAsia="pl-PL"/>
              </w:rPr>
              <w:t>Czy na terenie, na którym przetwarzane są dane osobowe czynności sprzątające wykonuje firma zewnętrzna? Jeśli tak jakie zastosowano zabezpieczenia przed dostępem osób nieupoważnionych do danych osobowych?</w:t>
            </w:r>
          </w:p>
        </w:tc>
        <w:tc>
          <w:tcPr>
            <w:tcW w:w="4524" w:type="dxa"/>
            <w:tcBorders>
              <w:top w:val="single" w:sz="4" w:space="0" w:color="000000"/>
              <w:left w:val="single" w:sz="4" w:space="0" w:color="000000"/>
              <w:bottom w:val="single" w:sz="4" w:space="0" w:color="000000"/>
              <w:right w:val="single" w:sz="4" w:space="0" w:color="000000"/>
            </w:tcBorders>
            <w:vAlign w:val="center"/>
          </w:tcPr>
          <w:p w14:paraId="0923CD1D" w14:textId="77777777" w:rsidR="00C468DE" w:rsidRPr="00C468DE" w:rsidRDefault="00C468DE" w:rsidP="00C468DE">
            <w:pPr>
              <w:suppressAutoHyphens w:val="0"/>
              <w:overflowPunct/>
              <w:autoSpaceDE/>
              <w:textAlignment w:val="auto"/>
              <w:rPr>
                <w:rFonts w:cs="Times New Roman"/>
                <w:color w:val="000000"/>
                <w:kern w:val="0"/>
                <w:lang w:eastAsia="pl-PL"/>
              </w:rPr>
            </w:pPr>
          </w:p>
        </w:tc>
      </w:tr>
    </w:tbl>
    <w:p w14:paraId="05EEBC1A" w14:textId="77777777" w:rsidR="00C468DE" w:rsidRPr="00C468DE" w:rsidRDefault="00C468DE" w:rsidP="00C468DE">
      <w:pPr>
        <w:suppressAutoHyphens w:val="0"/>
        <w:overflowPunct/>
        <w:autoSpaceDE/>
        <w:spacing w:line="264" w:lineRule="auto"/>
        <w:ind w:right="10548"/>
        <w:textAlignment w:val="auto"/>
        <w:rPr>
          <w:color w:val="000000"/>
          <w:kern w:val="0"/>
          <w:sz w:val="22"/>
          <w:szCs w:val="22"/>
          <w:lang w:eastAsia="pl-PL"/>
        </w:rPr>
      </w:pPr>
    </w:p>
    <w:tbl>
      <w:tblPr>
        <w:tblStyle w:val="TableGrid1"/>
        <w:tblW w:w="9284" w:type="dxa"/>
        <w:jc w:val="center"/>
        <w:tblInd w:w="0" w:type="dxa"/>
        <w:tblCellMar>
          <w:top w:w="28" w:type="dxa"/>
          <w:left w:w="28" w:type="dxa"/>
          <w:bottom w:w="28" w:type="dxa"/>
          <w:right w:w="28" w:type="dxa"/>
        </w:tblCellMar>
        <w:tblLook w:val="04A0" w:firstRow="1" w:lastRow="0" w:firstColumn="1" w:lastColumn="0" w:noHBand="0" w:noVBand="1"/>
      </w:tblPr>
      <w:tblGrid>
        <w:gridCol w:w="421"/>
        <w:gridCol w:w="4536"/>
        <w:gridCol w:w="4327"/>
      </w:tblGrid>
      <w:tr w:rsidR="00C468DE" w:rsidRPr="00C468DE" w14:paraId="1577D2BA" w14:textId="77777777" w:rsidTr="00DA1C35">
        <w:trPr>
          <w:trHeight w:val="382"/>
          <w:jc w:val="center"/>
        </w:trPr>
        <w:tc>
          <w:tcPr>
            <w:tcW w:w="928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2B2EE97" w14:textId="77777777" w:rsidR="00C468DE" w:rsidRPr="00C468DE" w:rsidRDefault="00C468DE" w:rsidP="00C468DE">
            <w:pPr>
              <w:suppressAutoHyphens w:val="0"/>
              <w:overflowPunct/>
              <w:autoSpaceDE/>
              <w:ind w:right="63"/>
              <w:jc w:val="center"/>
              <w:textAlignment w:val="auto"/>
              <w:rPr>
                <w:rFonts w:cs="Times New Roman"/>
                <w:color w:val="000000"/>
                <w:kern w:val="0"/>
                <w:lang w:eastAsia="pl-PL"/>
              </w:rPr>
            </w:pPr>
            <w:r w:rsidRPr="00C468DE">
              <w:rPr>
                <w:rFonts w:cs="Times New Roman"/>
                <w:b/>
                <w:color w:val="000000"/>
                <w:kern w:val="0"/>
                <w:lang w:eastAsia="pl-PL"/>
              </w:rPr>
              <w:t xml:space="preserve">Bezpieczeństwo informatyczne </w:t>
            </w:r>
          </w:p>
        </w:tc>
      </w:tr>
      <w:tr w:rsidR="00C468DE" w:rsidRPr="00C468DE" w14:paraId="2D06EA6C" w14:textId="77777777" w:rsidTr="00DA1C35">
        <w:trPr>
          <w:trHeight w:val="1024"/>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DBE211"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1 </w:t>
            </w:r>
          </w:p>
        </w:tc>
        <w:tc>
          <w:tcPr>
            <w:tcW w:w="4536" w:type="dxa"/>
            <w:tcBorders>
              <w:top w:val="single" w:sz="4" w:space="0" w:color="000000"/>
              <w:left w:val="single" w:sz="4" w:space="0" w:color="000000"/>
              <w:bottom w:val="single" w:sz="4" w:space="0" w:color="000000"/>
              <w:right w:val="single" w:sz="4" w:space="0" w:color="000000"/>
            </w:tcBorders>
            <w:vAlign w:val="center"/>
          </w:tcPr>
          <w:p w14:paraId="7E7C7E5D" w14:textId="77777777" w:rsidR="00C468DE" w:rsidRPr="00C468DE" w:rsidRDefault="00C468DE" w:rsidP="00C468DE">
            <w:pPr>
              <w:suppressAutoHyphens w:val="0"/>
              <w:overflowPunct/>
              <w:autoSpaceDE/>
              <w:ind w:right="58"/>
              <w:textAlignment w:val="auto"/>
              <w:rPr>
                <w:rFonts w:cs="Times New Roman"/>
                <w:color w:val="000000"/>
                <w:kern w:val="0"/>
                <w:lang w:eastAsia="pl-PL"/>
              </w:rPr>
            </w:pPr>
            <w:r w:rsidRPr="00C468DE">
              <w:rPr>
                <w:rFonts w:cs="Times New Roman"/>
                <w:color w:val="000000"/>
                <w:kern w:val="0"/>
                <w:lang w:eastAsia="pl-PL"/>
              </w:rPr>
              <w:t xml:space="preserve">Czy dane osobowe będą przetwarzane poza granicami Unii Europejskiej i Europejskiego Obszaru Gospodarczego? Jeśli tak, to proszę podać w jakich państwach. </w:t>
            </w:r>
          </w:p>
        </w:tc>
        <w:tc>
          <w:tcPr>
            <w:tcW w:w="4327" w:type="dxa"/>
            <w:tcBorders>
              <w:top w:val="single" w:sz="4" w:space="0" w:color="000000"/>
              <w:left w:val="single" w:sz="4" w:space="0" w:color="000000"/>
              <w:bottom w:val="single" w:sz="4" w:space="0" w:color="000000"/>
              <w:right w:val="single" w:sz="4" w:space="0" w:color="000000"/>
            </w:tcBorders>
            <w:vAlign w:val="center"/>
          </w:tcPr>
          <w:p w14:paraId="0908ADF9"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4C4D251C" w14:textId="77777777" w:rsidTr="00DA1C35">
        <w:trPr>
          <w:trHeight w:val="625"/>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5BF737"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2 </w:t>
            </w:r>
          </w:p>
        </w:tc>
        <w:tc>
          <w:tcPr>
            <w:tcW w:w="4536" w:type="dxa"/>
            <w:tcBorders>
              <w:top w:val="single" w:sz="4" w:space="0" w:color="000000"/>
              <w:left w:val="single" w:sz="4" w:space="0" w:color="000000"/>
              <w:bottom w:val="single" w:sz="4" w:space="0" w:color="000000"/>
              <w:right w:val="single" w:sz="4" w:space="0" w:color="000000"/>
            </w:tcBorders>
            <w:vAlign w:val="center"/>
          </w:tcPr>
          <w:p w14:paraId="4C27EBD8"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Czy Podmiot Przetwarzający wykorzystuje techniki kryptograficzne? Jeśli tak, to jakie? </w:t>
            </w:r>
          </w:p>
        </w:tc>
        <w:tc>
          <w:tcPr>
            <w:tcW w:w="4327" w:type="dxa"/>
            <w:tcBorders>
              <w:top w:val="single" w:sz="4" w:space="0" w:color="000000"/>
              <w:left w:val="single" w:sz="4" w:space="0" w:color="000000"/>
              <w:bottom w:val="single" w:sz="4" w:space="0" w:color="000000"/>
              <w:right w:val="single" w:sz="4" w:space="0" w:color="000000"/>
            </w:tcBorders>
            <w:vAlign w:val="center"/>
          </w:tcPr>
          <w:p w14:paraId="328FA8D8"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33943553" w14:textId="77777777" w:rsidTr="00DA1C35">
        <w:trPr>
          <w:trHeight w:val="83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957751"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3 </w:t>
            </w:r>
          </w:p>
        </w:tc>
        <w:tc>
          <w:tcPr>
            <w:tcW w:w="4536" w:type="dxa"/>
            <w:tcBorders>
              <w:top w:val="single" w:sz="4" w:space="0" w:color="000000"/>
              <w:left w:val="single" w:sz="4" w:space="0" w:color="000000"/>
              <w:bottom w:val="single" w:sz="4" w:space="0" w:color="000000"/>
              <w:right w:val="single" w:sz="4" w:space="0" w:color="000000"/>
            </w:tcBorders>
            <w:vAlign w:val="center"/>
          </w:tcPr>
          <w:p w14:paraId="6F0F3797"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Czy dane osobowe będą przetwarzane na przenośnych nośnikach danych?</w:t>
            </w:r>
            <w:r w:rsidRPr="00C468DE">
              <w:rPr>
                <w:rFonts w:cs="Times New Roman"/>
                <w:color w:val="000000"/>
                <w:kern w:val="0"/>
                <w:lang w:eastAsia="pl-PL"/>
              </w:rPr>
              <w:br/>
              <w:t xml:space="preserve">Jeśli tak, to jak je zabezpieczono? </w:t>
            </w:r>
          </w:p>
        </w:tc>
        <w:tc>
          <w:tcPr>
            <w:tcW w:w="4327" w:type="dxa"/>
            <w:tcBorders>
              <w:top w:val="single" w:sz="4" w:space="0" w:color="000000"/>
              <w:left w:val="single" w:sz="4" w:space="0" w:color="000000"/>
              <w:bottom w:val="single" w:sz="4" w:space="0" w:color="000000"/>
              <w:right w:val="single" w:sz="4" w:space="0" w:color="000000"/>
            </w:tcBorders>
            <w:vAlign w:val="center"/>
          </w:tcPr>
          <w:p w14:paraId="35D47B8A"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0040DCDF" w14:textId="77777777" w:rsidTr="00DA1C35">
        <w:trPr>
          <w:trHeight w:val="523"/>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CE82F9"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4 </w:t>
            </w:r>
          </w:p>
        </w:tc>
        <w:tc>
          <w:tcPr>
            <w:tcW w:w="4536" w:type="dxa"/>
            <w:tcBorders>
              <w:top w:val="single" w:sz="4" w:space="0" w:color="000000"/>
              <w:left w:val="single" w:sz="4" w:space="0" w:color="000000"/>
              <w:bottom w:val="single" w:sz="4" w:space="0" w:color="000000"/>
              <w:right w:val="single" w:sz="4" w:space="0" w:color="000000"/>
            </w:tcBorders>
            <w:vAlign w:val="center"/>
          </w:tcPr>
          <w:p w14:paraId="288371C9" w14:textId="77777777" w:rsidR="00C468DE" w:rsidRPr="00C468DE" w:rsidRDefault="00C468DE" w:rsidP="00C468DE">
            <w:pPr>
              <w:suppressAutoHyphens w:val="0"/>
              <w:overflowPunct/>
              <w:autoSpaceDE/>
              <w:ind w:right="58"/>
              <w:textAlignment w:val="auto"/>
              <w:rPr>
                <w:rFonts w:cs="Times New Roman"/>
                <w:color w:val="000000"/>
                <w:kern w:val="0"/>
                <w:lang w:eastAsia="pl-PL"/>
              </w:rPr>
            </w:pPr>
            <w:r w:rsidRPr="00C468DE">
              <w:rPr>
                <w:rFonts w:cs="Times New Roman"/>
                <w:color w:val="000000"/>
                <w:kern w:val="0"/>
                <w:lang w:eastAsia="pl-PL"/>
              </w:rPr>
              <w:t xml:space="preserve">Czy zastosowano zabezpieczenie przed złośliwym oprogramowaniem? Jeśli tak, to jakie? </w:t>
            </w:r>
          </w:p>
        </w:tc>
        <w:tc>
          <w:tcPr>
            <w:tcW w:w="4327" w:type="dxa"/>
            <w:tcBorders>
              <w:top w:val="single" w:sz="4" w:space="0" w:color="000000"/>
              <w:left w:val="single" w:sz="4" w:space="0" w:color="000000"/>
              <w:bottom w:val="single" w:sz="4" w:space="0" w:color="000000"/>
              <w:right w:val="single" w:sz="4" w:space="0" w:color="000000"/>
            </w:tcBorders>
            <w:vAlign w:val="center"/>
          </w:tcPr>
          <w:p w14:paraId="55B0F200"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1A6096A4" w14:textId="77777777" w:rsidTr="00DA1C35">
        <w:trPr>
          <w:trHeight w:val="563"/>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65F595"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5 </w:t>
            </w:r>
          </w:p>
        </w:tc>
        <w:tc>
          <w:tcPr>
            <w:tcW w:w="4536" w:type="dxa"/>
            <w:tcBorders>
              <w:top w:val="single" w:sz="4" w:space="0" w:color="000000"/>
              <w:left w:val="single" w:sz="4" w:space="0" w:color="000000"/>
              <w:bottom w:val="single" w:sz="4" w:space="0" w:color="000000"/>
              <w:right w:val="single" w:sz="4" w:space="0" w:color="000000"/>
            </w:tcBorders>
            <w:vAlign w:val="center"/>
          </w:tcPr>
          <w:p w14:paraId="098B332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Czy zastosowana jest polityka haseł? </w:t>
            </w:r>
            <w:r w:rsidRPr="00C468DE">
              <w:rPr>
                <w:rFonts w:cs="Times New Roman"/>
                <w:color w:val="000000"/>
                <w:kern w:val="0"/>
                <w:lang w:eastAsia="pl-PL"/>
              </w:rPr>
              <w:br/>
              <w:t xml:space="preserve">Jeśli tak, to w jaki sposób? </w:t>
            </w:r>
          </w:p>
        </w:tc>
        <w:tc>
          <w:tcPr>
            <w:tcW w:w="4327" w:type="dxa"/>
            <w:tcBorders>
              <w:top w:val="single" w:sz="4" w:space="0" w:color="000000"/>
              <w:left w:val="single" w:sz="4" w:space="0" w:color="000000"/>
              <w:bottom w:val="single" w:sz="4" w:space="0" w:color="000000"/>
              <w:right w:val="single" w:sz="4" w:space="0" w:color="000000"/>
            </w:tcBorders>
            <w:vAlign w:val="center"/>
          </w:tcPr>
          <w:p w14:paraId="3C36B8E9"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70A8554C" w14:textId="77777777" w:rsidTr="00DA1C35">
        <w:trPr>
          <w:trHeight w:val="56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7FDCCF"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6 </w:t>
            </w:r>
          </w:p>
        </w:tc>
        <w:tc>
          <w:tcPr>
            <w:tcW w:w="4536" w:type="dxa"/>
            <w:tcBorders>
              <w:top w:val="single" w:sz="4" w:space="0" w:color="000000"/>
              <w:left w:val="single" w:sz="4" w:space="0" w:color="000000"/>
              <w:bottom w:val="single" w:sz="4" w:space="0" w:color="000000"/>
              <w:right w:val="single" w:sz="4" w:space="0" w:color="000000"/>
            </w:tcBorders>
            <w:vAlign w:val="center"/>
          </w:tcPr>
          <w:p w14:paraId="7246B2C2"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Jakie zabezpieczenia zastosowano na styku </w:t>
            </w:r>
            <w:r w:rsidRPr="00C468DE">
              <w:rPr>
                <w:rFonts w:cs="Times New Roman"/>
                <w:color w:val="000000"/>
                <w:kern w:val="0"/>
                <w:lang w:eastAsia="pl-PL"/>
              </w:rPr>
              <w:br/>
              <w:t xml:space="preserve">z siecią publiczną (Internet)? </w:t>
            </w:r>
          </w:p>
        </w:tc>
        <w:tc>
          <w:tcPr>
            <w:tcW w:w="4327" w:type="dxa"/>
            <w:tcBorders>
              <w:top w:val="single" w:sz="4" w:space="0" w:color="000000"/>
              <w:left w:val="single" w:sz="4" w:space="0" w:color="000000"/>
              <w:bottom w:val="single" w:sz="4" w:space="0" w:color="000000"/>
              <w:right w:val="single" w:sz="4" w:space="0" w:color="000000"/>
            </w:tcBorders>
            <w:vAlign w:val="center"/>
          </w:tcPr>
          <w:p w14:paraId="1D44BA35"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71724CB2" w14:textId="77777777" w:rsidTr="00DA1C35">
        <w:trPr>
          <w:trHeight w:val="90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DD40D8"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7 </w:t>
            </w:r>
          </w:p>
        </w:tc>
        <w:tc>
          <w:tcPr>
            <w:tcW w:w="4536" w:type="dxa"/>
            <w:tcBorders>
              <w:top w:val="single" w:sz="4" w:space="0" w:color="000000"/>
              <w:left w:val="single" w:sz="4" w:space="0" w:color="000000"/>
              <w:bottom w:val="single" w:sz="4" w:space="0" w:color="000000"/>
              <w:right w:val="single" w:sz="4" w:space="0" w:color="000000"/>
            </w:tcBorders>
            <w:vAlign w:val="center"/>
          </w:tcPr>
          <w:p w14:paraId="370D583D" w14:textId="77777777" w:rsidR="00C468DE" w:rsidRPr="00C468DE" w:rsidRDefault="00C468DE" w:rsidP="00C468DE">
            <w:pPr>
              <w:suppressAutoHyphens w:val="0"/>
              <w:overflowPunct/>
              <w:autoSpaceDE/>
              <w:ind w:right="62"/>
              <w:textAlignment w:val="auto"/>
              <w:rPr>
                <w:rFonts w:cs="Times New Roman"/>
                <w:color w:val="000000"/>
                <w:kern w:val="0"/>
                <w:lang w:eastAsia="pl-PL"/>
              </w:rPr>
            </w:pPr>
            <w:r w:rsidRPr="00C468DE">
              <w:rPr>
                <w:rFonts w:cs="Times New Roman"/>
                <w:color w:val="000000"/>
                <w:kern w:val="0"/>
                <w:lang w:eastAsia="pl-PL"/>
              </w:rPr>
              <w:t xml:space="preserve">Czy dane będą przetwarzane w chmurze, </w:t>
            </w:r>
            <w:r w:rsidRPr="00C468DE">
              <w:rPr>
                <w:rFonts w:cs="Times New Roman"/>
                <w:color w:val="000000"/>
                <w:kern w:val="0"/>
                <w:lang w:eastAsia="pl-PL"/>
              </w:rPr>
              <w:br/>
              <w:t xml:space="preserve">z wykorzystaniem usługi hostingu, lub w inny sposób przetwarzane przez podmioty trzecie? </w:t>
            </w:r>
          </w:p>
        </w:tc>
        <w:tc>
          <w:tcPr>
            <w:tcW w:w="4327" w:type="dxa"/>
            <w:tcBorders>
              <w:top w:val="single" w:sz="4" w:space="0" w:color="000000"/>
              <w:left w:val="single" w:sz="4" w:space="0" w:color="000000"/>
              <w:bottom w:val="single" w:sz="4" w:space="0" w:color="000000"/>
              <w:right w:val="single" w:sz="4" w:space="0" w:color="000000"/>
            </w:tcBorders>
            <w:vAlign w:val="center"/>
          </w:tcPr>
          <w:p w14:paraId="15FEF7BA"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02333E45" w14:textId="77777777" w:rsidTr="00DA1C35">
        <w:trPr>
          <w:trHeight w:val="386"/>
          <w:jc w:val="center"/>
        </w:trPr>
        <w:tc>
          <w:tcPr>
            <w:tcW w:w="928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8F5365C" w14:textId="77777777" w:rsidR="00C468DE" w:rsidRPr="00C468DE" w:rsidRDefault="00C468DE" w:rsidP="00C468DE">
            <w:pPr>
              <w:suppressAutoHyphens w:val="0"/>
              <w:overflowPunct/>
              <w:autoSpaceDE/>
              <w:ind w:right="62"/>
              <w:jc w:val="center"/>
              <w:textAlignment w:val="auto"/>
              <w:rPr>
                <w:rFonts w:cs="Times New Roman"/>
                <w:color w:val="000000"/>
                <w:kern w:val="0"/>
                <w:lang w:eastAsia="pl-PL"/>
              </w:rPr>
            </w:pPr>
            <w:r w:rsidRPr="00C468DE">
              <w:rPr>
                <w:rFonts w:cs="Times New Roman"/>
                <w:b/>
                <w:color w:val="000000"/>
                <w:kern w:val="0"/>
                <w:lang w:eastAsia="pl-PL"/>
              </w:rPr>
              <w:t xml:space="preserve">Bezpieczeństwo organizacyjne </w:t>
            </w:r>
          </w:p>
        </w:tc>
      </w:tr>
      <w:tr w:rsidR="00C468DE" w:rsidRPr="00C468DE" w14:paraId="179F2EEE" w14:textId="77777777" w:rsidTr="00DA1C35">
        <w:trPr>
          <w:trHeight w:val="107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E87E30"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1 </w:t>
            </w:r>
          </w:p>
        </w:tc>
        <w:tc>
          <w:tcPr>
            <w:tcW w:w="4536" w:type="dxa"/>
            <w:tcBorders>
              <w:top w:val="single" w:sz="4" w:space="0" w:color="000000"/>
              <w:left w:val="single" w:sz="4" w:space="0" w:color="000000"/>
              <w:bottom w:val="single" w:sz="4" w:space="0" w:color="000000"/>
              <w:right w:val="single" w:sz="4" w:space="0" w:color="000000"/>
            </w:tcBorders>
            <w:vAlign w:val="center"/>
          </w:tcPr>
          <w:p w14:paraId="2C3DB5DB" w14:textId="77777777" w:rsidR="00C468DE" w:rsidRPr="00C468DE" w:rsidRDefault="00C468DE" w:rsidP="00C468DE">
            <w:pPr>
              <w:suppressAutoHyphens w:val="0"/>
              <w:overflowPunct/>
              <w:autoSpaceDE/>
              <w:ind w:right="57"/>
              <w:textAlignment w:val="auto"/>
              <w:rPr>
                <w:rFonts w:cs="Times New Roman"/>
                <w:color w:val="000000"/>
                <w:kern w:val="0"/>
                <w:lang w:eastAsia="pl-PL"/>
              </w:rPr>
            </w:pPr>
            <w:r w:rsidRPr="00C468DE">
              <w:rPr>
                <w:rFonts w:cs="Times New Roman"/>
                <w:color w:val="000000"/>
                <w:kern w:val="0"/>
                <w:lang w:eastAsia="pl-PL"/>
              </w:rPr>
              <w:t xml:space="preserve">Czy został wyznaczony Inspektor Ochrony Danych? Jeśli tak, to podaj jego imię, nazwisko oraz dane kontaktowe (adres e-mail i numer telefonu). </w:t>
            </w:r>
          </w:p>
        </w:tc>
        <w:tc>
          <w:tcPr>
            <w:tcW w:w="4327" w:type="dxa"/>
            <w:tcBorders>
              <w:top w:val="single" w:sz="4" w:space="0" w:color="000000"/>
              <w:left w:val="single" w:sz="4" w:space="0" w:color="000000"/>
              <w:bottom w:val="single" w:sz="4" w:space="0" w:color="000000"/>
              <w:right w:val="single" w:sz="4" w:space="0" w:color="000000"/>
            </w:tcBorders>
            <w:vAlign w:val="center"/>
          </w:tcPr>
          <w:p w14:paraId="567668CC"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7AFC1F5C" w14:textId="77777777" w:rsidTr="00DA1C35">
        <w:trPr>
          <w:trHeight w:val="1187"/>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D82B9D"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2 </w:t>
            </w:r>
          </w:p>
        </w:tc>
        <w:tc>
          <w:tcPr>
            <w:tcW w:w="4536" w:type="dxa"/>
            <w:tcBorders>
              <w:top w:val="single" w:sz="4" w:space="0" w:color="000000"/>
              <w:left w:val="single" w:sz="4" w:space="0" w:color="000000"/>
              <w:bottom w:val="single" w:sz="4" w:space="0" w:color="000000"/>
              <w:right w:val="single" w:sz="4" w:space="0" w:color="000000"/>
            </w:tcBorders>
            <w:vAlign w:val="center"/>
          </w:tcPr>
          <w:p w14:paraId="100E06FF"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Czy Podmiot Przetwarzający ma zamiar </w:t>
            </w:r>
            <w:proofErr w:type="spellStart"/>
            <w:r w:rsidRPr="00C468DE">
              <w:rPr>
                <w:rFonts w:cs="Times New Roman"/>
                <w:color w:val="000000"/>
                <w:kern w:val="0"/>
                <w:lang w:eastAsia="pl-PL"/>
              </w:rPr>
              <w:t>podpowierzyć</w:t>
            </w:r>
            <w:proofErr w:type="spellEnd"/>
            <w:r w:rsidRPr="00C468DE">
              <w:rPr>
                <w:rFonts w:cs="Times New Roman"/>
                <w:color w:val="000000"/>
                <w:kern w:val="0"/>
                <w:lang w:eastAsia="pl-PL"/>
              </w:rPr>
              <w:t xml:space="preserve"> przekazane mu przez UGM dane osobowe innym podmiotom? Jeśli tak, to proszę o ich wylistowanie (nazwa i adres). </w:t>
            </w:r>
          </w:p>
        </w:tc>
        <w:tc>
          <w:tcPr>
            <w:tcW w:w="4327" w:type="dxa"/>
            <w:tcBorders>
              <w:top w:val="single" w:sz="4" w:space="0" w:color="000000"/>
              <w:left w:val="single" w:sz="4" w:space="0" w:color="000000"/>
              <w:bottom w:val="single" w:sz="4" w:space="0" w:color="000000"/>
              <w:right w:val="single" w:sz="4" w:space="0" w:color="000000"/>
            </w:tcBorders>
            <w:vAlign w:val="center"/>
          </w:tcPr>
          <w:p w14:paraId="052F19C4"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2770BDB0" w14:textId="77777777" w:rsidTr="00DA1C35">
        <w:trPr>
          <w:trHeight w:val="56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4BFE3D"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3 </w:t>
            </w:r>
          </w:p>
        </w:tc>
        <w:tc>
          <w:tcPr>
            <w:tcW w:w="4536" w:type="dxa"/>
            <w:tcBorders>
              <w:top w:val="single" w:sz="4" w:space="0" w:color="000000"/>
              <w:left w:val="single" w:sz="4" w:space="0" w:color="000000"/>
              <w:bottom w:val="single" w:sz="4" w:space="0" w:color="000000"/>
              <w:right w:val="single" w:sz="4" w:space="0" w:color="000000"/>
            </w:tcBorders>
            <w:vAlign w:val="center"/>
          </w:tcPr>
          <w:p w14:paraId="3F6540B4"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Czy wszystkie osoby przetwarzające dane osobowe przeszły odpowiednie przeszkolenie </w:t>
            </w:r>
            <w:r w:rsidRPr="00C468DE">
              <w:rPr>
                <w:rFonts w:cs="Times New Roman"/>
                <w:color w:val="000000"/>
                <w:kern w:val="0"/>
                <w:lang w:eastAsia="pl-PL"/>
              </w:rPr>
              <w:br/>
              <w:t>i zostały upoważnione do przetwarzania danych osobowych?</w:t>
            </w:r>
          </w:p>
        </w:tc>
        <w:tc>
          <w:tcPr>
            <w:tcW w:w="4327" w:type="dxa"/>
            <w:tcBorders>
              <w:top w:val="single" w:sz="4" w:space="0" w:color="000000"/>
              <w:left w:val="single" w:sz="4" w:space="0" w:color="000000"/>
              <w:bottom w:val="single" w:sz="4" w:space="0" w:color="000000"/>
              <w:right w:val="single" w:sz="4" w:space="0" w:color="000000"/>
            </w:tcBorders>
            <w:vAlign w:val="center"/>
          </w:tcPr>
          <w:p w14:paraId="2A700B5D"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5065A599" w14:textId="77777777" w:rsidTr="00DA1C35">
        <w:trPr>
          <w:trHeight w:val="855"/>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29C6AE"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4 </w:t>
            </w:r>
          </w:p>
        </w:tc>
        <w:tc>
          <w:tcPr>
            <w:tcW w:w="4536" w:type="dxa"/>
            <w:tcBorders>
              <w:top w:val="single" w:sz="4" w:space="0" w:color="000000"/>
              <w:left w:val="single" w:sz="4" w:space="0" w:color="000000"/>
              <w:bottom w:val="single" w:sz="4" w:space="0" w:color="000000"/>
              <w:right w:val="single" w:sz="4" w:space="0" w:color="000000"/>
            </w:tcBorders>
            <w:vAlign w:val="center"/>
          </w:tcPr>
          <w:p w14:paraId="7CB7CE75" w14:textId="77777777" w:rsidR="00C468DE" w:rsidRPr="00C468DE" w:rsidRDefault="00C468DE" w:rsidP="00C468DE">
            <w:pPr>
              <w:suppressAutoHyphens w:val="0"/>
              <w:overflowPunct/>
              <w:autoSpaceDE/>
              <w:ind w:right="59"/>
              <w:textAlignment w:val="auto"/>
              <w:rPr>
                <w:rFonts w:cs="Times New Roman"/>
                <w:color w:val="000000"/>
                <w:kern w:val="0"/>
                <w:lang w:eastAsia="pl-PL"/>
              </w:rPr>
            </w:pPr>
            <w:r w:rsidRPr="00C468DE">
              <w:rPr>
                <w:rFonts w:cs="Times New Roman"/>
                <w:color w:val="000000"/>
                <w:kern w:val="0"/>
                <w:lang w:eastAsia="pl-PL"/>
              </w:rPr>
              <w:t xml:space="preserve">Czy Podmiot Przetwarzający posiada procedury dotyczące bezpiecznego przetwarzania danych osobowych?  Jeśli tak, to proszę je wymienić. </w:t>
            </w:r>
          </w:p>
        </w:tc>
        <w:tc>
          <w:tcPr>
            <w:tcW w:w="4327" w:type="dxa"/>
            <w:tcBorders>
              <w:top w:val="single" w:sz="4" w:space="0" w:color="000000"/>
              <w:left w:val="single" w:sz="4" w:space="0" w:color="000000"/>
              <w:bottom w:val="single" w:sz="4" w:space="0" w:color="000000"/>
              <w:right w:val="single" w:sz="4" w:space="0" w:color="000000"/>
            </w:tcBorders>
            <w:vAlign w:val="center"/>
          </w:tcPr>
          <w:p w14:paraId="3278691F"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2D26914E" w14:textId="77777777" w:rsidTr="00DA1C35">
        <w:trPr>
          <w:trHeight w:val="925"/>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8EC887"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5 </w:t>
            </w:r>
          </w:p>
        </w:tc>
        <w:tc>
          <w:tcPr>
            <w:tcW w:w="4536" w:type="dxa"/>
            <w:tcBorders>
              <w:top w:val="single" w:sz="4" w:space="0" w:color="000000"/>
              <w:left w:val="single" w:sz="4" w:space="0" w:color="000000"/>
              <w:bottom w:val="single" w:sz="4" w:space="0" w:color="000000"/>
              <w:right w:val="single" w:sz="4" w:space="0" w:color="000000"/>
            </w:tcBorders>
            <w:vAlign w:val="center"/>
          </w:tcPr>
          <w:p w14:paraId="0EAFDD1B" w14:textId="77777777" w:rsidR="00C468DE" w:rsidRPr="00C468DE" w:rsidRDefault="00C468DE" w:rsidP="00C468DE">
            <w:pPr>
              <w:suppressAutoHyphens w:val="0"/>
              <w:overflowPunct/>
              <w:autoSpaceDE/>
              <w:ind w:right="57"/>
              <w:textAlignment w:val="auto"/>
              <w:rPr>
                <w:rFonts w:cs="Times New Roman"/>
                <w:color w:val="000000"/>
                <w:kern w:val="0"/>
                <w:lang w:eastAsia="pl-PL"/>
              </w:rPr>
            </w:pPr>
            <w:r w:rsidRPr="00C468DE">
              <w:rPr>
                <w:rFonts w:cs="Times New Roman"/>
                <w:color w:val="000000"/>
                <w:kern w:val="0"/>
                <w:lang w:eastAsia="pl-PL"/>
              </w:rPr>
              <w:t xml:space="preserve">Czy Podmiot Przetwarzający stosuje </w:t>
            </w:r>
            <w:proofErr w:type="spellStart"/>
            <w:r w:rsidRPr="00C468DE">
              <w:rPr>
                <w:rFonts w:cs="Times New Roman"/>
                <w:color w:val="000000"/>
                <w:kern w:val="0"/>
                <w:lang w:eastAsia="pl-PL"/>
              </w:rPr>
              <w:t>anonimizację</w:t>
            </w:r>
            <w:proofErr w:type="spellEnd"/>
            <w:r w:rsidRPr="00C468DE">
              <w:rPr>
                <w:rFonts w:cs="Times New Roman"/>
                <w:color w:val="000000"/>
                <w:kern w:val="0"/>
                <w:lang w:eastAsia="pl-PL"/>
              </w:rPr>
              <w:t xml:space="preserve">, </w:t>
            </w:r>
            <w:proofErr w:type="spellStart"/>
            <w:r w:rsidRPr="00C468DE">
              <w:rPr>
                <w:rFonts w:cs="Times New Roman"/>
                <w:color w:val="000000"/>
                <w:kern w:val="0"/>
                <w:lang w:eastAsia="pl-PL"/>
              </w:rPr>
              <w:t>pseudonimizację</w:t>
            </w:r>
            <w:proofErr w:type="spellEnd"/>
            <w:r w:rsidRPr="00C468DE">
              <w:rPr>
                <w:rFonts w:cs="Times New Roman"/>
                <w:color w:val="000000"/>
                <w:kern w:val="0"/>
                <w:lang w:eastAsia="pl-PL"/>
              </w:rPr>
              <w:t xml:space="preserve">, lub szyfrowanie? Jeśli tak, to proszę wskazać w jakim zakresie. </w:t>
            </w:r>
          </w:p>
        </w:tc>
        <w:tc>
          <w:tcPr>
            <w:tcW w:w="4327" w:type="dxa"/>
            <w:tcBorders>
              <w:top w:val="single" w:sz="4" w:space="0" w:color="000000"/>
              <w:left w:val="single" w:sz="4" w:space="0" w:color="000000"/>
              <w:bottom w:val="single" w:sz="4" w:space="0" w:color="000000"/>
              <w:right w:val="single" w:sz="4" w:space="0" w:color="000000"/>
            </w:tcBorders>
            <w:vAlign w:val="center"/>
          </w:tcPr>
          <w:p w14:paraId="0BC2042B"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5AB8DCBB" w14:textId="77777777" w:rsidTr="00DA1C35">
        <w:trPr>
          <w:trHeight w:val="110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A13334"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6 </w:t>
            </w:r>
          </w:p>
        </w:tc>
        <w:tc>
          <w:tcPr>
            <w:tcW w:w="4536" w:type="dxa"/>
            <w:tcBorders>
              <w:top w:val="single" w:sz="4" w:space="0" w:color="000000"/>
              <w:left w:val="single" w:sz="4" w:space="0" w:color="000000"/>
              <w:bottom w:val="single" w:sz="4" w:space="0" w:color="000000"/>
              <w:right w:val="single" w:sz="4" w:space="0" w:color="000000"/>
            </w:tcBorders>
            <w:vAlign w:val="center"/>
          </w:tcPr>
          <w:p w14:paraId="323631E0" w14:textId="77777777" w:rsidR="00C468DE" w:rsidRPr="00C468DE" w:rsidRDefault="00C468DE" w:rsidP="00C468DE">
            <w:pPr>
              <w:suppressAutoHyphens w:val="0"/>
              <w:overflowPunct/>
              <w:autoSpaceDE/>
              <w:ind w:right="60"/>
              <w:textAlignment w:val="auto"/>
              <w:rPr>
                <w:rFonts w:cs="Times New Roman"/>
                <w:color w:val="000000"/>
                <w:kern w:val="0"/>
                <w:lang w:eastAsia="pl-PL"/>
              </w:rPr>
            </w:pPr>
            <w:r w:rsidRPr="00C468DE">
              <w:rPr>
                <w:rFonts w:cs="Times New Roman"/>
                <w:color w:val="000000"/>
                <w:kern w:val="0"/>
                <w:lang w:eastAsia="pl-PL"/>
              </w:rPr>
              <w:t xml:space="preserve">W jaki sposób zapewniana jest zdolność do ciągłego zapewnienia poufności, integralności, dostępności i odporności systemów i usług przetwarzania? </w:t>
            </w:r>
          </w:p>
        </w:tc>
        <w:tc>
          <w:tcPr>
            <w:tcW w:w="4327" w:type="dxa"/>
            <w:tcBorders>
              <w:top w:val="single" w:sz="4" w:space="0" w:color="000000"/>
              <w:left w:val="single" w:sz="4" w:space="0" w:color="000000"/>
              <w:bottom w:val="single" w:sz="4" w:space="0" w:color="000000"/>
              <w:right w:val="single" w:sz="4" w:space="0" w:color="000000"/>
            </w:tcBorders>
            <w:vAlign w:val="center"/>
          </w:tcPr>
          <w:p w14:paraId="64242C00"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r w:rsidR="00C468DE" w:rsidRPr="00C468DE" w14:paraId="3F71D5A3" w14:textId="77777777" w:rsidTr="00DA1C35">
        <w:trPr>
          <w:trHeight w:val="93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F8DEE2" w14:textId="77777777" w:rsidR="00C468DE" w:rsidRPr="00C468DE" w:rsidRDefault="00C468DE" w:rsidP="00C468DE">
            <w:pPr>
              <w:suppressAutoHyphens w:val="0"/>
              <w:overflowPunct/>
              <w:autoSpaceDE/>
              <w:ind w:right="64"/>
              <w:jc w:val="center"/>
              <w:textAlignment w:val="auto"/>
              <w:rPr>
                <w:rFonts w:cs="Times New Roman"/>
                <w:color w:val="000000"/>
                <w:kern w:val="0"/>
                <w:lang w:eastAsia="pl-PL"/>
              </w:rPr>
            </w:pPr>
            <w:r w:rsidRPr="00C468DE">
              <w:rPr>
                <w:rFonts w:cs="Times New Roman"/>
                <w:b/>
                <w:color w:val="000000"/>
                <w:kern w:val="0"/>
                <w:lang w:eastAsia="pl-PL"/>
              </w:rPr>
              <w:t xml:space="preserve">7 </w:t>
            </w:r>
          </w:p>
        </w:tc>
        <w:tc>
          <w:tcPr>
            <w:tcW w:w="4536" w:type="dxa"/>
            <w:tcBorders>
              <w:top w:val="single" w:sz="4" w:space="0" w:color="000000"/>
              <w:left w:val="single" w:sz="4" w:space="0" w:color="000000"/>
              <w:bottom w:val="single" w:sz="4" w:space="0" w:color="000000"/>
              <w:right w:val="single" w:sz="4" w:space="0" w:color="000000"/>
            </w:tcBorders>
            <w:vAlign w:val="center"/>
          </w:tcPr>
          <w:p w14:paraId="668B3B9F" w14:textId="77777777" w:rsidR="00C468DE" w:rsidRPr="00C468DE" w:rsidRDefault="00C468DE" w:rsidP="00C468DE">
            <w:pPr>
              <w:suppressAutoHyphens w:val="0"/>
              <w:overflowPunct/>
              <w:autoSpaceDE/>
              <w:ind w:right="60"/>
              <w:textAlignment w:val="auto"/>
              <w:rPr>
                <w:rFonts w:cs="Times New Roman"/>
                <w:color w:val="000000"/>
                <w:kern w:val="0"/>
                <w:lang w:eastAsia="pl-PL"/>
              </w:rPr>
            </w:pPr>
            <w:r w:rsidRPr="00C468DE">
              <w:rPr>
                <w:rFonts w:cs="Times New Roman"/>
                <w:color w:val="000000"/>
                <w:kern w:val="0"/>
                <w:lang w:eastAsia="pl-PL"/>
              </w:rPr>
              <w:t xml:space="preserve">W jaki sposób zapewniana jest zdolność do szybkiego przywrócenia dostępności danych osobowych i dostępu do nich w razie incydentu fizycznego lub technicznego? </w:t>
            </w:r>
          </w:p>
        </w:tc>
        <w:tc>
          <w:tcPr>
            <w:tcW w:w="4327" w:type="dxa"/>
            <w:tcBorders>
              <w:top w:val="single" w:sz="4" w:space="0" w:color="000000"/>
              <w:left w:val="single" w:sz="4" w:space="0" w:color="000000"/>
              <w:bottom w:val="single" w:sz="4" w:space="0" w:color="000000"/>
              <w:right w:val="single" w:sz="4" w:space="0" w:color="000000"/>
            </w:tcBorders>
            <w:vAlign w:val="center"/>
          </w:tcPr>
          <w:p w14:paraId="067B3375" w14:textId="77777777" w:rsidR="00C468DE" w:rsidRPr="00C468DE" w:rsidRDefault="00C468DE" w:rsidP="00C468DE">
            <w:pPr>
              <w:suppressAutoHyphens w:val="0"/>
              <w:overflowPunct/>
              <w:autoSpaceDE/>
              <w:textAlignment w:val="auto"/>
              <w:rPr>
                <w:rFonts w:cs="Times New Roman"/>
                <w:color w:val="000000"/>
                <w:kern w:val="0"/>
                <w:lang w:eastAsia="pl-PL"/>
              </w:rPr>
            </w:pPr>
            <w:r w:rsidRPr="00C468DE">
              <w:rPr>
                <w:rFonts w:cs="Times New Roman"/>
                <w:color w:val="000000"/>
                <w:kern w:val="0"/>
                <w:lang w:eastAsia="pl-PL"/>
              </w:rPr>
              <w:t xml:space="preserve"> </w:t>
            </w:r>
          </w:p>
        </w:tc>
      </w:tr>
    </w:tbl>
    <w:p w14:paraId="0D1DA8A8" w14:textId="77777777" w:rsidR="00C468DE" w:rsidRPr="00C468DE" w:rsidRDefault="00C468DE" w:rsidP="00C468DE">
      <w:pPr>
        <w:suppressAutoHyphens w:val="0"/>
        <w:overflowPunct/>
        <w:autoSpaceDE/>
        <w:spacing w:after="19" w:line="264" w:lineRule="auto"/>
        <w:textAlignment w:val="auto"/>
        <w:rPr>
          <w:color w:val="000000"/>
          <w:kern w:val="0"/>
          <w:sz w:val="22"/>
          <w:szCs w:val="22"/>
          <w:lang w:eastAsia="pl-PL"/>
        </w:rPr>
      </w:pPr>
      <w:r w:rsidRPr="00C468DE">
        <w:rPr>
          <w:color w:val="000000"/>
          <w:kern w:val="0"/>
          <w:sz w:val="22"/>
          <w:szCs w:val="22"/>
          <w:lang w:eastAsia="pl-PL"/>
        </w:rPr>
        <w:t xml:space="preserve"> </w:t>
      </w:r>
    </w:p>
    <w:p w14:paraId="45DBF1B9" w14:textId="77777777" w:rsidR="00C468DE" w:rsidRPr="00C468DE" w:rsidRDefault="00C468DE" w:rsidP="00C468DE">
      <w:pPr>
        <w:pageBreakBefore/>
        <w:suppressAutoHyphens w:val="0"/>
        <w:overflowPunct/>
        <w:autoSpaceDE/>
        <w:spacing w:after="123" w:line="264" w:lineRule="auto"/>
        <w:textAlignment w:val="auto"/>
        <w:rPr>
          <w:b/>
          <w:color w:val="000000"/>
          <w:kern w:val="0"/>
          <w:sz w:val="22"/>
          <w:szCs w:val="22"/>
          <w:lang w:eastAsia="pl-PL"/>
        </w:rPr>
      </w:pPr>
      <w:r w:rsidRPr="00C468DE">
        <w:rPr>
          <w:b/>
          <w:color w:val="5B9BD5"/>
          <w:kern w:val="0"/>
          <w:sz w:val="22"/>
          <w:szCs w:val="22"/>
          <w:lang w:eastAsia="pl-PL"/>
        </w:rPr>
        <w:lastRenderedPageBreak/>
        <w:t xml:space="preserve"> </w:t>
      </w:r>
      <w:r w:rsidRPr="00C468DE">
        <w:rPr>
          <w:b/>
          <w:color w:val="000000"/>
          <w:kern w:val="0"/>
          <w:sz w:val="22"/>
          <w:szCs w:val="22"/>
          <w:lang w:eastAsia="pl-PL"/>
        </w:rPr>
        <w:t xml:space="preserve">Ocena Podmiotu przetwarzającego (wypełnia IODO Urzędu Gminy Mszana) </w:t>
      </w:r>
    </w:p>
    <w:tbl>
      <w:tblPr>
        <w:tblStyle w:val="TableGrid1"/>
        <w:tblW w:w="9407" w:type="dxa"/>
        <w:jc w:val="center"/>
        <w:tblInd w:w="0" w:type="dxa"/>
        <w:tblLayout w:type="fixed"/>
        <w:tblCellMar>
          <w:top w:w="28" w:type="dxa"/>
          <w:left w:w="28" w:type="dxa"/>
          <w:bottom w:w="28" w:type="dxa"/>
          <w:right w:w="28" w:type="dxa"/>
        </w:tblCellMar>
        <w:tblLook w:val="04A0" w:firstRow="1" w:lastRow="0" w:firstColumn="1" w:lastColumn="0" w:noHBand="0" w:noVBand="1"/>
      </w:tblPr>
      <w:tblGrid>
        <w:gridCol w:w="4815"/>
        <w:gridCol w:w="4592"/>
      </w:tblGrid>
      <w:tr w:rsidR="00C468DE" w:rsidRPr="00C468DE" w14:paraId="31B8AFF1" w14:textId="77777777" w:rsidTr="00DA1C35">
        <w:trPr>
          <w:trHeight w:val="2223"/>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1D524FE" w14:textId="77777777" w:rsidR="00C468DE" w:rsidRPr="00C468DE" w:rsidRDefault="00C468DE" w:rsidP="00C468DE">
            <w:pPr>
              <w:suppressAutoHyphens w:val="0"/>
              <w:overflowPunct/>
              <w:autoSpaceDE/>
              <w:spacing w:line="264" w:lineRule="auto"/>
              <w:ind w:right="57"/>
              <w:jc w:val="center"/>
              <w:textAlignment w:val="auto"/>
              <w:rPr>
                <w:rFonts w:cs="Times New Roman"/>
                <w:color w:val="000000"/>
                <w:kern w:val="0"/>
                <w:lang w:eastAsia="pl-PL"/>
              </w:rPr>
            </w:pPr>
            <w:r w:rsidRPr="00C468DE">
              <w:rPr>
                <w:rFonts w:cs="Times New Roman"/>
                <w:b/>
                <w:color w:val="000000"/>
                <w:kern w:val="0"/>
                <w:lang w:eastAsia="pl-PL"/>
              </w:rPr>
              <w:t xml:space="preserve">Po analizie tabeli samooceny Podmiotu przetwarzającego stwierdzam, że Podmiot Przetwarzający </w:t>
            </w:r>
            <w:r w:rsidRPr="00C468DE">
              <w:rPr>
                <w:rFonts w:cs="Times New Roman"/>
                <w:b/>
                <w:color w:val="FF0000"/>
                <w:kern w:val="0"/>
                <w:lang w:eastAsia="pl-PL"/>
              </w:rPr>
              <w:t xml:space="preserve">daje / nie daje* </w:t>
            </w:r>
            <w:r w:rsidRPr="00C468DE">
              <w:rPr>
                <w:rFonts w:cs="Times New Roman"/>
                <w:b/>
                <w:color w:val="000000"/>
                <w:kern w:val="0"/>
                <w:lang w:eastAsia="pl-PL"/>
              </w:rPr>
              <w:t>gwarancję wdrożenia odpowiednich środków technicznych i organizacyjnych mających na celu właściwą ochronę powierzonych danych osobowych.</w:t>
            </w:r>
          </w:p>
        </w:tc>
        <w:tc>
          <w:tcPr>
            <w:tcW w:w="4592" w:type="dxa"/>
            <w:tcBorders>
              <w:top w:val="single" w:sz="4" w:space="0" w:color="000000"/>
              <w:left w:val="single" w:sz="4" w:space="0" w:color="000000"/>
              <w:bottom w:val="single" w:sz="4" w:space="0" w:color="000000"/>
              <w:right w:val="single" w:sz="4" w:space="0" w:color="000000"/>
            </w:tcBorders>
            <w:vAlign w:val="center"/>
          </w:tcPr>
          <w:p w14:paraId="08F8F580" w14:textId="77777777" w:rsidR="00C468DE" w:rsidRPr="00C468DE" w:rsidRDefault="00C468DE" w:rsidP="00C468DE">
            <w:pPr>
              <w:suppressAutoHyphens w:val="0"/>
              <w:overflowPunct/>
              <w:autoSpaceDE/>
              <w:spacing w:before="360"/>
              <w:jc w:val="center"/>
              <w:textAlignment w:val="auto"/>
              <w:rPr>
                <w:rFonts w:cs="Times New Roman"/>
                <w:color w:val="000000"/>
                <w:kern w:val="0"/>
                <w:vertAlign w:val="subscript"/>
                <w:lang w:eastAsia="pl-PL"/>
              </w:rPr>
            </w:pPr>
            <w:r w:rsidRPr="00C468DE">
              <w:rPr>
                <w:rFonts w:cs="Times New Roman"/>
                <w:color w:val="000000"/>
                <w:kern w:val="0"/>
                <w:vertAlign w:val="subscript"/>
                <w:lang w:eastAsia="pl-PL"/>
              </w:rPr>
              <w:t>………………………..……………………..……………………</w:t>
            </w:r>
          </w:p>
          <w:p w14:paraId="51EEDF14" w14:textId="77777777" w:rsidR="00C468DE" w:rsidRPr="00C468DE" w:rsidRDefault="00C468DE" w:rsidP="00C468DE">
            <w:pPr>
              <w:suppressAutoHyphens w:val="0"/>
              <w:overflowPunct/>
              <w:autoSpaceDE/>
              <w:jc w:val="center"/>
              <w:textAlignment w:val="auto"/>
              <w:rPr>
                <w:rFonts w:cs="Times New Roman"/>
                <w:i/>
                <w:color w:val="000000"/>
                <w:kern w:val="0"/>
                <w:lang w:eastAsia="pl-PL"/>
              </w:rPr>
            </w:pPr>
            <w:r w:rsidRPr="00C468DE">
              <w:rPr>
                <w:rFonts w:cs="Times New Roman"/>
                <w:i/>
                <w:color w:val="000000"/>
                <w:kern w:val="0"/>
                <w:lang w:eastAsia="pl-PL"/>
              </w:rPr>
              <w:t>Pieczątka i czytelny podpis pracownika UGM</w:t>
            </w:r>
            <w:r w:rsidRPr="00C468DE">
              <w:rPr>
                <w:rFonts w:cs="Times New Roman"/>
                <w:i/>
                <w:color w:val="000000"/>
                <w:kern w:val="0"/>
                <w:lang w:eastAsia="pl-PL"/>
              </w:rPr>
              <w:br/>
              <w:t>(właściciela biznesowego)</w:t>
            </w:r>
          </w:p>
          <w:p w14:paraId="53F0E937" w14:textId="77777777" w:rsidR="00C468DE" w:rsidRPr="00C468DE" w:rsidRDefault="00C468DE" w:rsidP="00C468DE">
            <w:pPr>
              <w:suppressAutoHyphens w:val="0"/>
              <w:overflowPunct/>
              <w:autoSpaceDE/>
              <w:spacing w:before="480"/>
              <w:jc w:val="center"/>
              <w:textAlignment w:val="auto"/>
              <w:rPr>
                <w:rFonts w:cs="Times New Roman"/>
                <w:color w:val="000000"/>
                <w:kern w:val="0"/>
                <w:vertAlign w:val="subscript"/>
                <w:lang w:eastAsia="pl-PL"/>
              </w:rPr>
            </w:pPr>
            <w:r w:rsidRPr="00C468DE">
              <w:rPr>
                <w:rFonts w:cs="Times New Roman"/>
                <w:color w:val="000000"/>
                <w:kern w:val="0"/>
                <w:vertAlign w:val="subscript"/>
                <w:lang w:eastAsia="pl-PL"/>
              </w:rPr>
              <w:t>………………………………………………….……………………</w:t>
            </w:r>
          </w:p>
          <w:p w14:paraId="5C2FD2D9" w14:textId="77777777" w:rsidR="00C468DE" w:rsidRPr="00C468DE" w:rsidRDefault="00C468DE" w:rsidP="00C468DE">
            <w:pPr>
              <w:suppressAutoHyphens w:val="0"/>
              <w:overflowPunct/>
              <w:autoSpaceDE/>
              <w:jc w:val="center"/>
              <w:textAlignment w:val="auto"/>
              <w:rPr>
                <w:rFonts w:cs="Times New Roman"/>
                <w:color w:val="000000"/>
                <w:kern w:val="0"/>
                <w:lang w:eastAsia="pl-PL"/>
              </w:rPr>
            </w:pPr>
            <w:r w:rsidRPr="00C468DE">
              <w:rPr>
                <w:rFonts w:cs="Times New Roman"/>
                <w:i/>
                <w:color w:val="000000"/>
                <w:kern w:val="0"/>
                <w:lang w:eastAsia="pl-PL"/>
              </w:rPr>
              <w:t xml:space="preserve">Pieczątka i czytelny podpis Inspektor </w:t>
            </w:r>
            <w:r w:rsidRPr="00C468DE">
              <w:rPr>
                <w:rFonts w:cs="Times New Roman"/>
                <w:i/>
                <w:color w:val="000000"/>
                <w:kern w:val="0"/>
                <w:lang w:eastAsia="pl-PL"/>
              </w:rPr>
              <w:br/>
              <w:t>ds. Ochrony Danych Osobowych</w:t>
            </w:r>
          </w:p>
        </w:tc>
      </w:tr>
    </w:tbl>
    <w:p w14:paraId="1542739D" w14:textId="77777777" w:rsidR="00C468DE" w:rsidRPr="00C468DE" w:rsidRDefault="00C468DE" w:rsidP="00C468DE">
      <w:pPr>
        <w:suppressAutoHyphens w:val="0"/>
        <w:overflowPunct/>
        <w:autoSpaceDE/>
        <w:spacing w:after="26" w:line="264" w:lineRule="auto"/>
        <w:textAlignment w:val="auto"/>
        <w:rPr>
          <w:color w:val="000000"/>
          <w:kern w:val="0"/>
          <w:sz w:val="22"/>
          <w:szCs w:val="22"/>
          <w:lang w:eastAsia="pl-PL"/>
        </w:rPr>
      </w:pPr>
      <w:r w:rsidRPr="00C468DE">
        <w:rPr>
          <w:color w:val="000000"/>
          <w:kern w:val="0"/>
          <w:sz w:val="22"/>
          <w:szCs w:val="22"/>
          <w:lang w:eastAsia="pl-PL"/>
        </w:rPr>
        <w:t xml:space="preserve"> </w:t>
      </w:r>
    </w:p>
    <w:p w14:paraId="315A1751" w14:textId="77777777" w:rsidR="00C468DE" w:rsidRPr="00C468DE" w:rsidRDefault="00C468DE" w:rsidP="00C468DE">
      <w:pPr>
        <w:suppressAutoHyphens w:val="0"/>
        <w:overflowPunct/>
        <w:autoSpaceDE/>
        <w:spacing w:after="120" w:line="264" w:lineRule="auto"/>
        <w:ind w:right="45"/>
        <w:jc w:val="both"/>
        <w:textAlignment w:val="auto"/>
        <w:rPr>
          <w:color w:val="000000"/>
          <w:kern w:val="0"/>
          <w:sz w:val="22"/>
          <w:szCs w:val="22"/>
          <w:lang w:eastAsia="pl-PL"/>
        </w:rPr>
      </w:pPr>
      <w:r w:rsidRPr="00C468DE">
        <w:rPr>
          <w:b/>
          <w:color w:val="000000"/>
          <w:kern w:val="0"/>
          <w:sz w:val="22"/>
          <w:szCs w:val="22"/>
          <w:lang w:eastAsia="pl-PL"/>
        </w:rPr>
        <w:t xml:space="preserve">Oceniający bierze pod uwagę wszystkie aspekty przetwarzania danych osobowych takie jak: zakres przekazanych do przetwarzanych danych, ich wrażliwość, liczba rekordów przekazanych, sposób przekazywania danych, potencjalne skutki naruszeń oraz ryzyko wycieku danych osobowych, etc.  </w:t>
      </w:r>
    </w:p>
    <w:p w14:paraId="683D4AA0" w14:textId="77777777" w:rsidR="00C468DE" w:rsidRPr="00C468DE" w:rsidRDefault="00C468DE" w:rsidP="00C468DE">
      <w:pPr>
        <w:suppressAutoHyphens w:val="0"/>
        <w:overflowPunct/>
        <w:autoSpaceDE/>
        <w:spacing w:after="120" w:line="264" w:lineRule="auto"/>
        <w:jc w:val="both"/>
        <w:textAlignment w:val="auto"/>
        <w:rPr>
          <w:color w:val="000000"/>
          <w:kern w:val="0"/>
          <w:sz w:val="22"/>
          <w:szCs w:val="22"/>
          <w:lang w:eastAsia="pl-PL"/>
        </w:rPr>
      </w:pPr>
      <w:r w:rsidRPr="00C468DE">
        <w:rPr>
          <w:b/>
          <w:color w:val="000000"/>
          <w:kern w:val="0"/>
          <w:sz w:val="22"/>
          <w:szCs w:val="22"/>
          <w:lang w:eastAsia="pl-PL"/>
        </w:rPr>
        <w:t xml:space="preserve"> </w:t>
      </w:r>
    </w:p>
    <w:p w14:paraId="1264D1EA" w14:textId="77777777" w:rsidR="00C468DE" w:rsidRPr="00C468DE" w:rsidRDefault="00C468DE" w:rsidP="00C468DE">
      <w:pPr>
        <w:suppressAutoHyphens w:val="0"/>
        <w:overflowPunct/>
        <w:autoSpaceDE/>
        <w:spacing w:after="120" w:line="264" w:lineRule="auto"/>
        <w:ind w:right="45"/>
        <w:jc w:val="both"/>
        <w:textAlignment w:val="auto"/>
        <w:rPr>
          <w:color w:val="000000"/>
          <w:kern w:val="0"/>
          <w:sz w:val="22"/>
          <w:szCs w:val="22"/>
          <w:lang w:eastAsia="pl-PL"/>
        </w:rPr>
      </w:pPr>
      <w:r w:rsidRPr="00C468DE">
        <w:rPr>
          <w:b/>
          <w:color w:val="000000"/>
          <w:kern w:val="0"/>
          <w:sz w:val="22"/>
          <w:szCs w:val="22"/>
          <w:lang w:eastAsia="pl-PL"/>
        </w:rPr>
        <w:t xml:space="preserve">Jeśli Podmiot Przetwarzający nie daje gwarancji wdrożenia odpowiednich środków technicznych i organizacyjnych mających na celu właściwą ochronę powierzonych danych osobowych nie ma możliwości współpracy z takim podmiotem.  </w:t>
      </w:r>
    </w:p>
    <w:p w14:paraId="40D5C62A" w14:textId="77777777" w:rsidR="00C468DE" w:rsidRPr="00C468DE" w:rsidRDefault="00C468DE" w:rsidP="00C468DE">
      <w:pPr>
        <w:suppressAutoHyphens w:val="0"/>
        <w:overflowPunct/>
        <w:autoSpaceDE/>
        <w:spacing w:line="264" w:lineRule="auto"/>
        <w:textAlignment w:val="auto"/>
        <w:rPr>
          <w:color w:val="000000"/>
          <w:kern w:val="0"/>
          <w:sz w:val="22"/>
          <w:szCs w:val="22"/>
          <w:lang w:eastAsia="pl-PL"/>
        </w:rPr>
      </w:pPr>
      <w:r w:rsidRPr="00C468DE">
        <w:rPr>
          <w:b/>
          <w:color w:val="000000"/>
          <w:kern w:val="0"/>
          <w:sz w:val="22"/>
          <w:szCs w:val="22"/>
          <w:lang w:eastAsia="pl-PL"/>
        </w:rPr>
        <w:t xml:space="preserve"> </w:t>
      </w:r>
    </w:p>
    <w:p w14:paraId="64201006"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3D139D0F"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347D0AFD"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3C1B4AC7"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7E1076FA"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58B147FC"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24236F6E"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7E76A37A"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p>
    <w:p w14:paraId="286A7B54" w14:textId="77777777" w:rsidR="00C468DE" w:rsidRPr="00C468DE" w:rsidRDefault="00C468DE" w:rsidP="00C468DE">
      <w:pPr>
        <w:suppressAutoHyphens w:val="0"/>
        <w:overflowPunct/>
        <w:autoSpaceDE/>
        <w:spacing w:after="18" w:line="264" w:lineRule="auto"/>
        <w:jc w:val="right"/>
        <w:textAlignment w:val="auto"/>
        <w:rPr>
          <w:color w:val="000000"/>
          <w:kern w:val="0"/>
          <w:sz w:val="22"/>
          <w:szCs w:val="22"/>
          <w:lang w:eastAsia="pl-PL"/>
        </w:rPr>
      </w:pPr>
      <w:r w:rsidRPr="00C468DE">
        <w:rPr>
          <w:color w:val="000000"/>
          <w:kern w:val="0"/>
          <w:sz w:val="22"/>
          <w:szCs w:val="22"/>
          <w:lang w:eastAsia="pl-PL"/>
        </w:rPr>
        <w:t xml:space="preserve"> </w:t>
      </w:r>
    </w:p>
    <w:p w14:paraId="180A10AC" w14:textId="77777777" w:rsidR="00C468DE" w:rsidRPr="00C468DE" w:rsidRDefault="00C468DE" w:rsidP="00C468DE">
      <w:pPr>
        <w:suppressAutoHyphens w:val="0"/>
        <w:overflowPunct/>
        <w:autoSpaceDE/>
        <w:spacing w:line="264" w:lineRule="auto"/>
        <w:textAlignment w:val="auto"/>
        <w:rPr>
          <w:i/>
          <w:color w:val="000000"/>
          <w:kern w:val="0"/>
          <w:sz w:val="22"/>
          <w:szCs w:val="22"/>
          <w:lang w:eastAsia="pl-PL"/>
        </w:rPr>
      </w:pPr>
      <w:r w:rsidRPr="00C468DE">
        <w:rPr>
          <w:i/>
          <w:color w:val="000000"/>
          <w:kern w:val="0"/>
          <w:sz w:val="22"/>
          <w:szCs w:val="22"/>
          <w:lang w:eastAsia="pl-PL"/>
        </w:rPr>
        <w:t xml:space="preserve">*niepotrzebne skreślić </w:t>
      </w:r>
    </w:p>
    <w:p w14:paraId="552E5114" w14:textId="77777777" w:rsidR="00C468DE" w:rsidRPr="00C468DE" w:rsidRDefault="00C468DE" w:rsidP="00C468DE">
      <w:pPr>
        <w:suppressAutoHyphens w:val="0"/>
        <w:overflowPunct/>
        <w:autoSpaceDE/>
        <w:spacing w:line="264" w:lineRule="auto"/>
        <w:textAlignment w:val="auto"/>
        <w:rPr>
          <w:color w:val="000000"/>
          <w:kern w:val="0"/>
          <w:sz w:val="22"/>
          <w:szCs w:val="22"/>
          <w:lang w:eastAsia="pl-PL"/>
        </w:rPr>
      </w:pPr>
      <w:r w:rsidRPr="00C468DE">
        <w:rPr>
          <w:color w:val="000000"/>
          <w:kern w:val="0"/>
          <w:sz w:val="22"/>
          <w:szCs w:val="22"/>
          <w:lang w:eastAsia="pl-PL"/>
        </w:rPr>
        <w:t xml:space="preserve"> </w:t>
      </w:r>
    </w:p>
    <w:p w14:paraId="6CE947C0" w14:textId="77777777" w:rsidR="00C468DE" w:rsidRPr="00C468DE" w:rsidRDefault="00C468DE" w:rsidP="00C468DE">
      <w:pPr>
        <w:suppressAutoHyphens w:val="0"/>
        <w:overflowPunct/>
        <w:autoSpaceDE/>
        <w:spacing w:after="120" w:line="264" w:lineRule="auto"/>
        <w:mirrorIndents/>
        <w:jc w:val="both"/>
        <w:textAlignment w:val="auto"/>
        <w:rPr>
          <w:rFonts w:eastAsiaTheme="minorHAnsi"/>
          <w:kern w:val="0"/>
          <w:sz w:val="22"/>
          <w:szCs w:val="22"/>
          <w:lang w:eastAsia="en-US"/>
        </w:rPr>
      </w:pPr>
    </w:p>
    <w:p w14:paraId="0A662E5C" w14:textId="77777777" w:rsidR="00D919E1" w:rsidRPr="00C468DE" w:rsidRDefault="00D919E1" w:rsidP="00E56308">
      <w:pPr>
        <w:jc w:val="both"/>
        <w:rPr>
          <w:b/>
          <w:bCs/>
          <w:sz w:val="22"/>
          <w:szCs w:val="22"/>
        </w:rPr>
      </w:pPr>
    </w:p>
    <w:sectPr w:rsidR="00D919E1" w:rsidRPr="00C468DE" w:rsidSect="00C65352">
      <w:headerReference w:type="even" r:id="rId10"/>
      <w:footerReference w:type="default" r:id="rId11"/>
      <w:pgSz w:w="11906" w:h="16838"/>
      <w:pgMar w:top="709"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08D6A" w14:textId="77777777" w:rsidR="000F515D" w:rsidRDefault="000F515D" w:rsidP="00DA5839">
      <w:r>
        <w:separator/>
      </w:r>
    </w:p>
  </w:endnote>
  <w:endnote w:type="continuationSeparator" w:id="0">
    <w:p w14:paraId="234F70B2" w14:textId="77777777" w:rsidR="000F515D" w:rsidRDefault="000F515D"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Arial Nova">
    <w:charset w:val="00"/>
    <w:family w:val="swiss"/>
    <w:pitch w:val="variable"/>
    <w:sig w:usb0="0000028F" w:usb1="00000002" w:usb2="00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2FEA" w14:textId="77777777" w:rsidR="00FB309F" w:rsidRDefault="00EA5863" w:rsidP="00340079">
    <w:pPr>
      <w:pStyle w:val="Stopka"/>
      <w:jc w:val="right"/>
    </w:pPr>
    <w:r>
      <w:fldChar w:fldCharType="begin"/>
    </w:r>
    <w:r w:rsidR="004D7C60">
      <w:instrText>PAGE   \* MERGEFORMAT</w:instrText>
    </w:r>
    <w:r>
      <w:fldChar w:fldCharType="separate"/>
    </w:r>
    <w:r w:rsidR="007B7AE4">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F6E01" w14:textId="77777777" w:rsidR="000F515D" w:rsidRDefault="000F515D" w:rsidP="00DA5839">
      <w:r>
        <w:separator/>
      </w:r>
    </w:p>
  </w:footnote>
  <w:footnote w:type="continuationSeparator" w:id="0">
    <w:p w14:paraId="50930D2F" w14:textId="77777777" w:rsidR="000F515D" w:rsidRDefault="000F515D" w:rsidP="00DA5839">
      <w:r>
        <w:continuationSeparator/>
      </w:r>
    </w:p>
  </w:footnote>
  <w:footnote w:id="1">
    <w:p w14:paraId="30B5368E" w14:textId="77777777" w:rsidR="00FB309F" w:rsidRPr="00146715" w:rsidRDefault="00FB309F" w:rsidP="00D25547">
      <w:pPr>
        <w:pStyle w:val="Tekstprzypisudolnego"/>
        <w:jc w:val="both"/>
        <w:rPr>
          <w:rFonts w:ascii="Tahoma" w:hAnsi="Tahoma" w:cs="Tahoma"/>
          <w:sz w:val="14"/>
          <w:szCs w:val="14"/>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t>
      </w:r>
      <w:r w:rsidRPr="00146715">
        <w:rPr>
          <w:rFonts w:ascii="Tahoma" w:hAnsi="Tahoma" w:cs="Tahoma"/>
          <w:kern w:val="3"/>
          <w:sz w:val="14"/>
          <w:szCs w:val="14"/>
          <w:lang w:eastAsia="zh-CN"/>
        </w:rPr>
        <w:t>rozporządzenie Parlamentu Europejskiego i Rady UE 2016/679 z dnia 27 kwietnia 2016r. w sprawie ochrony osób fizycznych w związku z przetwarzaniem danych osobowych i w sprawie swobodnego przepływu takich danych oraz uchylenia dyrektywy 95/45/WE (ogólne rozporządzenie o ochronie danych) (</w:t>
      </w:r>
      <w:proofErr w:type="spellStart"/>
      <w:r w:rsidRPr="00146715">
        <w:rPr>
          <w:rFonts w:ascii="Tahoma" w:hAnsi="Tahoma" w:cs="Tahoma"/>
          <w:kern w:val="3"/>
          <w:sz w:val="14"/>
          <w:szCs w:val="14"/>
          <w:lang w:eastAsia="zh-CN"/>
        </w:rPr>
        <w:t>Dz.Urz</w:t>
      </w:r>
      <w:proofErr w:type="spellEnd"/>
      <w:r w:rsidRPr="00146715">
        <w:rPr>
          <w:rFonts w:ascii="Tahoma" w:hAnsi="Tahoma" w:cs="Tahoma"/>
          <w:kern w:val="3"/>
          <w:sz w:val="14"/>
          <w:szCs w:val="14"/>
          <w:lang w:eastAsia="zh-CN"/>
        </w:rPr>
        <w:t>. UE L 119 z 04.05.2016r., str. 1)</w:t>
      </w:r>
    </w:p>
  </w:footnote>
  <w:footnote w:id="2">
    <w:p w14:paraId="32FAC293" w14:textId="77777777" w:rsidR="00FB309F" w:rsidRPr="00366EA8" w:rsidRDefault="00FB309F" w:rsidP="00D25547">
      <w:pPr>
        <w:pStyle w:val="Tekstprzypisudolnego"/>
        <w:jc w:val="both"/>
        <w:rPr>
          <w:rFonts w:ascii="Tahoma" w:hAnsi="Tahoma" w:cs="Tahoma"/>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EndPr/>
    <w:sdtContent>
      <w:p w14:paraId="381B98CB" w14:textId="77777777" w:rsidR="00FB309F" w:rsidRDefault="00FB309F">
        <w:pPr>
          <w:pStyle w:val="Nagwek"/>
        </w:pPr>
        <w:r>
          <w:t>[Wpisz tutaj]</w:t>
        </w:r>
      </w:p>
    </w:sdtContent>
  </w:sdt>
  <w:p w14:paraId="15C178DE" w14:textId="77777777" w:rsidR="00FB309F" w:rsidRDefault="00FB30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6"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89310F2"/>
    <w:multiLevelType w:val="hybridMultilevel"/>
    <w:tmpl w:val="196498DE"/>
    <w:lvl w:ilvl="0" w:tplc="FFFFFFFF">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97E4E5C"/>
    <w:multiLevelType w:val="hybridMultilevel"/>
    <w:tmpl w:val="80F6D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B35145E"/>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0C135F1F"/>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1" w15:restartNumberingAfterBreak="0">
    <w:nsid w:val="0DA104A0"/>
    <w:multiLevelType w:val="hybridMultilevel"/>
    <w:tmpl w:val="6F3846BE"/>
    <w:lvl w:ilvl="0" w:tplc="CC103792">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8843EE"/>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6" w15:restartNumberingAfterBreak="0">
    <w:nsid w:val="182A34C7"/>
    <w:multiLevelType w:val="hybridMultilevel"/>
    <w:tmpl w:val="196498DE"/>
    <w:lvl w:ilvl="0" w:tplc="FFFFFFFF">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C7D2357"/>
    <w:multiLevelType w:val="hybridMultilevel"/>
    <w:tmpl w:val="BAC6E932"/>
    <w:lvl w:ilvl="0" w:tplc="B0149AFA">
      <w:start w:val="1"/>
      <w:numFmt w:val="decimal"/>
      <w:lvlText w:val="%1."/>
      <w:lvlJc w:val="left"/>
      <w:pPr>
        <w:ind w:left="720" w:hanging="360"/>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9F1A05"/>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2" w15:restartNumberingAfterBreak="0">
    <w:nsid w:val="26E261D7"/>
    <w:multiLevelType w:val="hybridMultilevel"/>
    <w:tmpl w:val="6DDABCEC"/>
    <w:lvl w:ilvl="0" w:tplc="99A624E0">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5071B2"/>
    <w:multiLevelType w:val="hybridMultilevel"/>
    <w:tmpl w:val="F5846168"/>
    <w:name w:val="WW8Num112232222"/>
    <w:lvl w:ilvl="0" w:tplc="C6983226">
      <w:start w:val="1"/>
      <w:numFmt w:val="decimal"/>
      <w:lvlText w:val="%1)"/>
      <w:lvlJc w:val="left"/>
      <w:pPr>
        <w:ind w:left="7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ED3E4C"/>
    <w:multiLevelType w:val="hybridMultilevel"/>
    <w:tmpl w:val="35322F00"/>
    <w:lvl w:ilvl="0" w:tplc="CC103792">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9D6433F"/>
    <w:multiLevelType w:val="hybridMultilevel"/>
    <w:tmpl w:val="7C96EACA"/>
    <w:lvl w:ilvl="0" w:tplc="DBEC99FA">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C67C22B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A724A1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0A2351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2DA569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6302E2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834CAB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2CA499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742F8B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6" w15:restartNumberingAfterBreak="0">
    <w:nsid w:val="2A275B0A"/>
    <w:multiLevelType w:val="hybridMultilevel"/>
    <w:tmpl w:val="9A58CF52"/>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8"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49"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E7A3EBE"/>
    <w:multiLevelType w:val="hybridMultilevel"/>
    <w:tmpl w:val="61266848"/>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EB57F54"/>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3" w15:restartNumberingAfterBreak="0">
    <w:nsid w:val="30242440"/>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4" w15:restartNumberingAfterBreak="0">
    <w:nsid w:val="307374AF"/>
    <w:multiLevelType w:val="hybridMultilevel"/>
    <w:tmpl w:val="0B60AE80"/>
    <w:lvl w:ilvl="0" w:tplc="04150019">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0876A85"/>
    <w:multiLevelType w:val="hybridMultilevel"/>
    <w:tmpl w:val="196498DE"/>
    <w:lvl w:ilvl="0" w:tplc="FFFFFFFF">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0880C19"/>
    <w:multiLevelType w:val="hybridMultilevel"/>
    <w:tmpl w:val="F2262214"/>
    <w:name w:val="WW8Num11222"/>
    <w:lvl w:ilvl="0" w:tplc="AE3CC08C">
      <w:start w:val="1"/>
      <w:numFmt w:val="decimal"/>
      <w:lvlText w:val=" § %1"/>
      <w:lvlJc w:val="left"/>
      <w:pPr>
        <w:ind w:left="3479"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8" w15:restartNumberingAfterBreak="0">
    <w:nsid w:val="32DB34CE"/>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9" w15:restartNumberingAfterBreak="0">
    <w:nsid w:val="34B53206"/>
    <w:multiLevelType w:val="hybridMultilevel"/>
    <w:tmpl w:val="8E42E026"/>
    <w:lvl w:ilvl="0" w:tplc="1FC8917E">
      <w:start w:val="1"/>
      <w:numFmt w:val="decimal"/>
      <w:lvlText w:val="%1."/>
      <w:lvlJc w:val="left"/>
      <w:pPr>
        <w:ind w:left="5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6D24BD2">
      <w:start w:val="1"/>
      <w:numFmt w:val="decimal"/>
      <w:lvlText w:val="%2)"/>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2" w:tplc="BC06E600">
      <w:start w:val="1"/>
      <w:numFmt w:val="lowerLetter"/>
      <w:lvlText w:val="%3)"/>
      <w:lvlJc w:val="left"/>
      <w:pPr>
        <w:ind w:left="1133"/>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3" w:tplc="C5922B8A">
      <w:start w:val="1"/>
      <w:numFmt w:val="decimal"/>
      <w:lvlText w:val="%4"/>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0007146">
      <w:start w:val="1"/>
      <w:numFmt w:val="lowerLetter"/>
      <w:lvlText w:val="%5"/>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11EFF5E">
      <w:start w:val="1"/>
      <w:numFmt w:val="lowerRoman"/>
      <w:lvlText w:val="%6"/>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09AE19A">
      <w:start w:val="1"/>
      <w:numFmt w:val="decimal"/>
      <w:lvlText w:val="%7"/>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EF0738C">
      <w:start w:val="1"/>
      <w:numFmt w:val="lowerLetter"/>
      <w:lvlText w:val="%8"/>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FF85E9E">
      <w:start w:val="1"/>
      <w:numFmt w:val="lowerRoman"/>
      <w:lvlText w:val="%9"/>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0"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F6478F"/>
    <w:multiLevelType w:val="hybridMultilevel"/>
    <w:tmpl w:val="FEAEFA14"/>
    <w:lvl w:ilvl="0" w:tplc="184EAFA6">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FBE157E"/>
    <w:multiLevelType w:val="hybridMultilevel"/>
    <w:tmpl w:val="607CE218"/>
    <w:lvl w:ilvl="0" w:tplc="2F1806CA">
      <w:start w:val="1"/>
      <w:numFmt w:val="lowerLetter"/>
      <w:lvlText w:val="%1)"/>
      <w:lvlJc w:val="left"/>
      <w:pPr>
        <w:tabs>
          <w:tab w:val="num" w:pos="720"/>
        </w:tabs>
        <w:ind w:left="720" w:hanging="360"/>
      </w:pPr>
      <w:rPr>
        <w:rFonts w:hint="default"/>
        <w:i w:val="0"/>
        <w:i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42904DE4"/>
    <w:multiLevelType w:val="hybridMultilevel"/>
    <w:tmpl w:val="C318EA8A"/>
    <w:lvl w:ilvl="0" w:tplc="3E40A83E">
      <w:start w:val="1"/>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47BE0D4F"/>
    <w:multiLevelType w:val="hybridMultilevel"/>
    <w:tmpl w:val="196498DE"/>
    <w:lvl w:ilvl="0" w:tplc="FFFFFFFF">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9" w15:restartNumberingAfterBreak="0">
    <w:nsid w:val="529E4751"/>
    <w:multiLevelType w:val="hybridMultilevel"/>
    <w:tmpl w:val="196498DE"/>
    <w:lvl w:ilvl="0" w:tplc="FFFFFFFF">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344292F"/>
    <w:multiLevelType w:val="hybridMultilevel"/>
    <w:tmpl w:val="1316B5FA"/>
    <w:name w:val="WW8Num11223222"/>
    <w:lvl w:ilvl="0" w:tplc="EB863AF6">
      <w:start w:val="1"/>
      <w:numFmt w:val="lowerLetter"/>
      <w:lvlText w:val="%1)"/>
      <w:lvlJc w:val="left"/>
      <w:pPr>
        <w:ind w:left="1133"/>
      </w:pPr>
      <w:rPr>
        <w:rFonts w:asciiTheme="minorHAnsi" w:eastAsia="Times New Roman" w:hAnsiTheme="minorHAnsi" w:cstheme="minorHAnsi" w:hint="default"/>
        <w:b w:val="0"/>
        <w:i w:val="0"/>
        <w:strike w:val="0"/>
        <w:dstrike w:val="0"/>
        <w:color w:val="000000"/>
        <w:sz w:val="18"/>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E83E0B"/>
    <w:multiLevelType w:val="hybridMultilevel"/>
    <w:tmpl w:val="BBFE728C"/>
    <w:lvl w:ilvl="0" w:tplc="A372E2C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45C2A"/>
    <w:multiLevelType w:val="hybridMultilevel"/>
    <w:tmpl w:val="8422A596"/>
    <w:lvl w:ilvl="0" w:tplc="CC103792">
      <w:start w:val="1"/>
      <w:numFmt w:val="bullet"/>
      <w:lvlText w:val="−"/>
      <w:lvlJc w:val="left"/>
      <w:pPr>
        <w:ind w:left="1428" w:hanging="360"/>
      </w:pPr>
      <w:rPr>
        <w:rFonts w:ascii="Times New Roman" w:hAnsi="Times New Roman" w:cs="Times New Roman"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3" w15:restartNumberingAfterBreak="0">
    <w:nsid w:val="566364C8"/>
    <w:multiLevelType w:val="multilevel"/>
    <w:tmpl w:val="E9A02BDA"/>
    <w:name w:val="WW8Num112"/>
    <w:lvl w:ilvl="0">
      <w:start w:val="1"/>
      <w:numFmt w:val="decimal"/>
      <w:lvlText w:val="%1."/>
      <w:lvlJc w:val="left"/>
      <w:pPr>
        <w:tabs>
          <w:tab w:val="num" w:pos="-142"/>
        </w:tabs>
        <w:ind w:left="502" w:hanging="360"/>
      </w:pPr>
      <w:rPr>
        <w:rFonts w:hint="default"/>
        <w:i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7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A4D7902"/>
    <w:multiLevelType w:val="multilevel"/>
    <w:tmpl w:val="8B2A6390"/>
    <w:lvl w:ilvl="0">
      <w:start w:val="5"/>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76"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5B4A68"/>
    <w:multiLevelType w:val="hybridMultilevel"/>
    <w:tmpl w:val="80F6D84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2E13FC"/>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2" w15:restartNumberingAfterBreak="0">
    <w:nsid w:val="653036A9"/>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3"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7AE5570"/>
    <w:multiLevelType w:val="hybridMultilevel"/>
    <w:tmpl w:val="717297A6"/>
    <w:lvl w:ilvl="0" w:tplc="3550CF9C">
      <w:start w:val="1"/>
      <w:numFmt w:val="decimal"/>
      <w:lvlText w:val="%1."/>
      <w:lvlJc w:val="left"/>
      <w:pPr>
        <w:ind w:left="720" w:hanging="360"/>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94B2A6F"/>
    <w:multiLevelType w:val="hybridMultilevel"/>
    <w:tmpl w:val="7AA20662"/>
    <w:name w:val="WW8Num1122322"/>
    <w:lvl w:ilvl="0" w:tplc="4440DE18">
      <w:start w:val="1"/>
      <w:numFmt w:val="decimal"/>
      <w:lvlText w:val="%1)"/>
      <w:lvlJc w:val="left"/>
      <w:pPr>
        <w:ind w:left="720"/>
      </w:pPr>
      <w:rPr>
        <w:rFonts w:ascii="Calibri" w:eastAsia="Times New Roman" w:hAnsi="Calibri" w:cs="Calibri" w:hint="default"/>
        <w:b w:val="0"/>
        <w:i w:val="0"/>
        <w:strike w:val="0"/>
        <w:dstrike w:val="0"/>
        <w:color w:val="000000"/>
        <w:sz w:val="18"/>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0"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E6F6E3E"/>
    <w:multiLevelType w:val="hybridMultilevel"/>
    <w:tmpl w:val="0A387842"/>
    <w:lvl w:ilvl="0" w:tplc="EA16DAFC">
      <w:start w:val="1"/>
      <w:numFmt w:val="decimal"/>
      <w:lvlText w:val="%1)"/>
      <w:lvlJc w:val="left"/>
      <w:pPr>
        <w:ind w:left="720" w:hanging="360"/>
      </w:pPr>
      <w:rPr>
        <w:rFonts w:hint="default"/>
        <w:b w:val="0"/>
        <w:bCs/>
        <w:i w:val="0"/>
        <w:iCs/>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2656FCC"/>
    <w:multiLevelType w:val="hybridMultilevel"/>
    <w:tmpl w:val="7C96EACA"/>
    <w:lvl w:ilvl="0" w:tplc="FFFFFFFF">
      <w:start w:val="1"/>
      <w:numFmt w:val="decimal"/>
      <w:lvlText w:val="%1."/>
      <w:lvlJc w:val="left"/>
      <w:pPr>
        <w:ind w:left="358"/>
      </w:pPr>
      <w:rPr>
        <w:rFonts w:asciiTheme="minorHAnsi" w:eastAsia="Times New Roman" w:hAnsiTheme="minorHAnsi" w:cstheme="minorHAnsi" w:hint="default"/>
        <w:b w:val="0"/>
        <w:i w:val="0"/>
        <w:strike w:val="0"/>
        <w:dstrike w:val="0"/>
        <w:color w:val="000000"/>
        <w:sz w:val="20"/>
        <w:szCs w:val="23"/>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4"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5185DB2"/>
    <w:multiLevelType w:val="hybridMultilevel"/>
    <w:tmpl w:val="88687A56"/>
    <w:lvl w:ilvl="0" w:tplc="0415000F">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9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77FA0E30"/>
    <w:multiLevelType w:val="hybridMultilevel"/>
    <w:tmpl w:val="8E78331E"/>
    <w:name w:val="WW8Num112232"/>
    <w:lvl w:ilvl="0" w:tplc="1B107BE4">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910233D"/>
    <w:multiLevelType w:val="multilevel"/>
    <w:tmpl w:val="7FDC7888"/>
    <w:numStyleLink w:val="List13"/>
  </w:abstractNum>
  <w:abstractNum w:abstractNumId="102"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6"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97439257">
    <w:abstractNumId w:val="2"/>
  </w:num>
  <w:num w:numId="2" w16cid:durableId="1894152027">
    <w:abstractNumId w:val="68"/>
  </w:num>
  <w:num w:numId="3" w16cid:durableId="1577935631">
    <w:abstractNumId w:val="89"/>
  </w:num>
  <w:num w:numId="4" w16cid:durableId="1633243959">
    <w:abstractNumId w:val="39"/>
  </w:num>
  <w:num w:numId="5" w16cid:durableId="523977773">
    <w:abstractNumId w:val="47"/>
  </w:num>
  <w:num w:numId="6" w16cid:durableId="2008510789">
    <w:abstractNumId w:val="48"/>
  </w:num>
  <w:num w:numId="7" w16cid:durableId="1977564008">
    <w:abstractNumId w:val="83"/>
  </w:num>
  <w:num w:numId="8" w16cid:durableId="920023518">
    <w:abstractNumId w:val="102"/>
  </w:num>
  <w:num w:numId="9" w16cid:durableId="104741320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6645866">
    <w:abstractNumId w:val="10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894776">
    <w:abstractNumId w:val="25"/>
  </w:num>
  <w:num w:numId="12" w16cid:durableId="1893031056">
    <w:abstractNumId w:val="57"/>
  </w:num>
  <w:num w:numId="13" w16cid:durableId="574168292">
    <w:abstractNumId w:val="85"/>
  </w:num>
  <w:num w:numId="14" w16cid:durableId="1796869484">
    <w:abstractNumId w:val="65"/>
  </w:num>
  <w:num w:numId="15" w16cid:durableId="1208295543">
    <w:abstractNumId w:val="95"/>
  </w:num>
  <w:num w:numId="16" w16cid:durableId="1628462759">
    <w:abstractNumId w:val="32"/>
  </w:num>
  <w:num w:numId="17" w16cid:durableId="914240028">
    <w:abstractNumId w:val="51"/>
  </w:num>
  <w:num w:numId="18" w16cid:durableId="1273364787">
    <w:abstractNumId w:val="103"/>
  </w:num>
  <w:num w:numId="19" w16cid:durableId="400955587">
    <w:abstractNumId w:val="76"/>
  </w:num>
  <w:num w:numId="20" w16cid:durableId="134120032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817378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7510725">
    <w:abstractNumId w:val="37"/>
  </w:num>
  <w:num w:numId="23" w16cid:durableId="2072730471">
    <w:abstractNumId w:val="63"/>
  </w:num>
  <w:num w:numId="24" w16cid:durableId="1472368">
    <w:abstractNumId w:val="87"/>
  </w:num>
  <w:num w:numId="25" w16cid:durableId="911041179">
    <w:abstractNumId w:val="92"/>
  </w:num>
  <w:num w:numId="26" w16cid:durableId="205720807">
    <w:abstractNumId w:val="67"/>
  </w:num>
  <w:num w:numId="27" w16cid:durableId="1766071884">
    <w:abstractNumId w:val="94"/>
  </w:num>
  <w:num w:numId="28" w16cid:durableId="1076708035">
    <w:abstractNumId w:val="34"/>
  </w:num>
  <w:num w:numId="29" w16cid:durableId="1987467041">
    <w:abstractNumId w:val="90"/>
  </w:num>
  <w:num w:numId="30" w16cid:durableId="1194883909">
    <w:abstractNumId w:val="60"/>
  </w:num>
  <w:num w:numId="31" w16cid:durableId="26375544">
    <w:abstractNumId w:val="33"/>
  </w:num>
  <w:num w:numId="32" w16cid:durableId="1090589884">
    <w:abstractNumId w:val="80"/>
  </w:num>
  <w:num w:numId="33" w16cid:durableId="361323774">
    <w:abstractNumId w:val="75"/>
  </w:num>
  <w:num w:numId="34" w16cid:durableId="131101703">
    <w:abstractNumId w:val="77"/>
  </w:num>
  <w:num w:numId="35" w16cid:durableId="269364295">
    <w:abstractNumId w:val="5"/>
  </w:num>
  <w:num w:numId="36" w16cid:durableId="1248463452">
    <w:abstractNumId w:val="105"/>
  </w:num>
  <w:num w:numId="37" w16cid:durableId="1724908548">
    <w:abstractNumId w:val="49"/>
  </w:num>
  <w:num w:numId="38" w16cid:durableId="773280151">
    <w:abstractNumId w:val="88"/>
  </w:num>
  <w:num w:numId="39" w16cid:durableId="1198085083">
    <w:abstractNumId w:val="71"/>
  </w:num>
  <w:num w:numId="40" w16cid:durableId="1620187278">
    <w:abstractNumId w:val="79"/>
  </w:num>
  <w:num w:numId="41" w16cid:durableId="2046589282">
    <w:abstractNumId w:val="54"/>
  </w:num>
  <w:num w:numId="42" w16cid:durableId="1484618089">
    <w:abstractNumId w:val="72"/>
  </w:num>
  <w:num w:numId="43" w16cid:durableId="1795756731">
    <w:abstractNumId w:val="101"/>
  </w:num>
  <w:num w:numId="44" w16cid:durableId="1069302134">
    <w:abstractNumId w:val="64"/>
  </w:num>
  <w:num w:numId="45" w16cid:durableId="1924140874">
    <w:abstractNumId w:val="61"/>
  </w:num>
  <w:num w:numId="46" w16cid:durableId="1780300220">
    <w:abstractNumId w:val="42"/>
  </w:num>
  <w:num w:numId="47" w16cid:durableId="1412434808">
    <w:abstractNumId w:val="31"/>
  </w:num>
  <w:num w:numId="48" w16cid:durableId="263618087">
    <w:abstractNumId w:val="44"/>
  </w:num>
  <w:num w:numId="49" w16cid:durableId="1339237704">
    <w:abstractNumId w:val="78"/>
  </w:num>
  <w:num w:numId="50" w16cid:durableId="803886704">
    <w:abstractNumId w:val="45"/>
  </w:num>
  <w:num w:numId="51" w16cid:durableId="1508717581">
    <w:abstractNumId w:val="56"/>
  </w:num>
  <w:num w:numId="52" w16cid:durableId="50082157">
    <w:abstractNumId w:val="59"/>
  </w:num>
  <w:num w:numId="53" w16cid:durableId="355736121">
    <w:abstractNumId w:val="38"/>
  </w:num>
  <w:num w:numId="54" w16cid:durableId="1803188294">
    <w:abstractNumId w:val="84"/>
  </w:num>
  <w:num w:numId="55" w16cid:durableId="832449709">
    <w:abstractNumId w:val="46"/>
  </w:num>
  <w:num w:numId="56" w16cid:durableId="527522793">
    <w:abstractNumId w:val="96"/>
  </w:num>
  <w:num w:numId="57" w16cid:durableId="1596287548">
    <w:abstractNumId w:val="28"/>
  </w:num>
  <w:num w:numId="58" w16cid:durableId="68577132">
    <w:abstractNumId w:val="41"/>
  </w:num>
  <w:num w:numId="59" w16cid:durableId="1591811042">
    <w:abstractNumId w:val="93"/>
  </w:num>
  <w:num w:numId="60" w16cid:durableId="1073086613">
    <w:abstractNumId w:val="35"/>
  </w:num>
  <w:num w:numId="61" w16cid:durableId="1492915304">
    <w:abstractNumId w:val="53"/>
  </w:num>
  <w:num w:numId="62" w16cid:durableId="1675842713">
    <w:abstractNumId w:val="30"/>
  </w:num>
  <w:num w:numId="63" w16cid:durableId="93089528">
    <w:abstractNumId w:val="66"/>
  </w:num>
  <w:num w:numId="64" w16cid:durableId="2120948040">
    <w:abstractNumId w:val="29"/>
  </w:num>
  <w:num w:numId="65" w16cid:durableId="195851017">
    <w:abstractNumId w:val="69"/>
  </w:num>
  <w:num w:numId="66" w16cid:durableId="27949519">
    <w:abstractNumId w:val="27"/>
  </w:num>
  <w:num w:numId="67" w16cid:durableId="914319546">
    <w:abstractNumId w:val="52"/>
  </w:num>
  <w:num w:numId="68" w16cid:durableId="1143543079">
    <w:abstractNumId w:val="82"/>
  </w:num>
  <w:num w:numId="69" w16cid:durableId="1132282314">
    <w:abstractNumId w:val="36"/>
  </w:num>
  <w:num w:numId="70" w16cid:durableId="1606885550">
    <w:abstractNumId w:val="81"/>
  </w:num>
  <w:num w:numId="71" w16cid:durableId="1436754720">
    <w:abstractNumId w:val="58"/>
  </w:num>
  <w:num w:numId="72" w16cid:durableId="166940414">
    <w:abstractNumId w:val="55"/>
  </w:num>
  <w:num w:numId="73" w16cid:durableId="46225512">
    <w:abstractNumId w:val="50"/>
  </w:num>
  <w:num w:numId="74" w16cid:durableId="987590875">
    <w:abstractNumId w:val="9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9E6"/>
    <w:rsid w:val="00003F16"/>
    <w:rsid w:val="00004BE1"/>
    <w:rsid w:val="00004D52"/>
    <w:rsid w:val="00005B91"/>
    <w:rsid w:val="00006AD6"/>
    <w:rsid w:val="00007A92"/>
    <w:rsid w:val="000118B3"/>
    <w:rsid w:val="00012AE8"/>
    <w:rsid w:val="00012CAE"/>
    <w:rsid w:val="00012FB1"/>
    <w:rsid w:val="00013200"/>
    <w:rsid w:val="00014152"/>
    <w:rsid w:val="0001430E"/>
    <w:rsid w:val="00014F70"/>
    <w:rsid w:val="000156AA"/>
    <w:rsid w:val="00016154"/>
    <w:rsid w:val="00017B47"/>
    <w:rsid w:val="00021E8B"/>
    <w:rsid w:val="00023077"/>
    <w:rsid w:val="00023084"/>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16B"/>
    <w:rsid w:val="00052BBA"/>
    <w:rsid w:val="00052DA6"/>
    <w:rsid w:val="000534A0"/>
    <w:rsid w:val="000534EA"/>
    <w:rsid w:val="00054749"/>
    <w:rsid w:val="000558BD"/>
    <w:rsid w:val="00057125"/>
    <w:rsid w:val="000573FE"/>
    <w:rsid w:val="00057429"/>
    <w:rsid w:val="0006014C"/>
    <w:rsid w:val="0006144A"/>
    <w:rsid w:val="000626C9"/>
    <w:rsid w:val="00062F21"/>
    <w:rsid w:val="00063A15"/>
    <w:rsid w:val="00063D31"/>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0758"/>
    <w:rsid w:val="00090A63"/>
    <w:rsid w:val="0009130F"/>
    <w:rsid w:val="000916DE"/>
    <w:rsid w:val="000929B9"/>
    <w:rsid w:val="0009349C"/>
    <w:rsid w:val="000934A4"/>
    <w:rsid w:val="0009395A"/>
    <w:rsid w:val="00093A3D"/>
    <w:rsid w:val="00094B57"/>
    <w:rsid w:val="0009774B"/>
    <w:rsid w:val="0009777C"/>
    <w:rsid w:val="000A19DC"/>
    <w:rsid w:val="000A1E02"/>
    <w:rsid w:val="000A26CB"/>
    <w:rsid w:val="000A337C"/>
    <w:rsid w:val="000A5AC8"/>
    <w:rsid w:val="000A6C7A"/>
    <w:rsid w:val="000A70F3"/>
    <w:rsid w:val="000B1037"/>
    <w:rsid w:val="000B45DC"/>
    <w:rsid w:val="000B71A8"/>
    <w:rsid w:val="000B75EF"/>
    <w:rsid w:val="000C03C7"/>
    <w:rsid w:val="000C11FF"/>
    <w:rsid w:val="000C1A1C"/>
    <w:rsid w:val="000C538A"/>
    <w:rsid w:val="000C66EC"/>
    <w:rsid w:val="000D0FF0"/>
    <w:rsid w:val="000D1CC6"/>
    <w:rsid w:val="000D30AF"/>
    <w:rsid w:val="000D3BAC"/>
    <w:rsid w:val="000D3E07"/>
    <w:rsid w:val="000D4330"/>
    <w:rsid w:val="000D4FB0"/>
    <w:rsid w:val="000D6666"/>
    <w:rsid w:val="000D67D4"/>
    <w:rsid w:val="000D7900"/>
    <w:rsid w:val="000D7AB3"/>
    <w:rsid w:val="000D7EAA"/>
    <w:rsid w:val="000E063D"/>
    <w:rsid w:val="000E095B"/>
    <w:rsid w:val="000E1121"/>
    <w:rsid w:val="000E1E7F"/>
    <w:rsid w:val="000E285E"/>
    <w:rsid w:val="000E29D9"/>
    <w:rsid w:val="000E2E00"/>
    <w:rsid w:val="000E3308"/>
    <w:rsid w:val="000E38F8"/>
    <w:rsid w:val="000E3F7A"/>
    <w:rsid w:val="000E4177"/>
    <w:rsid w:val="000E4404"/>
    <w:rsid w:val="000E465B"/>
    <w:rsid w:val="000E57F1"/>
    <w:rsid w:val="000E58AE"/>
    <w:rsid w:val="000E58C9"/>
    <w:rsid w:val="000E5DA9"/>
    <w:rsid w:val="000E7345"/>
    <w:rsid w:val="000F0145"/>
    <w:rsid w:val="000F090C"/>
    <w:rsid w:val="000F09C0"/>
    <w:rsid w:val="000F0B7D"/>
    <w:rsid w:val="000F4C8F"/>
    <w:rsid w:val="000F4D50"/>
    <w:rsid w:val="000F4DE9"/>
    <w:rsid w:val="000F515D"/>
    <w:rsid w:val="000F58E1"/>
    <w:rsid w:val="000F6BA8"/>
    <w:rsid w:val="000F730A"/>
    <w:rsid w:val="000F758C"/>
    <w:rsid w:val="00100B33"/>
    <w:rsid w:val="00100D6A"/>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2B0"/>
    <w:rsid w:val="00127532"/>
    <w:rsid w:val="0013016A"/>
    <w:rsid w:val="00134475"/>
    <w:rsid w:val="00134C80"/>
    <w:rsid w:val="00135103"/>
    <w:rsid w:val="001351F4"/>
    <w:rsid w:val="001351FF"/>
    <w:rsid w:val="001365CD"/>
    <w:rsid w:val="001366D1"/>
    <w:rsid w:val="0014020F"/>
    <w:rsid w:val="00140D26"/>
    <w:rsid w:val="001411A5"/>
    <w:rsid w:val="00142287"/>
    <w:rsid w:val="001424F9"/>
    <w:rsid w:val="00143596"/>
    <w:rsid w:val="001441D8"/>
    <w:rsid w:val="001458F7"/>
    <w:rsid w:val="00145BED"/>
    <w:rsid w:val="00146AB7"/>
    <w:rsid w:val="00146B64"/>
    <w:rsid w:val="001508AF"/>
    <w:rsid w:val="0015098D"/>
    <w:rsid w:val="00151C0C"/>
    <w:rsid w:val="00152122"/>
    <w:rsid w:val="001525DD"/>
    <w:rsid w:val="00152BA0"/>
    <w:rsid w:val="00153531"/>
    <w:rsid w:val="00153707"/>
    <w:rsid w:val="00155EA9"/>
    <w:rsid w:val="0015639A"/>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25FB"/>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1F7C3F"/>
    <w:rsid w:val="00201744"/>
    <w:rsid w:val="0020192D"/>
    <w:rsid w:val="00202407"/>
    <w:rsid w:val="00202CA1"/>
    <w:rsid w:val="002036B1"/>
    <w:rsid w:val="00203BC3"/>
    <w:rsid w:val="00203D6D"/>
    <w:rsid w:val="00203E02"/>
    <w:rsid w:val="00206BA9"/>
    <w:rsid w:val="00206CA5"/>
    <w:rsid w:val="00211F65"/>
    <w:rsid w:val="00213215"/>
    <w:rsid w:val="00213B86"/>
    <w:rsid w:val="002147B3"/>
    <w:rsid w:val="0021577F"/>
    <w:rsid w:val="002220B7"/>
    <w:rsid w:val="0022252F"/>
    <w:rsid w:val="002233A9"/>
    <w:rsid w:val="002236C3"/>
    <w:rsid w:val="00226227"/>
    <w:rsid w:val="00231FC6"/>
    <w:rsid w:val="00232CE7"/>
    <w:rsid w:val="00233105"/>
    <w:rsid w:val="0023417D"/>
    <w:rsid w:val="0023431C"/>
    <w:rsid w:val="002345C5"/>
    <w:rsid w:val="002347A4"/>
    <w:rsid w:val="002357CB"/>
    <w:rsid w:val="00235D1B"/>
    <w:rsid w:val="002401B1"/>
    <w:rsid w:val="00240F8D"/>
    <w:rsid w:val="0024132D"/>
    <w:rsid w:val="00242630"/>
    <w:rsid w:val="00244917"/>
    <w:rsid w:val="00245F0E"/>
    <w:rsid w:val="002533D3"/>
    <w:rsid w:val="00253606"/>
    <w:rsid w:val="00253644"/>
    <w:rsid w:val="00253996"/>
    <w:rsid w:val="00253B82"/>
    <w:rsid w:val="00254DA4"/>
    <w:rsid w:val="00254F17"/>
    <w:rsid w:val="00260586"/>
    <w:rsid w:val="00262A85"/>
    <w:rsid w:val="00263D01"/>
    <w:rsid w:val="0026400E"/>
    <w:rsid w:val="002640EA"/>
    <w:rsid w:val="00264874"/>
    <w:rsid w:val="00264AAE"/>
    <w:rsid w:val="00264C0C"/>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BE1"/>
    <w:rsid w:val="00275D3D"/>
    <w:rsid w:val="0028133B"/>
    <w:rsid w:val="0028162F"/>
    <w:rsid w:val="002816E8"/>
    <w:rsid w:val="00282B9C"/>
    <w:rsid w:val="00285C92"/>
    <w:rsid w:val="002862FA"/>
    <w:rsid w:val="00286AA5"/>
    <w:rsid w:val="00291273"/>
    <w:rsid w:val="00293AFB"/>
    <w:rsid w:val="00297667"/>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B7049"/>
    <w:rsid w:val="002C0646"/>
    <w:rsid w:val="002C1256"/>
    <w:rsid w:val="002C18C8"/>
    <w:rsid w:val="002C327A"/>
    <w:rsid w:val="002C4B25"/>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D20"/>
    <w:rsid w:val="002D5E7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5744"/>
    <w:rsid w:val="0031612A"/>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6EDC"/>
    <w:rsid w:val="003471B9"/>
    <w:rsid w:val="00347289"/>
    <w:rsid w:val="00347B93"/>
    <w:rsid w:val="00352152"/>
    <w:rsid w:val="0035293D"/>
    <w:rsid w:val="00352C01"/>
    <w:rsid w:val="00352ED5"/>
    <w:rsid w:val="003530E3"/>
    <w:rsid w:val="0035356C"/>
    <w:rsid w:val="00353CAC"/>
    <w:rsid w:val="00353EFA"/>
    <w:rsid w:val="00354F13"/>
    <w:rsid w:val="003574D1"/>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0A4"/>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45B"/>
    <w:rsid w:val="003B4C4C"/>
    <w:rsid w:val="003B4F00"/>
    <w:rsid w:val="003B5793"/>
    <w:rsid w:val="003B608C"/>
    <w:rsid w:val="003B7D05"/>
    <w:rsid w:val="003C2304"/>
    <w:rsid w:val="003C3A19"/>
    <w:rsid w:val="003C42F3"/>
    <w:rsid w:val="003C5CBB"/>
    <w:rsid w:val="003C6D88"/>
    <w:rsid w:val="003D0134"/>
    <w:rsid w:val="003D0BA1"/>
    <w:rsid w:val="003D1D6C"/>
    <w:rsid w:val="003D31BE"/>
    <w:rsid w:val="003D41EF"/>
    <w:rsid w:val="003D60D5"/>
    <w:rsid w:val="003D7175"/>
    <w:rsid w:val="003D71D0"/>
    <w:rsid w:val="003D79FB"/>
    <w:rsid w:val="003E128C"/>
    <w:rsid w:val="003E26E2"/>
    <w:rsid w:val="003E4CE3"/>
    <w:rsid w:val="003E51AF"/>
    <w:rsid w:val="003E62CC"/>
    <w:rsid w:val="003E66FA"/>
    <w:rsid w:val="003F0EA0"/>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5CD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2AB0"/>
    <w:rsid w:val="00453FC8"/>
    <w:rsid w:val="004540A3"/>
    <w:rsid w:val="00454D04"/>
    <w:rsid w:val="00455590"/>
    <w:rsid w:val="0045564E"/>
    <w:rsid w:val="0045596D"/>
    <w:rsid w:val="00455A52"/>
    <w:rsid w:val="00457AB6"/>
    <w:rsid w:val="0046192C"/>
    <w:rsid w:val="00462718"/>
    <w:rsid w:val="00462C63"/>
    <w:rsid w:val="00465B11"/>
    <w:rsid w:val="00465B93"/>
    <w:rsid w:val="00466705"/>
    <w:rsid w:val="00466B80"/>
    <w:rsid w:val="00467780"/>
    <w:rsid w:val="0047006B"/>
    <w:rsid w:val="0047166A"/>
    <w:rsid w:val="004719C8"/>
    <w:rsid w:val="00472127"/>
    <w:rsid w:val="00474916"/>
    <w:rsid w:val="00475C50"/>
    <w:rsid w:val="00475C94"/>
    <w:rsid w:val="00475F69"/>
    <w:rsid w:val="00475F73"/>
    <w:rsid w:val="004769F5"/>
    <w:rsid w:val="00477DDB"/>
    <w:rsid w:val="00480922"/>
    <w:rsid w:val="00481910"/>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79D"/>
    <w:rsid w:val="00493D43"/>
    <w:rsid w:val="0049642C"/>
    <w:rsid w:val="00497AEB"/>
    <w:rsid w:val="004A1F82"/>
    <w:rsid w:val="004A2736"/>
    <w:rsid w:val="004A2F4F"/>
    <w:rsid w:val="004A35AE"/>
    <w:rsid w:val="004A7C27"/>
    <w:rsid w:val="004B0830"/>
    <w:rsid w:val="004B0846"/>
    <w:rsid w:val="004B254E"/>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3054"/>
    <w:rsid w:val="004C4A18"/>
    <w:rsid w:val="004C50FE"/>
    <w:rsid w:val="004C76F2"/>
    <w:rsid w:val="004C7B86"/>
    <w:rsid w:val="004D0393"/>
    <w:rsid w:val="004D1299"/>
    <w:rsid w:val="004D1C57"/>
    <w:rsid w:val="004D1FDE"/>
    <w:rsid w:val="004D2673"/>
    <w:rsid w:val="004D43A7"/>
    <w:rsid w:val="004D43D9"/>
    <w:rsid w:val="004D5398"/>
    <w:rsid w:val="004D6DBA"/>
    <w:rsid w:val="004D7C60"/>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3728"/>
    <w:rsid w:val="00505AAF"/>
    <w:rsid w:val="00505D68"/>
    <w:rsid w:val="00506AFF"/>
    <w:rsid w:val="005076E8"/>
    <w:rsid w:val="00507C18"/>
    <w:rsid w:val="00507C89"/>
    <w:rsid w:val="00510787"/>
    <w:rsid w:val="005108C6"/>
    <w:rsid w:val="005139BD"/>
    <w:rsid w:val="0051638B"/>
    <w:rsid w:val="00516E71"/>
    <w:rsid w:val="00517890"/>
    <w:rsid w:val="005200D5"/>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4090E"/>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4CA"/>
    <w:rsid w:val="00570C83"/>
    <w:rsid w:val="005719B0"/>
    <w:rsid w:val="00572B77"/>
    <w:rsid w:val="00574967"/>
    <w:rsid w:val="005766C2"/>
    <w:rsid w:val="00576B28"/>
    <w:rsid w:val="00577F6A"/>
    <w:rsid w:val="00580357"/>
    <w:rsid w:val="00580676"/>
    <w:rsid w:val="00580C7A"/>
    <w:rsid w:val="005813CF"/>
    <w:rsid w:val="005842E3"/>
    <w:rsid w:val="005854B3"/>
    <w:rsid w:val="00585B9C"/>
    <w:rsid w:val="00587B12"/>
    <w:rsid w:val="00587E79"/>
    <w:rsid w:val="005916E5"/>
    <w:rsid w:val="00591D3B"/>
    <w:rsid w:val="00593166"/>
    <w:rsid w:val="00594D0F"/>
    <w:rsid w:val="005958AF"/>
    <w:rsid w:val="00597F1D"/>
    <w:rsid w:val="005A0529"/>
    <w:rsid w:val="005A11F5"/>
    <w:rsid w:val="005A1420"/>
    <w:rsid w:val="005A15D4"/>
    <w:rsid w:val="005A16C1"/>
    <w:rsid w:val="005A22D9"/>
    <w:rsid w:val="005A32E3"/>
    <w:rsid w:val="005A3317"/>
    <w:rsid w:val="005A419D"/>
    <w:rsid w:val="005A4B03"/>
    <w:rsid w:val="005A53A8"/>
    <w:rsid w:val="005A6999"/>
    <w:rsid w:val="005A6A0C"/>
    <w:rsid w:val="005A7BBE"/>
    <w:rsid w:val="005B001F"/>
    <w:rsid w:val="005B02E0"/>
    <w:rsid w:val="005B09BB"/>
    <w:rsid w:val="005B0A0C"/>
    <w:rsid w:val="005B0E7B"/>
    <w:rsid w:val="005B1D63"/>
    <w:rsid w:val="005B1D82"/>
    <w:rsid w:val="005B2128"/>
    <w:rsid w:val="005B34CA"/>
    <w:rsid w:val="005B3A62"/>
    <w:rsid w:val="005B5050"/>
    <w:rsid w:val="005B51AB"/>
    <w:rsid w:val="005B53E8"/>
    <w:rsid w:val="005B6114"/>
    <w:rsid w:val="005B642C"/>
    <w:rsid w:val="005B6F5D"/>
    <w:rsid w:val="005B7EE7"/>
    <w:rsid w:val="005B7F60"/>
    <w:rsid w:val="005C0CE4"/>
    <w:rsid w:val="005C2542"/>
    <w:rsid w:val="005C284F"/>
    <w:rsid w:val="005C35CD"/>
    <w:rsid w:val="005C457E"/>
    <w:rsid w:val="005C4D8C"/>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C2B"/>
    <w:rsid w:val="00613739"/>
    <w:rsid w:val="00616152"/>
    <w:rsid w:val="00616692"/>
    <w:rsid w:val="00616AF2"/>
    <w:rsid w:val="0061738D"/>
    <w:rsid w:val="00620550"/>
    <w:rsid w:val="00621C41"/>
    <w:rsid w:val="00622B15"/>
    <w:rsid w:val="00624F3B"/>
    <w:rsid w:val="00625087"/>
    <w:rsid w:val="006250D6"/>
    <w:rsid w:val="00626081"/>
    <w:rsid w:val="00631130"/>
    <w:rsid w:val="00631AAB"/>
    <w:rsid w:val="00632ED5"/>
    <w:rsid w:val="006333BF"/>
    <w:rsid w:val="006336D8"/>
    <w:rsid w:val="00633D65"/>
    <w:rsid w:val="00633E03"/>
    <w:rsid w:val="00634F84"/>
    <w:rsid w:val="00635879"/>
    <w:rsid w:val="00635E37"/>
    <w:rsid w:val="00636141"/>
    <w:rsid w:val="00642739"/>
    <w:rsid w:val="00642C8B"/>
    <w:rsid w:val="006430E5"/>
    <w:rsid w:val="00644AB4"/>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CB8"/>
    <w:rsid w:val="00665DE8"/>
    <w:rsid w:val="006662E7"/>
    <w:rsid w:val="00667ECC"/>
    <w:rsid w:val="00670B53"/>
    <w:rsid w:val="00670B72"/>
    <w:rsid w:val="00671308"/>
    <w:rsid w:val="006715B3"/>
    <w:rsid w:val="00672431"/>
    <w:rsid w:val="006725EC"/>
    <w:rsid w:val="00672FE7"/>
    <w:rsid w:val="00673462"/>
    <w:rsid w:val="006736A4"/>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2BD1"/>
    <w:rsid w:val="006946D0"/>
    <w:rsid w:val="0069597C"/>
    <w:rsid w:val="006962ED"/>
    <w:rsid w:val="00697164"/>
    <w:rsid w:val="006979D3"/>
    <w:rsid w:val="00697F08"/>
    <w:rsid w:val="006A16D3"/>
    <w:rsid w:val="006A2803"/>
    <w:rsid w:val="006A31E1"/>
    <w:rsid w:val="006A33E0"/>
    <w:rsid w:val="006A6932"/>
    <w:rsid w:val="006A7B85"/>
    <w:rsid w:val="006A7CE9"/>
    <w:rsid w:val="006B19C0"/>
    <w:rsid w:val="006B24EB"/>
    <w:rsid w:val="006B263F"/>
    <w:rsid w:val="006B3141"/>
    <w:rsid w:val="006B327C"/>
    <w:rsid w:val="006B3DC7"/>
    <w:rsid w:val="006B408B"/>
    <w:rsid w:val="006B4274"/>
    <w:rsid w:val="006B7E5B"/>
    <w:rsid w:val="006C125C"/>
    <w:rsid w:val="006C176A"/>
    <w:rsid w:val="006C2B98"/>
    <w:rsid w:val="006C4E89"/>
    <w:rsid w:val="006C7707"/>
    <w:rsid w:val="006C7B94"/>
    <w:rsid w:val="006D0E94"/>
    <w:rsid w:val="006D1116"/>
    <w:rsid w:val="006D2871"/>
    <w:rsid w:val="006D3F2C"/>
    <w:rsid w:val="006D46CB"/>
    <w:rsid w:val="006D48E0"/>
    <w:rsid w:val="006D57CF"/>
    <w:rsid w:val="006D5DAB"/>
    <w:rsid w:val="006E08DA"/>
    <w:rsid w:val="006E0B61"/>
    <w:rsid w:val="006E0DC9"/>
    <w:rsid w:val="006E17CF"/>
    <w:rsid w:val="006E195F"/>
    <w:rsid w:val="006E4534"/>
    <w:rsid w:val="006E48C0"/>
    <w:rsid w:val="006E5046"/>
    <w:rsid w:val="006E53C4"/>
    <w:rsid w:val="006E59D6"/>
    <w:rsid w:val="006E62FA"/>
    <w:rsid w:val="006E68A6"/>
    <w:rsid w:val="006E70E2"/>
    <w:rsid w:val="006E725C"/>
    <w:rsid w:val="006F08E2"/>
    <w:rsid w:val="006F12DB"/>
    <w:rsid w:val="006F30AA"/>
    <w:rsid w:val="006F505A"/>
    <w:rsid w:val="006F519D"/>
    <w:rsid w:val="006F673E"/>
    <w:rsid w:val="006F71A5"/>
    <w:rsid w:val="006F778A"/>
    <w:rsid w:val="006F77AB"/>
    <w:rsid w:val="0070022A"/>
    <w:rsid w:val="00700571"/>
    <w:rsid w:val="0070067E"/>
    <w:rsid w:val="00702869"/>
    <w:rsid w:val="00702BD3"/>
    <w:rsid w:val="00702DAB"/>
    <w:rsid w:val="00704C98"/>
    <w:rsid w:val="0070544B"/>
    <w:rsid w:val="007059DA"/>
    <w:rsid w:val="00705F17"/>
    <w:rsid w:val="0070795B"/>
    <w:rsid w:val="007100A8"/>
    <w:rsid w:val="0071062D"/>
    <w:rsid w:val="00713B4A"/>
    <w:rsid w:val="00713BEA"/>
    <w:rsid w:val="00714B65"/>
    <w:rsid w:val="00714DD4"/>
    <w:rsid w:val="00714FF3"/>
    <w:rsid w:val="00715010"/>
    <w:rsid w:val="00716CDB"/>
    <w:rsid w:val="0071763C"/>
    <w:rsid w:val="00720B0E"/>
    <w:rsid w:val="00721A12"/>
    <w:rsid w:val="00722997"/>
    <w:rsid w:val="00722A8F"/>
    <w:rsid w:val="00724C84"/>
    <w:rsid w:val="00724E73"/>
    <w:rsid w:val="0072532E"/>
    <w:rsid w:val="007253C7"/>
    <w:rsid w:val="00725467"/>
    <w:rsid w:val="0072691C"/>
    <w:rsid w:val="00727ED2"/>
    <w:rsid w:val="00730223"/>
    <w:rsid w:val="0073365C"/>
    <w:rsid w:val="0073385C"/>
    <w:rsid w:val="00733AAB"/>
    <w:rsid w:val="0073546B"/>
    <w:rsid w:val="00736A68"/>
    <w:rsid w:val="00737677"/>
    <w:rsid w:val="007377F1"/>
    <w:rsid w:val="00740179"/>
    <w:rsid w:val="00741D8B"/>
    <w:rsid w:val="00743FE0"/>
    <w:rsid w:val="007443E2"/>
    <w:rsid w:val="00744C8C"/>
    <w:rsid w:val="00747A64"/>
    <w:rsid w:val="00750306"/>
    <w:rsid w:val="00751614"/>
    <w:rsid w:val="00751E4A"/>
    <w:rsid w:val="007523F7"/>
    <w:rsid w:val="00752CEA"/>
    <w:rsid w:val="00754924"/>
    <w:rsid w:val="00755D49"/>
    <w:rsid w:val="0075780C"/>
    <w:rsid w:val="00760083"/>
    <w:rsid w:val="0076087B"/>
    <w:rsid w:val="00760EFF"/>
    <w:rsid w:val="00763A81"/>
    <w:rsid w:val="00763DB1"/>
    <w:rsid w:val="00764D2C"/>
    <w:rsid w:val="00765DAF"/>
    <w:rsid w:val="00766789"/>
    <w:rsid w:val="00767529"/>
    <w:rsid w:val="007701DF"/>
    <w:rsid w:val="00770F92"/>
    <w:rsid w:val="00771CFB"/>
    <w:rsid w:val="00771ED2"/>
    <w:rsid w:val="0077269F"/>
    <w:rsid w:val="00775CFA"/>
    <w:rsid w:val="00775D80"/>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97FF4"/>
    <w:rsid w:val="007A009C"/>
    <w:rsid w:val="007A01FB"/>
    <w:rsid w:val="007A0667"/>
    <w:rsid w:val="007A0D70"/>
    <w:rsid w:val="007A309B"/>
    <w:rsid w:val="007A487A"/>
    <w:rsid w:val="007A5265"/>
    <w:rsid w:val="007A620E"/>
    <w:rsid w:val="007A69C1"/>
    <w:rsid w:val="007A7364"/>
    <w:rsid w:val="007A7BB2"/>
    <w:rsid w:val="007B1337"/>
    <w:rsid w:val="007B18A3"/>
    <w:rsid w:val="007B452D"/>
    <w:rsid w:val="007B5488"/>
    <w:rsid w:val="007B674C"/>
    <w:rsid w:val="007B6F3C"/>
    <w:rsid w:val="007B749E"/>
    <w:rsid w:val="007B7AE4"/>
    <w:rsid w:val="007C0703"/>
    <w:rsid w:val="007C2819"/>
    <w:rsid w:val="007C3309"/>
    <w:rsid w:val="007C429A"/>
    <w:rsid w:val="007C47DD"/>
    <w:rsid w:val="007C47F3"/>
    <w:rsid w:val="007C4A4A"/>
    <w:rsid w:val="007C6B7C"/>
    <w:rsid w:val="007C7D73"/>
    <w:rsid w:val="007D07D4"/>
    <w:rsid w:val="007D0A4C"/>
    <w:rsid w:val="007D0C7D"/>
    <w:rsid w:val="007D20E2"/>
    <w:rsid w:val="007D28F2"/>
    <w:rsid w:val="007D292C"/>
    <w:rsid w:val="007D31AD"/>
    <w:rsid w:val="007D388D"/>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38B"/>
    <w:rsid w:val="007F4A67"/>
    <w:rsid w:val="007F4EA8"/>
    <w:rsid w:val="007F6363"/>
    <w:rsid w:val="007F6ABA"/>
    <w:rsid w:val="007F6B53"/>
    <w:rsid w:val="00800B8D"/>
    <w:rsid w:val="008012B8"/>
    <w:rsid w:val="00801DDA"/>
    <w:rsid w:val="00803FDB"/>
    <w:rsid w:val="008043F6"/>
    <w:rsid w:val="00805AA7"/>
    <w:rsid w:val="00806222"/>
    <w:rsid w:val="0080640F"/>
    <w:rsid w:val="00806C20"/>
    <w:rsid w:val="008071B2"/>
    <w:rsid w:val="00807E0B"/>
    <w:rsid w:val="00807F44"/>
    <w:rsid w:val="00810496"/>
    <w:rsid w:val="00810683"/>
    <w:rsid w:val="00812699"/>
    <w:rsid w:val="00812D1E"/>
    <w:rsid w:val="00813131"/>
    <w:rsid w:val="00813303"/>
    <w:rsid w:val="00814A9E"/>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5281"/>
    <w:rsid w:val="00856CB9"/>
    <w:rsid w:val="00856CDC"/>
    <w:rsid w:val="00857427"/>
    <w:rsid w:val="00857F94"/>
    <w:rsid w:val="008616D1"/>
    <w:rsid w:val="00861E63"/>
    <w:rsid w:val="0086308E"/>
    <w:rsid w:val="008635AC"/>
    <w:rsid w:val="00863DDA"/>
    <w:rsid w:val="008644FC"/>
    <w:rsid w:val="00864A61"/>
    <w:rsid w:val="00865E97"/>
    <w:rsid w:val="0086667E"/>
    <w:rsid w:val="00867403"/>
    <w:rsid w:val="0086789A"/>
    <w:rsid w:val="00867E51"/>
    <w:rsid w:val="00870136"/>
    <w:rsid w:val="0087074B"/>
    <w:rsid w:val="00870C8F"/>
    <w:rsid w:val="0087105E"/>
    <w:rsid w:val="00871391"/>
    <w:rsid w:val="0087232D"/>
    <w:rsid w:val="0087297B"/>
    <w:rsid w:val="008736F1"/>
    <w:rsid w:val="00874069"/>
    <w:rsid w:val="00874731"/>
    <w:rsid w:val="00875963"/>
    <w:rsid w:val="00875F4F"/>
    <w:rsid w:val="0087621C"/>
    <w:rsid w:val="0087681F"/>
    <w:rsid w:val="0087750F"/>
    <w:rsid w:val="00877E76"/>
    <w:rsid w:val="008803F6"/>
    <w:rsid w:val="0088405F"/>
    <w:rsid w:val="008854AA"/>
    <w:rsid w:val="00886296"/>
    <w:rsid w:val="00886AA3"/>
    <w:rsid w:val="00886B96"/>
    <w:rsid w:val="00887A35"/>
    <w:rsid w:val="00887DFF"/>
    <w:rsid w:val="00890948"/>
    <w:rsid w:val="00893611"/>
    <w:rsid w:val="0089374A"/>
    <w:rsid w:val="00893A78"/>
    <w:rsid w:val="00893B1C"/>
    <w:rsid w:val="00894B68"/>
    <w:rsid w:val="00895897"/>
    <w:rsid w:val="008A10F0"/>
    <w:rsid w:val="008A174E"/>
    <w:rsid w:val="008A1C44"/>
    <w:rsid w:val="008A495D"/>
    <w:rsid w:val="008A4C4F"/>
    <w:rsid w:val="008A6331"/>
    <w:rsid w:val="008A6776"/>
    <w:rsid w:val="008A68AC"/>
    <w:rsid w:val="008A763C"/>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EF7"/>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2E9E"/>
    <w:rsid w:val="008D3420"/>
    <w:rsid w:val="008D4B10"/>
    <w:rsid w:val="008D5154"/>
    <w:rsid w:val="008D537C"/>
    <w:rsid w:val="008D5536"/>
    <w:rsid w:val="008E09CC"/>
    <w:rsid w:val="008E0D3E"/>
    <w:rsid w:val="008E1395"/>
    <w:rsid w:val="008E141B"/>
    <w:rsid w:val="008E2135"/>
    <w:rsid w:val="008E371D"/>
    <w:rsid w:val="008E402E"/>
    <w:rsid w:val="008E4075"/>
    <w:rsid w:val="008E44CB"/>
    <w:rsid w:val="008E46B0"/>
    <w:rsid w:val="008E4795"/>
    <w:rsid w:val="008E508F"/>
    <w:rsid w:val="008E50B2"/>
    <w:rsid w:val="008E531D"/>
    <w:rsid w:val="008E71CA"/>
    <w:rsid w:val="008E7440"/>
    <w:rsid w:val="008E7453"/>
    <w:rsid w:val="008E7546"/>
    <w:rsid w:val="008F00E0"/>
    <w:rsid w:val="008F0825"/>
    <w:rsid w:val="008F17B7"/>
    <w:rsid w:val="008F2CA1"/>
    <w:rsid w:val="008F2CCE"/>
    <w:rsid w:val="008F3133"/>
    <w:rsid w:val="008F3F50"/>
    <w:rsid w:val="008F5315"/>
    <w:rsid w:val="008F5619"/>
    <w:rsid w:val="008F7072"/>
    <w:rsid w:val="00900833"/>
    <w:rsid w:val="009029B5"/>
    <w:rsid w:val="00903026"/>
    <w:rsid w:val="0090362A"/>
    <w:rsid w:val="00903F9F"/>
    <w:rsid w:val="00904AC5"/>
    <w:rsid w:val="0090681E"/>
    <w:rsid w:val="00906FE8"/>
    <w:rsid w:val="009112A6"/>
    <w:rsid w:val="009115EB"/>
    <w:rsid w:val="009116FE"/>
    <w:rsid w:val="00911F27"/>
    <w:rsid w:val="0091286B"/>
    <w:rsid w:val="00912C34"/>
    <w:rsid w:val="00912D3F"/>
    <w:rsid w:val="00913F49"/>
    <w:rsid w:val="00916D7F"/>
    <w:rsid w:val="00920C6F"/>
    <w:rsid w:val="00922043"/>
    <w:rsid w:val="0092255A"/>
    <w:rsid w:val="009225B0"/>
    <w:rsid w:val="00923245"/>
    <w:rsid w:val="0092471F"/>
    <w:rsid w:val="00926592"/>
    <w:rsid w:val="009304E5"/>
    <w:rsid w:val="009305B3"/>
    <w:rsid w:val="00932218"/>
    <w:rsid w:val="0093354F"/>
    <w:rsid w:val="00933576"/>
    <w:rsid w:val="00933FAB"/>
    <w:rsid w:val="00936267"/>
    <w:rsid w:val="00936355"/>
    <w:rsid w:val="009365A1"/>
    <w:rsid w:val="00937232"/>
    <w:rsid w:val="009379C6"/>
    <w:rsid w:val="00940CE2"/>
    <w:rsid w:val="00944A4C"/>
    <w:rsid w:val="00944ED4"/>
    <w:rsid w:val="0094649C"/>
    <w:rsid w:val="009506A7"/>
    <w:rsid w:val="00950F51"/>
    <w:rsid w:val="00952A52"/>
    <w:rsid w:val="0095357A"/>
    <w:rsid w:val="00953CE5"/>
    <w:rsid w:val="00955CA4"/>
    <w:rsid w:val="009565E5"/>
    <w:rsid w:val="00956AB2"/>
    <w:rsid w:val="00957AA3"/>
    <w:rsid w:val="00957C9D"/>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4704"/>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4F4B"/>
    <w:rsid w:val="009C6370"/>
    <w:rsid w:val="009C67EC"/>
    <w:rsid w:val="009C6CD1"/>
    <w:rsid w:val="009C71FE"/>
    <w:rsid w:val="009C7C13"/>
    <w:rsid w:val="009D1381"/>
    <w:rsid w:val="009D1CAF"/>
    <w:rsid w:val="009D1E12"/>
    <w:rsid w:val="009D37C9"/>
    <w:rsid w:val="009D4C76"/>
    <w:rsid w:val="009D50D4"/>
    <w:rsid w:val="009D557A"/>
    <w:rsid w:val="009D6EF7"/>
    <w:rsid w:val="009E0436"/>
    <w:rsid w:val="009E194D"/>
    <w:rsid w:val="009E24FA"/>
    <w:rsid w:val="009E3D78"/>
    <w:rsid w:val="009E46C3"/>
    <w:rsid w:val="009E78F5"/>
    <w:rsid w:val="009F0510"/>
    <w:rsid w:val="009F06C5"/>
    <w:rsid w:val="009F13E1"/>
    <w:rsid w:val="009F164B"/>
    <w:rsid w:val="009F28DB"/>
    <w:rsid w:val="009F2F15"/>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2E7"/>
    <w:rsid w:val="00A10C89"/>
    <w:rsid w:val="00A12656"/>
    <w:rsid w:val="00A1297C"/>
    <w:rsid w:val="00A140A8"/>
    <w:rsid w:val="00A15C86"/>
    <w:rsid w:val="00A1768D"/>
    <w:rsid w:val="00A21CD1"/>
    <w:rsid w:val="00A24937"/>
    <w:rsid w:val="00A251A4"/>
    <w:rsid w:val="00A25AA1"/>
    <w:rsid w:val="00A27875"/>
    <w:rsid w:val="00A30004"/>
    <w:rsid w:val="00A30B1E"/>
    <w:rsid w:val="00A31E0D"/>
    <w:rsid w:val="00A32C4C"/>
    <w:rsid w:val="00A34898"/>
    <w:rsid w:val="00A35167"/>
    <w:rsid w:val="00A35336"/>
    <w:rsid w:val="00A35582"/>
    <w:rsid w:val="00A36814"/>
    <w:rsid w:val="00A36A8F"/>
    <w:rsid w:val="00A36D21"/>
    <w:rsid w:val="00A37DC0"/>
    <w:rsid w:val="00A402EC"/>
    <w:rsid w:val="00A4129B"/>
    <w:rsid w:val="00A41DA4"/>
    <w:rsid w:val="00A42D5C"/>
    <w:rsid w:val="00A42EB0"/>
    <w:rsid w:val="00A43237"/>
    <w:rsid w:val="00A43A60"/>
    <w:rsid w:val="00A43B03"/>
    <w:rsid w:val="00A43BFB"/>
    <w:rsid w:val="00A45996"/>
    <w:rsid w:val="00A462C1"/>
    <w:rsid w:val="00A46629"/>
    <w:rsid w:val="00A46982"/>
    <w:rsid w:val="00A46ECF"/>
    <w:rsid w:val="00A4773C"/>
    <w:rsid w:val="00A50087"/>
    <w:rsid w:val="00A5024E"/>
    <w:rsid w:val="00A510C6"/>
    <w:rsid w:val="00A520FB"/>
    <w:rsid w:val="00A531CE"/>
    <w:rsid w:val="00A535B5"/>
    <w:rsid w:val="00A5500C"/>
    <w:rsid w:val="00A55244"/>
    <w:rsid w:val="00A55600"/>
    <w:rsid w:val="00A56714"/>
    <w:rsid w:val="00A56E86"/>
    <w:rsid w:val="00A5755B"/>
    <w:rsid w:val="00A57D8E"/>
    <w:rsid w:val="00A6314C"/>
    <w:rsid w:val="00A63D5B"/>
    <w:rsid w:val="00A65146"/>
    <w:rsid w:val="00A65E74"/>
    <w:rsid w:val="00A6668E"/>
    <w:rsid w:val="00A66880"/>
    <w:rsid w:val="00A67264"/>
    <w:rsid w:val="00A67DB2"/>
    <w:rsid w:val="00A7041B"/>
    <w:rsid w:val="00A730E9"/>
    <w:rsid w:val="00A73A8F"/>
    <w:rsid w:val="00A73C63"/>
    <w:rsid w:val="00A73E11"/>
    <w:rsid w:val="00A76FA8"/>
    <w:rsid w:val="00A77AB1"/>
    <w:rsid w:val="00A80134"/>
    <w:rsid w:val="00A813D5"/>
    <w:rsid w:val="00A81A6C"/>
    <w:rsid w:val="00A8260A"/>
    <w:rsid w:val="00A83E0A"/>
    <w:rsid w:val="00A840D6"/>
    <w:rsid w:val="00A84298"/>
    <w:rsid w:val="00A84318"/>
    <w:rsid w:val="00A8444F"/>
    <w:rsid w:val="00A84825"/>
    <w:rsid w:val="00A8510D"/>
    <w:rsid w:val="00A86842"/>
    <w:rsid w:val="00A86DDF"/>
    <w:rsid w:val="00A87638"/>
    <w:rsid w:val="00A87BF3"/>
    <w:rsid w:val="00A91208"/>
    <w:rsid w:val="00A91F72"/>
    <w:rsid w:val="00A92702"/>
    <w:rsid w:val="00A9378B"/>
    <w:rsid w:val="00A94331"/>
    <w:rsid w:val="00A94A15"/>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A7561"/>
    <w:rsid w:val="00AB25A6"/>
    <w:rsid w:val="00AB28F4"/>
    <w:rsid w:val="00AB5DAE"/>
    <w:rsid w:val="00AB6D22"/>
    <w:rsid w:val="00AB712E"/>
    <w:rsid w:val="00AB7661"/>
    <w:rsid w:val="00AC16A4"/>
    <w:rsid w:val="00AC21AE"/>
    <w:rsid w:val="00AC3791"/>
    <w:rsid w:val="00AC4264"/>
    <w:rsid w:val="00AC447B"/>
    <w:rsid w:val="00AC46EA"/>
    <w:rsid w:val="00AC4C81"/>
    <w:rsid w:val="00AC6D96"/>
    <w:rsid w:val="00AC77FF"/>
    <w:rsid w:val="00AC7D16"/>
    <w:rsid w:val="00AD0194"/>
    <w:rsid w:val="00AD0906"/>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2E77"/>
    <w:rsid w:val="00B23E1B"/>
    <w:rsid w:val="00B244FC"/>
    <w:rsid w:val="00B24A85"/>
    <w:rsid w:val="00B26F58"/>
    <w:rsid w:val="00B26F89"/>
    <w:rsid w:val="00B278DC"/>
    <w:rsid w:val="00B27A8A"/>
    <w:rsid w:val="00B3016A"/>
    <w:rsid w:val="00B30AAB"/>
    <w:rsid w:val="00B31A48"/>
    <w:rsid w:val="00B31AA2"/>
    <w:rsid w:val="00B32745"/>
    <w:rsid w:val="00B32D08"/>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6F89"/>
    <w:rsid w:val="00B37A10"/>
    <w:rsid w:val="00B37B80"/>
    <w:rsid w:val="00B41658"/>
    <w:rsid w:val="00B42B84"/>
    <w:rsid w:val="00B4337A"/>
    <w:rsid w:val="00B441BD"/>
    <w:rsid w:val="00B44FFD"/>
    <w:rsid w:val="00B4533F"/>
    <w:rsid w:val="00B45DB0"/>
    <w:rsid w:val="00B4793A"/>
    <w:rsid w:val="00B47D14"/>
    <w:rsid w:val="00B502FF"/>
    <w:rsid w:val="00B50348"/>
    <w:rsid w:val="00B50411"/>
    <w:rsid w:val="00B5145F"/>
    <w:rsid w:val="00B53477"/>
    <w:rsid w:val="00B547CB"/>
    <w:rsid w:val="00B56241"/>
    <w:rsid w:val="00B56AED"/>
    <w:rsid w:val="00B6090F"/>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F2B"/>
    <w:rsid w:val="00BC40D6"/>
    <w:rsid w:val="00BC4442"/>
    <w:rsid w:val="00BC730C"/>
    <w:rsid w:val="00BD0E3E"/>
    <w:rsid w:val="00BD1118"/>
    <w:rsid w:val="00BD124F"/>
    <w:rsid w:val="00BD3100"/>
    <w:rsid w:val="00BD3414"/>
    <w:rsid w:val="00BD3B5A"/>
    <w:rsid w:val="00BD3D34"/>
    <w:rsid w:val="00BD3FA7"/>
    <w:rsid w:val="00BD432F"/>
    <w:rsid w:val="00BD59E5"/>
    <w:rsid w:val="00BD700E"/>
    <w:rsid w:val="00BE36B3"/>
    <w:rsid w:val="00BE59ED"/>
    <w:rsid w:val="00BE5C22"/>
    <w:rsid w:val="00BE7DB1"/>
    <w:rsid w:val="00BF204A"/>
    <w:rsid w:val="00BF283F"/>
    <w:rsid w:val="00BF2AFA"/>
    <w:rsid w:val="00BF3630"/>
    <w:rsid w:val="00BF3A47"/>
    <w:rsid w:val="00BF3C51"/>
    <w:rsid w:val="00BF3F67"/>
    <w:rsid w:val="00BF4303"/>
    <w:rsid w:val="00BF4938"/>
    <w:rsid w:val="00BF56E2"/>
    <w:rsid w:val="00BF7027"/>
    <w:rsid w:val="00C0217D"/>
    <w:rsid w:val="00C03988"/>
    <w:rsid w:val="00C04BE9"/>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8DE"/>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352"/>
    <w:rsid w:val="00C65729"/>
    <w:rsid w:val="00C66157"/>
    <w:rsid w:val="00C66E53"/>
    <w:rsid w:val="00C67EBD"/>
    <w:rsid w:val="00C707BC"/>
    <w:rsid w:val="00C70B0B"/>
    <w:rsid w:val="00C70F32"/>
    <w:rsid w:val="00C7153C"/>
    <w:rsid w:val="00C721E8"/>
    <w:rsid w:val="00C7280F"/>
    <w:rsid w:val="00C731B4"/>
    <w:rsid w:val="00C731DA"/>
    <w:rsid w:val="00C73814"/>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644C"/>
    <w:rsid w:val="00CA7183"/>
    <w:rsid w:val="00CB0E7D"/>
    <w:rsid w:val="00CB1F62"/>
    <w:rsid w:val="00CB2054"/>
    <w:rsid w:val="00CB5879"/>
    <w:rsid w:val="00CB5ADB"/>
    <w:rsid w:val="00CB6C58"/>
    <w:rsid w:val="00CB7ABB"/>
    <w:rsid w:val="00CC0734"/>
    <w:rsid w:val="00CC1469"/>
    <w:rsid w:val="00CC181B"/>
    <w:rsid w:val="00CC22A9"/>
    <w:rsid w:val="00CC255B"/>
    <w:rsid w:val="00CC3A1F"/>
    <w:rsid w:val="00CC3B1C"/>
    <w:rsid w:val="00CC3B38"/>
    <w:rsid w:val="00CC42AE"/>
    <w:rsid w:val="00CC42BD"/>
    <w:rsid w:val="00CC543A"/>
    <w:rsid w:val="00CD0052"/>
    <w:rsid w:val="00CD02D0"/>
    <w:rsid w:val="00CD17B8"/>
    <w:rsid w:val="00CD40DF"/>
    <w:rsid w:val="00CD4E30"/>
    <w:rsid w:val="00CD5782"/>
    <w:rsid w:val="00CD7015"/>
    <w:rsid w:val="00CD7A56"/>
    <w:rsid w:val="00CE0D3E"/>
    <w:rsid w:val="00CE16C0"/>
    <w:rsid w:val="00CE179A"/>
    <w:rsid w:val="00CE1EA8"/>
    <w:rsid w:val="00CE2135"/>
    <w:rsid w:val="00CE2922"/>
    <w:rsid w:val="00CE2C95"/>
    <w:rsid w:val="00CE3FE2"/>
    <w:rsid w:val="00CE6048"/>
    <w:rsid w:val="00CE7173"/>
    <w:rsid w:val="00CE735A"/>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5092"/>
    <w:rsid w:val="00D051C1"/>
    <w:rsid w:val="00D06AF8"/>
    <w:rsid w:val="00D06B75"/>
    <w:rsid w:val="00D0749B"/>
    <w:rsid w:val="00D0786F"/>
    <w:rsid w:val="00D07F65"/>
    <w:rsid w:val="00D10A73"/>
    <w:rsid w:val="00D138EB"/>
    <w:rsid w:val="00D14250"/>
    <w:rsid w:val="00D14444"/>
    <w:rsid w:val="00D144C6"/>
    <w:rsid w:val="00D20491"/>
    <w:rsid w:val="00D21F07"/>
    <w:rsid w:val="00D25034"/>
    <w:rsid w:val="00D25547"/>
    <w:rsid w:val="00D2625F"/>
    <w:rsid w:val="00D273CA"/>
    <w:rsid w:val="00D27C77"/>
    <w:rsid w:val="00D3044A"/>
    <w:rsid w:val="00D312F1"/>
    <w:rsid w:val="00D33CDB"/>
    <w:rsid w:val="00D35D42"/>
    <w:rsid w:val="00D371B8"/>
    <w:rsid w:val="00D37331"/>
    <w:rsid w:val="00D37FE1"/>
    <w:rsid w:val="00D40B16"/>
    <w:rsid w:val="00D414E4"/>
    <w:rsid w:val="00D418C9"/>
    <w:rsid w:val="00D42537"/>
    <w:rsid w:val="00D429B9"/>
    <w:rsid w:val="00D42AD2"/>
    <w:rsid w:val="00D43756"/>
    <w:rsid w:val="00D46029"/>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D41"/>
    <w:rsid w:val="00D65FB8"/>
    <w:rsid w:val="00D6737C"/>
    <w:rsid w:val="00D678AF"/>
    <w:rsid w:val="00D710D7"/>
    <w:rsid w:val="00D71DE8"/>
    <w:rsid w:val="00D723D4"/>
    <w:rsid w:val="00D74364"/>
    <w:rsid w:val="00D74F1E"/>
    <w:rsid w:val="00D75492"/>
    <w:rsid w:val="00D80732"/>
    <w:rsid w:val="00D821E9"/>
    <w:rsid w:val="00D823FB"/>
    <w:rsid w:val="00D846BD"/>
    <w:rsid w:val="00D850D9"/>
    <w:rsid w:val="00D85288"/>
    <w:rsid w:val="00D8659C"/>
    <w:rsid w:val="00D86A2B"/>
    <w:rsid w:val="00D90259"/>
    <w:rsid w:val="00D907C9"/>
    <w:rsid w:val="00D90CF7"/>
    <w:rsid w:val="00D919E1"/>
    <w:rsid w:val="00D9253D"/>
    <w:rsid w:val="00D926BE"/>
    <w:rsid w:val="00D926F2"/>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0A"/>
    <w:rsid w:val="00DD7957"/>
    <w:rsid w:val="00DE1D2B"/>
    <w:rsid w:val="00DE1DD9"/>
    <w:rsid w:val="00DE2202"/>
    <w:rsid w:val="00DE22B6"/>
    <w:rsid w:val="00DE25BB"/>
    <w:rsid w:val="00DE356A"/>
    <w:rsid w:val="00DE7666"/>
    <w:rsid w:val="00DE7925"/>
    <w:rsid w:val="00DF000F"/>
    <w:rsid w:val="00DF0231"/>
    <w:rsid w:val="00DF0F95"/>
    <w:rsid w:val="00DF3BED"/>
    <w:rsid w:val="00DF3F7E"/>
    <w:rsid w:val="00DF5681"/>
    <w:rsid w:val="00DF5D6F"/>
    <w:rsid w:val="00DF693A"/>
    <w:rsid w:val="00DF758D"/>
    <w:rsid w:val="00E000C5"/>
    <w:rsid w:val="00E0050C"/>
    <w:rsid w:val="00E014C9"/>
    <w:rsid w:val="00E01505"/>
    <w:rsid w:val="00E025A6"/>
    <w:rsid w:val="00E02BE1"/>
    <w:rsid w:val="00E02E59"/>
    <w:rsid w:val="00E0390E"/>
    <w:rsid w:val="00E03E4E"/>
    <w:rsid w:val="00E0495F"/>
    <w:rsid w:val="00E05631"/>
    <w:rsid w:val="00E059B0"/>
    <w:rsid w:val="00E13397"/>
    <w:rsid w:val="00E13533"/>
    <w:rsid w:val="00E13B93"/>
    <w:rsid w:val="00E14295"/>
    <w:rsid w:val="00E1490F"/>
    <w:rsid w:val="00E14D88"/>
    <w:rsid w:val="00E1636C"/>
    <w:rsid w:val="00E1655B"/>
    <w:rsid w:val="00E1690A"/>
    <w:rsid w:val="00E17D78"/>
    <w:rsid w:val="00E20751"/>
    <w:rsid w:val="00E21B9B"/>
    <w:rsid w:val="00E231DB"/>
    <w:rsid w:val="00E233BE"/>
    <w:rsid w:val="00E23FCC"/>
    <w:rsid w:val="00E24ADC"/>
    <w:rsid w:val="00E24E6B"/>
    <w:rsid w:val="00E25C4B"/>
    <w:rsid w:val="00E25F48"/>
    <w:rsid w:val="00E2663D"/>
    <w:rsid w:val="00E30712"/>
    <w:rsid w:val="00E30C82"/>
    <w:rsid w:val="00E30FF1"/>
    <w:rsid w:val="00E316F7"/>
    <w:rsid w:val="00E32FD6"/>
    <w:rsid w:val="00E333C0"/>
    <w:rsid w:val="00E33F30"/>
    <w:rsid w:val="00E34D4A"/>
    <w:rsid w:val="00E35589"/>
    <w:rsid w:val="00E35CD7"/>
    <w:rsid w:val="00E36050"/>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08"/>
    <w:rsid w:val="00E56336"/>
    <w:rsid w:val="00E56476"/>
    <w:rsid w:val="00E56C9C"/>
    <w:rsid w:val="00E575AA"/>
    <w:rsid w:val="00E57AB8"/>
    <w:rsid w:val="00E600E6"/>
    <w:rsid w:val="00E601D2"/>
    <w:rsid w:val="00E607A3"/>
    <w:rsid w:val="00E60990"/>
    <w:rsid w:val="00E60CF7"/>
    <w:rsid w:val="00E60D6A"/>
    <w:rsid w:val="00E6113A"/>
    <w:rsid w:val="00E6278F"/>
    <w:rsid w:val="00E63ABC"/>
    <w:rsid w:val="00E64C2B"/>
    <w:rsid w:val="00E65588"/>
    <w:rsid w:val="00E6597A"/>
    <w:rsid w:val="00E66F57"/>
    <w:rsid w:val="00E70A3E"/>
    <w:rsid w:val="00E70AD6"/>
    <w:rsid w:val="00E70B6E"/>
    <w:rsid w:val="00E70CD1"/>
    <w:rsid w:val="00E70FB3"/>
    <w:rsid w:val="00E730D7"/>
    <w:rsid w:val="00E735D8"/>
    <w:rsid w:val="00E74613"/>
    <w:rsid w:val="00E749C1"/>
    <w:rsid w:val="00E75AC3"/>
    <w:rsid w:val="00E76363"/>
    <w:rsid w:val="00E763F4"/>
    <w:rsid w:val="00E76562"/>
    <w:rsid w:val="00E76DEC"/>
    <w:rsid w:val="00E80C8A"/>
    <w:rsid w:val="00E8417D"/>
    <w:rsid w:val="00E84E2B"/>
    <w:rsid w:val="00E84F9F"/>
    <w:rsid w:val="00E850AE"/>
    <w:rsid w:val="00E85316"/>
    <w:rsid w:val="00E85E31"/>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5863"/>
    <w:rsid w:val="00EA6628"/>
    <w:rsid w:val="00EA6AF3"/>
    <w:rsid w:val="00EA76E8"/>
    <w:rsid w:val="00EA7C50"/>
    <w:rsid w:val="00EB0CEE"/>
    <w:rsid w:val="00EB2790"/>
    <w:rsid w:val="00EB2BD7"/>
    <w:rsid w:val="00EB355F"/>
    <w:rsid w:val="00EB485E"/>
    <w:rsid w:val="00EB4943"/>
    <w:rsid w:val="00EB4E3A"/>
    <w:rsid w:val="00EB4E78"/>
    <w:rsid w:val="00EB60C3"/>
    <w:rsid w:val="00EB6E4C"/>
    <w:rsid w:val="00EB6F37"/>
    <w:rsid w:val="00EB7396"/>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55C5"/>
    <w:rsid w:val="00EF5A60"/>
    <w:rsid w:val="00EF604D"/>
    <w:rsid w:val="00EF702A"/>
    <w:rsid w:val="00EF7392"/>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4DD5"/>
    <w:rsid w:val="00F35466"/>
    <w:rsid w:val="00F3672E"/>
    <w:rsid w:val="00F40AB7"/>
    <w:rsid w:val="00F412E5"/>
    <w:rsid w:val="00F4139F"/>
    <w:rsid w:val="00F42809"/>
    <w:rsid w:val="00F42ADF"/>
    <w:rsid w:val="00F42C84"/>
    <w:rsid w:val="00F43A94"/>
    <w:rsid w:val="00F43F51"/>
    <w:rsid w:val="00F45B3B"/>
    <w:rsid w:val="00F469D4"/>
    <w:rsid w:val="00F46D79"/>
    <w:rsid w:val="00F4712A"/>
    <w:rsid w:val="00F50B9E"/>
    <w:rsid w:val="00F519AA"/>
    <w:rsid w:val="00F526A7"/>
    <w:rsid w:val="00F53A06"/>
    <w:rsid w:val="00F53E55"/>
    <w:rsid w:val="00F556C5"/>
    <w:rsid w:val="00F55728"/>
    <w:rsid w:val="00F55B81"/>
    <w:rsid w:val="00F56AEF"/>
    <w:rsid w:val="00F606A1"/>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569"/>
    <w:rsid w:val="00F7069D"/>
    <w:rsid w:val="00F710D3"/>
    <w:rsid w:val="00F713B2"/>
    <w:rsid w:val="00F72B6B"/>
    <w:rsid w:val="00F73FE8"/>
    <w:rsid w:val="00F755B8"/>
    <w:rsid w:val="00F7562C"/>
    <w:rsid w:val="00F762E2"/>
    <w:rsid w:val="00F767A5"/>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766F"/>
    <w:rsid w:val="00FA0BF4"/>
    <w:rsid w:val="00FA0F8E"/>
    <w:rsid w:val="00FA1924"/>
    <w:rsid w:val="00FA1A13"/>
    <w:rsid w:val="00FA1AE1"/>
    <w:rsid w:val="00FA2083"/>
    <w:rsid w:val="00FA2AEB"/>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5C2"/>
    <w:rsid w:val="00FB64C3"/>
    <w:rsid w:val="00FC0138"/>
    <w:rsid w:val="00FC041A"/>
    <w:rsid w:val="00FC0D36"/>
    <w:rsid w:val="00FC16B7"/>
    <w:rsid w:val="00FC2D1B"/>
    <w:rsid w:val="00FC3348"/>
    <w:rsid w:val="00FC3CDC"/>
    <w:rsid w:val="00FC5B03"/>
    <w:rsid w:val="00FC5B5C"/>
    <w:rsid w:val="00FC5B7E"/>
    <w:rsid w:val="00FC5F1E"/>
    <w:rsid w:val="00FC5FA7"/>
    <w:rsid w:val="00FC6157"/>
    <w:rsid w:val="00FC6CE0"/>
    <w:rsid w:val="00FC6D42"/>
    <w:rsid w:val="00FC7F56"/>
    <w:rsid w:val="00FD0095"/>
    <w:rsid w:val="00FD0E6D"/>
    <w:rsid w:val="00FD265A"/>
    <w:rsid w:val="00FD30A4"/>
    <w:rsid w:val="00FD349D"/>
    <w:rsid w:val="00FD34D9"/>
    <w:rsid w:val="00FD364C"/>
    <w:rsid w:val="00FD38AA"/>
    <w:rsid w:val="00FD4247"/>
    <w:rsid w:val="00FD62B8"/>
    <w:rsid w:val="00FD6B48"/>
    <w:rsid w:val="00FD7194"/>
    <w:rsid w:val="00FD7B14"/>
    <w:rsid w:val="00FE024A"/>
    <w:rsid w:val="00FE0982"/>
    <w:rsid w:val="00FE146E"/>
    <w:rsid w:val="00FE17B1"/>
    <w:rsid w:val="00FE2232"/>
    <w:rsid w:val="00FE2DDE"/>
    <w:rsid w:val="00FE33CF"/>
    <w:rsid w:val="00FE4084"/>
    <w:rsid w:val="00FE5E59"/>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6EE0"/>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7FC493F"/>
  <w15:docId w15:val="{8B861568-689F-4E3C-AF21-EFA63C7A3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6"/>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nhideWhenUsed/>
    <w:rsid w:val="00DA5839"/>
    <w:pPr>
      <w:tabs>
        <w:tab w:val="center" w:pos="4536"/>
        <w:tab w:val="right" w:pos="9072"/>
      </w:tabs>
    </w:pPr>
  </w:style>
  <w:style w:type="character" w:customStyle="1" w:styleId="NagwekZnak">
    <w:name w:val="Nagłówek Znak"/>
    <w:basedOn w:val="Domylnaczcionkaakapitu"/>
    <w:link w:val="Nagwek"/>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aliases w:val="Podpis nad obiektem,Legenda Znak Znak Znak,Legenda Znak Znak,Legenda Znak Znak Znak Znak,Legenda Znak Znak Znak Znak Znak Znak,Legenda Znak Znak Znak Znak Znak Znak Znak,Legenda Znak,Legenda Znak Znak Znak Znak Znak Znak Znak Znak Znak Z"/>
    <w:basedOn w:val="Normalny"/>
    <w:next w:val="Normalny"/>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8"/>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 w:type="character" w:customStyle="1" w:styleId="Nierozpoznanawzmianka1">
    <w:name w:val="Nierozpoznana wzmianka1"/>
    <w:basedOn w:val="Domylnaczcionkaakapitu"/>
    <w:uiPriority w:val="99"/>
    <w:semiHidden/>
    <w:unhideWhenUsed/>
    <w:rsid w:val="00E85E31"/>
    <w:rPr>
      <w:color w:val="605E5C"/>
      <w:shd w:val="clear" w:color="auto" w:fill="E1DFDD"/>
    </w:rPr>
  </w:style>
  <w:style w:type="numbering" w:customStyle="1" w:styleId="Bezlisty1">
    <w:name w:val="Bez listy1"/>
    <w:next w:val="Bezlisty"/>
    <w:uiPriority w:val="99"/>
    <w:semiHidden/>
    <w:unhideWhenUsed/>
    <w:rsid w:val="00C468DE"/>
  </w:style>
  <w:style w:type="table" w:customStyle="1" w:styleId="TableGrid">
    <w:name w:val="TableGrid"/>
    <w:rsid w:val="00C468DE"/>
    <w:rPr>
      <w:rFonts w:asciiTheme="minorHAnsi" w:hAnsiTheme="minorHAnsi" w:cstheme="minorBidi"/>
      <w:sz w:val="22"/>
      <w:szCs w:val="22"/>
    </w:rPr>
    <w:tblPr>
      <w:tblCellMar>
        <w:top w:w="0" w:type="dxa"/>
        <w:left w:w="0" w:type="dxa"/>
        <w:bottom w:w="0" w:type="dxa"/>
        <w:right w:w="0" w:type="dxa"/>
      </w:tblCellMar>
    </w:tblPr>
  </w:style>
  <w:style w:type="table" w:customStyle="1" w:styleId="TableGrid1">
    <w:name w:val="TableGrid1"/>
    <w:rsid w:val="00C468DE"/>
    <w:rPr>
      <w:rFonts w:asciiTheme="minorHAnsi" w:hAnsiTheme="minorHAnsi" w:cstheme="minorBidi"/>
      <w:sz w:val="22"/>
      <w:szCs w:val="22"/>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C468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qFormat/>
    <w:rsid w:val="00C468DE"/>
    <w:pPr>
      <w:suppressAutoHyphens w:val="0"/>
      <w:overflowPunct/>
      <w:autoSpaceDE/>
      <w:spacing w:before="60" w:after="60"/>
      <w:textAlignment w:val="auto"/>
    </w:pPr>
    <w:rPr>
      <w:rFonts w:ascii="Arial Nova" w:eastAsiaTheme="minorHAnsi" w:hAnsi="Arial Nova" w:cstheme="minorBidi"/>
      <w:kern w:val="0"/>
      <w:szCs w:val="22"/>
      <w:lang w:eastAsia="en-US"/>
    </w:rPr>
  </w:style>
  <w:style w:type="character" w:customStyle="1" w:styleId="TabelaZnak">
    <w:name w:val="Tabela Znak"/>
    <w:basedOn w:val="Domylnaczcionkaakapitu"/>
    <w:link w:val="Tabela"/>
    <w:rsid w:val="00C468DE"/>
    <w:rPr>
      <w:rFonts w:ascii="Arial Nova" w:eastAsiaTheme="minorHAnsi" w:hAnsi="Arial Nova" w:cstheme="minorBidi"/>
      <w:szCs w:val="22"/>
      <w:lang w:eastAsia="en-US"/>
    </w:rPr>
  </w:style>
  <w:style w:type="table" w:customStyle="1" w:styleId="Tabela-Siatka2">
    <w:name w:val="Tabela - Siatka2"/>
    <w:basedOn w:val="Standardowy"/>
    <w:next w:val="Tabela-Siatka"/>
    <w:uiPriority w:val="59"/>
    <w:rsid w:val="008A763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A763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A763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8A763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wona.cofalik@mszana.ug.gov.p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Arial Nova">
    <w:charset w:val="00"/>
    <w:family w:val="swiss"/>
    <w:pitch w:val="variable"/>
    <w:sig w:usb0="0000028F" w:usb1="00000002" w:usb2="00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F0B03"/>
    <w:rsid w:val="000F122E"/>
    <w:rsid w:val="001048CC"/>
    <w:rsid w:val="00140715"/>
    <w:rsid w:val="00195A05"/>
    <w:rsid w:val="001A25FB"/>
    <w:rsid w:val="001C3D20"/>
    <w:rsid w:val="001F7C3F"/>
    <w:rsid w:val="002000B0"/>
    <w:rsid w:val="00206736"/>
    <w:rsid w:val="00250160"/>
    <w:rsid w:val="002549D5"/>
    <w:rsid w:val="00362277"/>
    <w:rsid w:val="00363D19"/>
    <w:rsid w:val="00387314"/>
    <w:rsid w:val="003922C9"/>
    <w:rsid w:val="00450BC8"/>
    <w:rsid w:val="00466B80"/>
    <w:rsid w:val="00471320"/>
    <w:rsid w:val="00474A3A"/>
    <w:rsid w:val="004906D2"/>
    <w:rsid w:val="004A1D53"/>
    <w:rsid w:val="004D439C"/>
    <w:rsid w:val="005375E3"/>
    <w:rsid w:val="00541F63"/>
    <w:rsid w:val="005704CA"/>
    <w:rsid w:val="00570935"/>
    <w:rsid w:val="00576B28"/>
    <w:rsid w:val="005A53A3"/>
    <w:rsid w:val="006244A9"/>
    <w:rsid w:val="00630E04"/>
    <w:rsid w:val="00634E27"/>
    <w:rsid w:val="00692228"/>
    <w:rsid w:val="006A6F48"/>
    <w:rsid w:val="006D41C5"/>
    <w:rsid w:val="006E683A"/>
    <w:rsid w:val="007248DE"/>
    <w:rsid w:val="00732B89"/>
    <w:rsid w:val="00744CE2"/>
    <w:rsid w:val="007613D6"/>
    <w:rsid w:val="00775D80"/>
    <w:rsid w:val="0078673B"/>
    <w:rsid w:val="007976F1"/>
    <w:rsid w:val="008D2E9E"/>
    <w:rsid w:val="008D4B10"/>
    <w:rsid w:val="00901B91"/>
    <w:rsid w:val="00932218"/>
    <w:rsid w:val="00937D8B"/>
    <w:rsid w:val="00942001"/>
    <w:rsid w:val="00943A77"/>
    <w:rsid w:val="009A4704"/>
    <w:rsid w:val="009E2DE2"/>
    <w:rsid w:val="009F2F15"/>
    <w:rsid w:val="00A05DC0"/>
    <w:rsid w:val="00A42EB0"/>
    <w:rsid w:val="00A76104"/>
    <w:rsid w:val="00A80134"/>
    <w:rsid w:val="00AB75EF"/>
    <w:rsid w:val="00AE1803"/>
    <w:rsid w:val="00AE5699"/>
    <w:rsid w:val="00B16530"/>
    <w:rsid w:val="00B24EE6"/>
    <w:rsid w:val="00B26914"/>
    <w:rsid w:val="00B36F89"/>
    <w:rsid w:val="00B65372"/>
    <w:rsid w:val="00B67578"/>
    <w:rsid w:val="00B71838"/>
    <w:rsid w:val="00C053B2"/>
    <w:rsid w:val="00C37019"/>
    <w:rsid w:val="00C473A1"/>
    <w:rsid w:val="00C7440F"/>
    <w:rsid w:val="00C81557"/>
    <w:rsid w:val="00C919A5"/>
    <w:rsid w:val="00CB1FD6"/>
    <w:rsid w:val="00CD03E5"/>
    <w:rsid w:val="00D144C6"/>
    <w:rsid w:val="00D262E3"/>
    <w:rsid w:val="00D47CDB"/>
    <w:rsid w:val="00D52EE4"/>
    <w:rsid w:val="00D660B2"/>
    <w:rsid w:val="00D67381"/>
    <w:rsid w:val="00D814F1"/>
    <w:rsid w:val="00D85F7D"/>
    <w:rsid w:val="00DE5ED1"/>
    <w:rsid w:val="00DF34BB"/>
    <w:rsid w:val="00E403CD"/>
    <w:rsid w:val="00E418C7"/>
    <w:rsid w:val="00E46B50"/>
    <w:rsid w:val="00E50220"/>
    <w:rsid w:val="00E86FF6"/>
    <w:rsid w:val="00EB0CE7"/>
    <w:rsid w:val="00EE2F05"/>
    <w:rsid w:val="00EF614D"/>
    <w:rsid w:val="00F25738"/>
    <w:rsid w:val="00F451A3"/>
    <w:rsid w:val="00F84BC5"/>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793B5-EA44-48BA-B51D-837D57A13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32</Pages>
  <Words>13152</Words>
  <Characters>78918</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91887</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Wioletta Baranek</cp:lastModifiedBy>
  <cp:revision>41</cp:revision>
  <cp:lastPrinted>2024-10-09T09:27:00Z</cp:lastPrinted>
  <dcterms:created xsi:type="dcterms:W3CDTF">2021-11-10T12:43:00Z</dcterms:created>
  <dcterms:modified xsi:type="dcterms:W3CDTF">2024-10-09T13:32:00Z</dcterms:modified>
</cp:coreProperties>
</file>