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6DFC940A" w:rsidR="000266F0" w:rsidRPr="000266F0" w:rsidRDefault="000266F0" w:rsidP="00CB07E8">
      <w:pPr>
        <w:ind w:right="15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943A71">
        <w:rPr>
          <w:rFonts w:ascii="Tahoma" w:hAnsi="Tahoma" w:cs="Tahoma"/>
        </w:rPr>
        <w:t>04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05</w:t>
      </w:r>
      <w:r w:rsidRPr="000266F0">
        <w:rPr>
          <w:rFonts w:ascii="Tahoma" w:hAnsi="Tahoma" w:cs="Tahoma"/>
        </w:rPr>
        <w:t>.202</w:t>
      </w:r>
      <w:r w:rsidR="00943A71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51E3286D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2F7842DC" w14:textId="77777777" w:rsidR="00CB07E8" w:rsidRPr="00CB07E8" w:rsidRDefault="00CB07E8" w:rsidP="00CB07E8">
      <w:pPr>
        <w:spacing w:line="720" w:lineRule="auto"/>
        <w:jc w:val="center"/>
        <w:rPr>
          <w:rFonts w:ascii="Tahoma" w:hAnsi="Tahoma" w:cs="Tahoma"/>
          <w:b/>
        </w:rPr>
      </w:pPr>
      <w:r w:rsidRPr="00CB07E8">
        <w:rPr>
          <w:rFonts w:ascii="Tahoma" w:hAnsi="Tahoma" w:cs="Tahoma"/>
          <w:b/>
        </w:rPr>
        <w:t>INFORMACJA Z OTWARCIA OFERT</w:t>
      </w:r>
    </w:p>
    <w:p w14:paraId="33A9C684" w14:textId="35E5C519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 xml:space="preserve">Dotyczy: </w:t>
      </w:r>
      <w:r w:rsidRPr="00CB07E8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Pr="000266F0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 w:rsidRPr="00CB07E8">
        <w:rPr>
          <w:rFonts w:ascii="Tahoma" w:hAnsi="Tahoma" w:cs="Tahoma"/>
        </w:rPr>
        <w:t xml:space="preserve">” </w:t>
      </w:r>
    </w:p>
    <w:p w14:paraId="13319291" w14:textId="77777777" w:rsidR="00CB07E8" w:rsidRPr="00CB07E8" w:rsidRDefault="00CB07E8" w:rsidP="00CB07E8">
      <w:pPr>
        <w:tabs>
          <w:tab w:val="left" w:pos="900"/>
          <w:tab w:val="left" w:pos="1080"/>
        </w:tabs>
        <w:spacing w:line="276" w:lineRule="auto"/>
        <w:ind w:left="902" w:hanging="902"/>
        <w:rPr>
          <w:rFonts w:ascii="Tahoma" w:hAnsi="Tahoma" w:cs="Tahoma"/>
        </w:rPr>
      </w:pPr>
      <w:r w:rsidRPr="00CB07E8">
        <w:rPr>
          <w:rFonts w:ascii="Tahoma" w:hAnsi="Tahoma" w:cs="Tahoma"/>
        </w:rPr>
        <w:br/>
      </w:r>
    </w:p>
    <w:p w14:paraId="6FD08BA1" w14:textId="56BDE000" w:rsidR="00CB07E8" w:rsidRPr="00CB07E8" w:rsidRDefault="00CB07E8" w:rsidP="00CB07E8">
      <w:pPr>
        <w:spacing w:after="360" w:line="276" w:lineRule="auto"/>
        <w:jc w:val="both"/>
        <w:rPr>
          <w:rFonts w:ascii="Tahoma" w:hAnsi="Tahoma" w:cs="Tahoma"/>
        </w:rPr>
      </w:pPr>
      <w:r w:rsidRPr="00CB07E8">
        <w:rPr>
          <w:rFonts w:ascii="Tahoma" w:hAnsi="Tahoma" w:cs="Tahoma"/>
        </w:rPr>
        <w:t>Zamawiający na podstawie art. 222 ust. 5 ustawy z dnia 11 września 2019r. Prawo zamówień publicznych (</w:t>
      </w:r>
      <w:proofErr w:type="spellStart"/>
      <w:r w:rsidRPr="00CB07E8">
        <w:rPr>
          <w:rFonts w:ascii="Tahoma" w:hAnsi="Tahoma" w:cs="Tahoma"/>
        </w:rPr>
        <w:t>t.j</w:t>
      </w:r>
      <w:proofErr w:type="spellEnd"/>
      <w:r w:rsidRPr="00CB07E8">
        <w:rPr>
          <w:rFonts w:ascii="Tahoma" w:hAnsi="Tahoma" w:cs="Tahoma"/>
        </w:rPr>
        <w:t xml:space="preserve">. Dz. U. 2021 poz. 1129 ze zm.) przekazuje informacje o ofertach, które zostały otwarte w dniu </w:t>
      </w:r>
      <w:r>
        <w:rPr>
          <w:rFonts w:ascii="Tahoma" w:hAnsi="Tahoma" w:cs="Tahoma"/>
        </w:rPr>
        <w:t>04</w:t>
      </w:r>
      <w:r w:rsidRPr="00CB07E8">
        <w:rPr>
          <w:rFonts w:ascii="Tahoma" w:hAnsi="Tahoma" w:cs="Tahoma"/>
        </w:rPr>
        <w:t>.</w:t>
      </w:r>
      <w:r>
        <w:rPr>
          <w:rFonts w:ascii="Tahoma" w:hAnsi="Tahoma" w:cs="Tahoma"/>
        </w:rPr>
        <w:t>05</w:t>
      </w:r>
      <w:r w:rsidRPr="00CB07E8">
        <w:rPr>
          <w:rFonts w:ascii="Tahoma" w:hAnsi="Tahoma" w:cs="Tahoma"/>
        </w:rPr>
        <w:t>.202</w:t>
      </w:r>
      <w:r>
        <w:rPr>
          <w:rFonts w:ascii="Tahoma" w:hAnsi="Tahoma" w:cs="Tahoma"/>
        </w:rPr>
        <w:t>2</w:t>
      </w:r>
      <w:r w:rsidRPr="00CB07E8">
        <w:rPr>
          <w:rFonts w:ascii="Tahoma" w:hAnsi="Tahoma" w:cs="Tahoma"/>
        </w:rPr>
        <w:t xml:space="preserve">r. w niniejszym postępowaniu:   </w:t>
      </w:r>
    </w:p>
    <w:tbl>
      <w:tblPr>
        <w:tblW w:w="95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5112"/>
        <w:gridCol w:w="1985"/>
        <w:gridCol w:w="1744"/>
      </w:tblGrid>
      <w:tr w:rsidR="00CB07E8" w:rsidRPr="00CB07E8" w14:paraId="199428EF" w14:textId="77777777" w:rsidTr="00CB07E8">
        <w:trPr>
          <w:jc w:val="center"/>
        </w:trPr>
        <w:tc>
          <w:tcPr>
            <w:tcW w:w="729" w:type="dxa"/>
            <w:vAlign w:val="center"/>
          </w:tcPr>
          <w:p w14:paraId="2E89A0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Nr oferty</w:t>
            </w:r>
          </w:p>
        </w:tc>
        <w:tc>
          <w:tcPr>
            <w:tcW w:w="5112" w:type="dxa"/>
            <w:vAlign w:val="center"/>
          </w:tcPr>
          <w:p w14:paraId="70D43A37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85" w:type="dxa"/>
            <w:vAlign w:val="center"/>
          </w:tcPr>
          <w:p w14:paraId="18CA40D3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Cena oferty - brutto</w:t>
            </w:r>
          </w:p>
        </w:tc>
        <w:tc>
          <w:tcPr>
            <w:tcW w:w="1744" w:type="dxa"/>
            <w:vAlign w:val="center"/>
          </w:tcPr>
          <w:p w14:paraId="2225A769" w14:textId="77777777" w:rsidR="00CB07E8" w:rsidRPr="00CB07E8" w:rsidRDefault="00CB07E8" w:rsidP="009223B3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 xml:space="preserve">Termin gwarancji </w:t>
            </w:r>
          </w:p>
        </w:tc>
      </w:tr>
      <w:tr w:rsidR="00CB07E8" w:rsidRPr="00CB07E8" w14:paraId="5FB8FB7C" w14:textId="77777777" w:rsidTr="00CB07E8">
        <w:trPr>
          <w:trHeight w:val="605"/>
          <w:jc w:val="center"/>
        </w:trPr>
        <w:tc>
          <w:tcPr>
            <w:tcW w:w="729" w:type="dxa"/>
            <w:vAlign w:val="center"/>
          </w:tcPr>
          <w:p w14:paraId="63F31EBB" w14:textId="77777777" w:rsidR="00CB07E8" w:rsidRPr="00F60522" w:rsidRDefault="00CB07E8" w:rsidP="009223B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5112" w:type="dxa"/>
            <w:vAlign w:val="center"/>
          </w:tcPr>
          <w:p w14:paraId="00EED7D6" w14:textId="42636B80" w:rsidR="00CB07E8" w:rsidRPr="00F60522" w:rsidRDefault="00CB07E8" w:rsidP="009223B3">
            <w:pPr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HUCZ Spółka z ograniczoną odpowiedzialności Sp.k.</w:t>
            </w:r>
          </w:p>
          <w:p w14:paraId="65DACF6F" w14:textId="7EFE0AF7" w:rsidR="00CB07E8" w:rsidRPr="00F60522" w:rsidRDefault="00CB07E8" w:rsidP="009223B3">
            <w:pPr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 xml:space="preserve">ul. </w:t>
            </w:r>
            <w:r w:rsidR="00F60522" w:rsidRPr="00F60522">
              <w:rPr>
                <w:rFonts w:ascii="Tahoma" w:hAnsi="Tahoma" w:cs="Tahoma"/>
              </w:rPr>
              <w:t>Częstochowska 14</w:t>
            </w:r>
            <w:r w:rsidRPr="00F60522">
              <w:rPr>
                <w:rFonts w:ascii="Tahoma" w:hAnsi="Tahoma" w:cs="Tahoma"/>
              </w:rPr>
              <w:t xml:space="preserve">, </w:t>
            </w:r>
            <w:r w:rsidR="00F60522" w:rsidRPr="00F60522">
              <w:rPr>
                <w:rFonts w:ascii="Tahoma" w:hAnsi="Tahoma" w:cs="Tahoma"/>
              </w:rPr>
              <w:t>42</w:t>
            </w:r>
            <w:r w:rsidRPr="00F60522">
              <w:rPr>
                <w:rFonts w:ascii="Tahoma" w:hAnsi="Tahoma" w:cs="Tahoma"/>
              </w:rPr>
              <w:t>-</w:t>
            </w:r>
            <w:r w:rsidR="00F60522" w:rsidRPr="00F60522">
              <w:rPr>
                <w:rFonts w:ascii="Tahoma" w:hAnsi="Tahoma" w:cs="Tahoma"/>
              </w:rPr>
              <w:t>283</w:t>
            </w:r>
            <w:r w:rsidRPr="00F60522">
              <w:rPr>
                <w:rFonts w:ascii="Tahoma" w:hAnsi="Tahoma" w:cs="Tahoma"/>
              </w:rPr>
              <w:t xml:space="preserve"> </w:t>
            </w:r>
            <w:r w:rsidR="00F60522" w:rsidRPr="00F60522">
              <w:rPr>
                <w:rFonts w:ascii="Tahoma" w:hAnsi="Tahoma" w:cs="Tahoma"/>
              </w:rPr>
              <w:t>Boronów</w:t>
            </w:r>
          </w:p>
        </w:tc>
        <w:tc>
          <w:tcPr>
            <w:tcW w:w="1985" w:type="dxa"/>
            <w:vAlign w:val="center"/>
          </w:tcPr>
          <w:p w14:paraId="1654B2FD" w14:textId="7E72F7CA" w:rsidR="00CB07E8" w:rsidRPr="00F60522" w:rsidRDefault="00F60522" w:rsidP="009223B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4.904.478,68</w:t>
            </w:r>
            <w:r w:rsidR="00CB07E8" w:rsidRPr="00F60522">
              <w:rPr>
                <w:rFonts w:ascii="Tahoma" w:hAnsi="Tahoma" w:cs="Tahoma"/>
              </w:rPr>
              <w:t xml:space="preserve"> PLN</w:t>
            </w:r>
          </w:p>
        </w:tc>
        <w:tc>
          <w:tcPr>
            <w:tcW w:w="1744" w:type="dxa"/>
            <w:vAlign w:val="center"/>
          </w:tcPr>
          <w:p w14:paraId="4A6354CC" w14:textId="798610EF" w:rsidR="00CB07E8" w:rsidRPr="00F60522" w:rsidRDefault="00F60522" w:rsidP="009223B3">
            <w:pPr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84</w:t>
            </w:r>
            <w:r w:rsidR="00CB07E8" w:rsidRPr="00F60522">
              <w:rPr>
                <w:rFonts w:ascii="Tahoma" w:hAnsi="Tahoma" w:cs="Tahoma"/>
              </w:rPr>
              <w:t xml:space="preserve"> miesi</w:t>
            </w:r>
            <w:r w:rsidRPr="00F60522">
              <w:rPr>
                <w:rFonts w:ascii="Tahoma" w:hAnsi="Tahoma" w:cs="Tahoma"/>
              </w:rPr>
              <w:t>ące</w:t>
            </w:r>
          </w:p>
        </w:tc>
      </w:tr>
    </w:tbl>
    <w:p w14:paraId="5694BB08" w14:textId="77777777" w:rsidR="00CB07E8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22D80CD5" w14:textId="77777777" w:rsidR="00CB07E8" w:rsidRPr="00C35E4A" w:rsidRDefault="00CB07E8" w:rsidP="00CB07E8">
      <w:pPr>
        <w:tabs>
          <w:tab w:val="left" w:pos="700"/>
        </w:tabs>
        <w:spacing w:line="276" w:lineRule="auto"/>
        <w:rPr>
          <w:rFonts w:cs="Tahoma"/>
        </w:rPr>
      </w:pP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54F6DE1" w14:textId="4D0D0842" w:rsidR="000266F0" w:rsidRPr="000266F0" w:rsidRDefault="000266F0" w:rsidP="000266F0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   </w:t>
      </w: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5336FC45" w14:textId="51D2F74C" w:rsidR="000266F0" w:rsidRPr="000266F0" w:rsidRDefault="000266F0" w:rsidP="000266F0">
      <w:pPr>
        <w:tabs>
          <w:tab w:val="num" w:pos="540"/>
          <w:tab w:val="left" w:pos="5100"/>
        </w:tabs>
        <w:spacing w:after="240"/>
        <w:ind w:left="4600" w:firstLine="20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29D5201A" w14:textId="77777777" w:rsidR="000266F0" w:rsidRDefault="000266F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B3D39" w14:textId="77777777" w:rsidR="00AB4159" w:rsidRDefault="00AB4159" w:rsidP="00DA5839">
      <w:r>
        <w:separator/>
      </w:r>
    </w:p>
  </w:endnote>
  <w:endnote w:type="continuationSeparator" w:id="0">
    <w:p w14:paraId="08DB715C" w14:textId="77777777" w:rsidR="00AB4159" w:rsidRDefault="00AB415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AB4159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AC339" w14:textId="77777777" w:rsidR="00AB4159" w:rsidRDefault="00AB4159" w:rsidP="00DA5839">
      <w:r>
        <w:separator/>
      </w:r>
    </w:p>
  </w:footnote>
  <w:footnote w:type="continuationSeparator" w:id="0">
    <w:p w14:paraId="3FE640B4" w14:textId="77777777" w:rsidR="00AB4159" w:rsidRDefault="00AB415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77777777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17D8D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4159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7E8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522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294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CF1C7E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2022-05-04T08:23:00Z</dcterms:modified>
</cp:coreProperties>
</file>