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276" w:before="0" w:after="0"/>
        <w:ind w:left="0" w:right="0" w:hanging="0"/>
        <w:rPr/>
      </w:pPr>
      <w:r>
        <w:rPr>
          <w:rFonts w:cs="Calibri" w:ascii="Calibri" w:hAnsi="Calibri"/>
          <w:b/>
          <w:bCs/>
          <w:sz w:val="22"/>
          <w:szCs w:val="22"/>
          <w:u w:val="single"/>
        </w:rPr>
        <w:t xml:space="preserve">Odpowiedzi na pytania nr </w:t>
      </w:r>
      <w:r>
        <w:rPr>
          <w:rFonts w:cs="Calibri" w:ascii="Calibri" w:hAnsi="Calibri"/>
          <w:b/>
          <w:bCs/>
          <w:sz w:val="22"/>
          <w:szCs w:val="22"/>
          <w:u w:val="single"/>
        </w:rPr>
        <w:t>2</w:t>
      </w:r>
    </w:p>
    <w:p>
      <w:pPr>
        <w:pStyle w:val="Normal"/>
        <w:numPr>
          <w:ilvl w:val="0"/>
          <w:numId w:val="0"/>
        </w:numPr>
        <w:spacing w:lineRule="auto" w:line="276" w:before="0" w:after="0"/>
        <w:ind w:left="0" w:right="0" w:hanging="0"/>
        <w:rPr>
          <w:rFonts w:ascii="Calibri" w:hAnsi="Calibri" w:cs="Calibri"/>
          <w:b/>
          <w:b/>
          <w:bCs/>
          <w:sz w:val="22"/>
          <w:szCs w:val="22"/>
          <w:u w:val="single"/>
        </w:rPr>
      </w:pPr>
      <w:r>
        <w:rPr>
          <w:rFonts w:cs="Calibri" w:ascii="Calibri" w:hAnsi="Calibri"/>
          <w:b/>
          <w:bCs/>
          <w:sz w:val="22"/>
          <w:szCs w:val="22"/>
          <w:u w:val="single"/>
        </w:rPr>
      </w:r>
    </w:p>
    <w:p>
      <w:pPr>
        <w:pStyle w:val="Normal"/>
        <w:numPr>
          <w:ilvl w:val="0"/>
          <w:numId w:val="0"/>
        </w:numPr>
        <w:spacing w:lineRule="auto" w:line="276" w:before="0" w:after="0"/>
        <w:ind w:left="0" w:right="0" w:hanging="0"/>
        <w:rPr/>
      </w:pPr>
      <w:r>
        <w:rPr>
          <w:rFonts w:cs="Calibri" w:ascii="Calibri" w:hAnsi="Calibri"/>
          <w:b w:val="false"/>
          <w:bCs w:val="false"/>
          <w:sz w:val="22"/>
          <w:szCs w:val="22"/>
          <w:u w:val="none"/>
        </w:rPr>
        <w:t>1. Czy klient wyraża zgodę na wykreślenie z treści SWZ zapisu  w NNW Komunikacyjne j.n:</w:t>
      </w:r>
    </w:p>
    <w:p>
      <w:pPr>
        <w:pStyle w:val="Normal"/>
        <w:numPr>
          <w:ilvl w:val="0"/>
          <w:numId w:val="0"/>
        </w:numPr>
        <w:spacing w:lineRule="auto" w:line="276" w:before="0" w:after="0"/>
        <w:ind w:left="0" w:right="0" w:hanging="0"/>
        <w:rPr>
          <w:rFonts w:ascii="Calibri" w:hAnsi="Calibri" w:cs="Calibri"/>
          <w:b w:val="false"/>
          <w:b w:val="false"/>
          <w:bCs w:val="false"/>
          <w:sz w:val="22"/>
          <w:szCs w:val="22"/>
          <w:u w:val="none"/>
        </w:rPr>
      </w:pPr>
      <w:r>
        <w:rPr/>
      </w:r>
    </w:p>
    <w:p>
      <w:pPr>
        <w:pStyle w:val="Normal"/>
        <w:numPr>
          <w:ilvl w:val="0"/>
          <w:numId w:val="0"/>
        </w:numPr>
        <w:spacing w:lineRule="auto" w:line="276" w:before="0" w:after="0"/>
        <w:ind w:left="0" w:right="0" w:hanging="0"/>
        <w:rPr/>
      </w:pPr>
      <w:r>
        <w:rPr>
          <w:rFonts w:cs="Calibri" w:ascii="Calibri" w:hAnsi="Calibri"/>
          <w:b w:val="false"/>
          <w:bCs w:val="false"/>
          <w:sz w:val="22"/>
          <w:szCs w:val="22"/>
          <w:u w:val="none"/>
        </w:rPr>
        <w:t>świadczenia dodatkowe:</w:t>
      </w:r>
    </w:p>
    <w:p>
      <w:pPr>
        <w:pStyle w:val="Normal"/>
        <w:numPr>
          <w:ilvl w:val="0"/>
          <w:numId w:val="0"/>
        </w:numPr>
        <w:spacing w:lineRule="auto" w:line="276" w:before="0" w:after="0"/>
        <w:ind w:left="0" w:right="0" w:hanging="0"/>
        <w:rPr/>
      </w:pPr>
      <w:bookmarkStart w:id="0" w:name="__DdeLink__3091_217243238"/>
      <w:r>
        <w:rPr>
          <w:rFonts w:cs="Calibri" w:ascii="Calibri" w:hAnsi="Calibri"/>
          <w:b w:val="false"/>
          <w:bCs w:val="false"/>
          <w:sz w:val="22"/>
          <w:szCs w:val="22"/>
          <w:u w:val="none"/>
        </w:rPr>
        <w:t>a. zwrot kosztów przeszkolenia zawodowego inwalidów – do 10% sumy ubezpieczenia,</w:t>
      </w:r>
    </w:p>
    <w:p>
      <w:pPr>
        <w:pStyle w:val="Normal"/>
        <w:numPr>
          <w:ilvl w:val="0"/>
          <w:numId w:val="0"/>
        </w:numPr>
        <w:spacing w:lineRule="auto" w:line="276" w:before="0" w:after="0"/>
        <w:ind w:left="0" w:right="0" w:hanging="0"/>
        <w:rPr/>
      </w:pPr>
      <w:bookmarkStart w:id="1" w:name="__DdeLink__3091_217243238"/>
      <w:r>
        <w:rPr>
          <w:rFonts w:cs="Calibri" w:ascii="Calibri" w:hAnsi="Calibri"/>
          <w:b w:val="false"/>
          <w:bCs w:val="false"/>
          <w:sz w:val="22"/>
          <w:szCs w:val="22"/>
          <w:u w:val="none"/>
        </w:rPr>
        <w:t>b. zwrot kosztów nabycia środków pomocniczych, protez i innych przedmiotów ortopedycznych – do 10 % sumy ubezpieczenia (w tym odbudowa stomatologiczna zębów).</w:t>
      </w:r>
      <w:bookmarkEnd w:id="1"/>
    </w:p>
    <w:p>
      <w:pPr>
        <w:pStyle w:val="Normal"/>
        <w:numPr>
          <w:ilvl w:val="0"/>
          <w:numId w:val="0"/>
        </w:numPr>
        <w:spacing w:lineRule="auto" w:line="276" w:before="0" w:after="0"/>
        <w:ind w:left="0" w:right="0" w:hanging="0"/>
        <w:rPr>
          <w:rFonts w:ascii="Calibri" w:hAnsi="Calibri" w:cs="Calibri"/>
          <w:b w:val="false"/>
          <w:b w:val="false"/>
          <w:bCs w:val="false"/>
          <w:sz w:val="22"/>
          <w:szCs w:val="22"/>
          <w:u w:val="none"/>
        </w:rPr>
      </w:pPr>
      <w:r>
        <w:rPr/>
      </w:r>
    </w:p>
    <w:p>
      <w:pPr>
        <w:pStyle w:val="Normal"/>
        <w:numPr>
          <w:ilvl w:val="0"/>
          <w:numId w:val="0"/>
        </w:numPr>
        <w:spacing w:lineRule="auto" w:line="276" w:before="0" w:after="0"/>
        <w:ind w:left="0" w:right="0" w:hanging="0"/>
        <w:rPr/>
      </w:pPr>
      <w:r>
        <w:rPr>
          <w:rFonts w:cs="Calibri" w:ascii="Calibri" w:hAnsi="Calibri"/>
          <w:b w:val="false"/>
          <w:bCs w:val="false"/>
          <w:sz w:val="22"/>
          <w:szCs w:val="22"/>
          <w:u w:val="none"/>
        </w:rPr>
        <w:t>Odp. Zamawiający nie wyraża zgody na  wykreślenie z zakresu ubezpieczenia Następstw Nieszczęśliwych Wypadków kierowców i pasażerów (Część 2- ubezpieczenia komunikacyjne) świadczeń dodatkowych tj:</w:t>
      </w:r>
    </w:p>
    <w:p>
      <w:pPr>
        <w:pStyle w:val="Normal"/>
        <w:numPr>
          <w:ilvl w:val="0"/>
          <w:numId w:val="0"/>
        </w:numPr>
        <w:spacing w:lineRule="auto" w:line="276" w:before="0" w:after="0"/>
        <w:ind w:left="0" w:right="0" w:hanging="0"/>
        <w:rPr/>
      </w:pPr>
      <w:r>
        <w:rPr>
          <w:rFonts w:cs="Calibri" w:ascii="Calibri" w:hAnsi="Calibri"/>
          <w:b w:val="false"/>
          <w:bCs w:val="false"/>
          <w:sz w:val="22"/>
          <w:szCs w:val="22"/>
          <w:u w:val="none"/>
        </w:rPr>
        <w:t>a. zwrot kosztów przeszkolenia zawodowego inwalidów – do 10% sumy ubezpieczenia,</w:t>
      </w:r>
    </w:p>
    <w:p>
      <w:pPr>
        <w:pStyle w:val="Normal"/>
        <w:numPr>
          <w:ilvl w:val="0"/>
          <w:numId w:val="0"/>
        </w:numPr>
        <w:spacing w:lineRule="auto" w:line="276" w:before="0" w:after="0"/>
        <w:ind w:left="0" w:right="0" w:hanging="0"/>
        <w:rPr/>
      </w:pPr>
      <w:r>
        <w:rPr>
          <w:rFonts w:cs="Calibri" w:ascii="Calibri" w:hAnsi="Calibri"/>
          <w:b w:val="false"/>
          <w:bCs w:val="false"/>
          <w:sz w:val="22"/>
          <w:szCs w:val="22"/>
          <w:u w:val="none"/>
        </w:rPr>
        <w:t>b. zwrot kosztów nabycia środków pomocniczych, protez i innych przedmiotów ortopedycznych – do 10 % sumy ubezpieczenia (w tym odbudowa stomatologiczna zębów).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4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0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character" w:styleId="Domylnaczcionkaakapitu">
    <w:name w:val="Domyślna czcionka akapitu"/>
    <w:qFormat/>
    <w:rPr/>
  </w:style>
  <w:style w:type="character" w:styleId="Wyrnienie">
    <w:name w:val="Wyróżnienie"/>
    <w:basedOn w:val="Domylnaczcionkaakapitu"/>
    <w:qFormat/>
    <w:rPr>
      <w:i/>
      <w:i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691</TotalTime>
  <Application>LibreOffice/6.1.2.1$Windows_x86 LibreOffice_project/65905a128db06ba48db947242809d14d3f9a93fe</Application>
  <Pages>1</Pages>
  <Words>107</Words>
  <Characters>701</Characters>
  <CharactersWithSpaces>806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2023-09-25T09:01:18Z</dcterms:created>
  <dc:creator/>
  <dc:description/>
  <dc:language>pl-PL</dc:language>
  <cp:lastModifiedBy/>
  <dcterms:modified xsi:type="dcterms:W3CDTF">2024-11-08T08:37:45Z</dcterms:modified>
  <cp:revision>55</cp:revision>
  <dc:subject/>
  <dc:title/>
</cp:coreProperties>
</file>