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9274" w14:textId="77777777" w:rsidR="00F2566A" w:rsidRPr="00F2566A" w:rsidRDefault="00F2566A" w:rsidP="00F2566A">
      <w:pPr>
        <w:ind w:firstLine="708"/>
        <w:jc w:val="both"/>
        <w:rPr>
          <w:sz w:val="24"/>
          <w:szCs w:val="24"/>
        </w:rPr>
      </w:pPr>
      <w:r w:rsidRPr="00F2566A">
        <w:rPr>
          <w:sz w:val="24"/>
          <w:szCs w:val="24"/>
        </w:rPr>
        <w:t>Wójt Gminy Mszana informuje, że Gmina Mszana przystąpiła do samodzielnego zakupu preferencyjnego paliwa stałego dla gospodarstw domowych z terenu Gminy Mszana na sezon grzewczy 2022/2023.</w:t>
      </w:r>
    </w:p>
    <w:p w14:paraId="0E8D35F3" w14:textId="77777777" w:rsidR="00F2566A" w:rsidRPr="00F2566A" w:rsidRDefault="00F2566A" w:rsidP="00F2566A">
      <w:pPr>
        <w:jc w:val="both"/>
        <w:rPr>
          <w:sz w:val="24"/>
          <w:szCs w:val="24"/>
        </w:rPr>
      </w:pPr>
      <w:r w:rsidRPr="00F2566A">
        <w:rPr>
          <w:sz w:val="24"/>
          <w:szCs w:val="24"/>
        </w:rPr>
        <w:t xml:space="preserve">Od dnia 9 listopada br. Mieszkańcy mogą składać wnioski o preferencyjny zakup węgla. </w:t>
      </w:r>
    </w:p>
    <w:p w14:paraId="5A5B5B88" w14:textId="77777777" w:rsidR="00F2566A" w:rsidRPr="00F2566A" w:rsidRDefault="00F2566A" w:rsidP="00F2566A">
      <w:pPr>
        <w:jc w:val="both"/>
        <w:rPr>
          <w:sz w:val="24"/>
          <w:szCs w:val="24"/>
        </w:rPr>
      </w:pPr>
      <w:r w:rsidRPr="00F2566A">
        <w:rPr>
          <w:sz w:val="24"/>
          <w:szCs w:val="24"/>
        </w:rPr>
        <w:t xml:space="preserve">Wnioski można składać w formie papierowej w Punkcie Obsługi Klienta Urzędu Gminy Mszana w dni robocze w godzinach pracy urzędu lub w formie elektronicznej poprzez Platformę </w:t>
      </w:r>
      <w:proofErr w:type="spellStart"/>
      <w:r w:rsidRPr="00F2566A">
        <w:rPr>
          <w:sz w:val="24"/>
          <w:szCs w:val="24"/>
        </w:rPr>
        <w:t>ePUAP</w:t>
      </w:r>
      <w:proofErr w:type="spellEnd"/>
      <w:r w:rsidRPr="00F2566A">
        <w:rPr>
          <w:sz w:val="24"/>
          <w:szCs w:val="24"/>
        </w:rPr>
        <w:t xml:space="preserve"> przy użyciu podpisu kwalifikowanego.</w:t>
      </w:r>
    </w:p>
    <w:p w14:paraId="7DD34958" w14:textId="6E423A03" w:rsidR="00F2566A" w:rsidRPr="00F2566A" w:rsidRDefault="00F2566A" w:rsidP="00F2566A">
      <w:pPr>
        <w:jc w:val="both"/>
        <w:rPr>
          <w:sz w:val="24"/>
          <w:szCs w:val="24"/>
        </w:rPr>
      </w:pPr>
      <w:r w:rsidRPr="00F2566A">
        <w:rPr>
          <w:sz w:val="24"/>
          <w:szCs w:val="24"/>
        </w:rPr>
        <w:t>W celu zapewnienia mieszkańcom możliwości odbioru węgla do końca 2022r. wnioski o</w:t>
      </w:r>
      <w:r>
        <w:rPr>
          <w:sz w:val="24"/>
          <w:szCs w:val="24"/>
        </w:rPr>
        <w:t> </w:t>
      </w:r>
      <w:r w:rsidRPr="00F2566A">
        <w:rPr>
          <w:sz w:val="24"/>
          <w:szCs w:val="24"/>
        </w:rPr>
        <w:t xml:space="preserve">preferencyjny zakup węgla prosimy składać w terminie </w:t>
      </w:r>
      <w:r w:rsidRPr="00F2566A">
        <w:rPr>
          <w:b/>
          <w:bCs/>
          <w:sz w:val="24"/>
          <w:szCs w:val="24"/>
        </w:rPr>
        <w:t>do dnia 30 listopada 2022r.</w:t>
      </w:r>
    </w:p>
    <w:p w14:paraId="2DB1A61D" w14:textId="274C491F" w:rsidR="00F2566A" w:rsidRPr="00F2566A" w:rsidRDefault="00F2566A" w:rsidP="00F2566A">
      <w:pPr>
        <w:jc w:val="both"/>
        <w:rPr>
          <w:sz w:val="24"/>
          <w:szCs w:val="24"/>
        </w:rPr>
      </w:pPr>
      <w:r w:rsidRPr="00F2566A">
        <w:rPr>
          <w:sz w:val="24"/>
          <w:szCs w:val="24"/>
        </w:rPr>
        <w:t xml:space="preserve">Formularz wniosku do pobrania </w:t>
      </w:r>
      <w:r>
        <w:rPr>
          <w:sz w:val="24"/>
          <w:szCs w:val="24"/>
        </w:rPr>
        <w:t>w załączniku</w:t>
      </w:r>
      <w:r w:rsidRPr="00F2566A">
        <w:rPr>
          <w:sz w:val="24"/>
          <w:szCs w:val="24"/>
        </w:rPr>
        <w:t xml:space="preserve"> lub w Punkcie Obsługi Klienta Urzędu Gminy Mszana. Wszelkich informacji udzielają pracownicy Referatu </w:t>
      </w:r>
      <w:proofErr w:type="spellStart"/>
      <w:r w:rsidRPr="00F2566A">
        <w:rPr>
          <w:sz w:val="24"/>
          <w:szCs w:val="24"/>
        </w:rPr>
        <w:t>GKiFZ</w:t>
      </w:r>
      <w:proofErr w:type="spellEnd"/>
      <w:r w:rsidRPr="00F2566A">
        <w:rPr>
          <w:sz w:val="24"/>
          <w:szCs w:val="24"/>
        </w:rPr>
        <w:t xml:space="preserve"> – p. Iwona Cofalik, </w:t>
      </w:r>
      <w:r>
        <w:rPr>
          <w:sz w:val="24"/>
          <w:szCs w:val="24"/>
        </w:rPr>
        <w:br/>
      </w:r>
      <w:r w:rsidRPr="00F2566A">
        <w:rPr>
          <w:sz w:val="24"/>
          <w:szCs w:val="24"/>
        </w:rPr>
        <w:t xml:space="preserve">pok. nr 26, tel. 32/47 597 47 lub p. Dorota </w:t>
      </w:r>
      <w:proofErr w:type="spellStart"/>
      <w:r w:rsidRPr="00F2566A">
        <w:rPr>
          <w:sz w:val="24"/>
          <w:szCs w:val="24"/>
        </w:rPr>
        <w:t>Rajszys</w:t>
      </w:r>
      <w:proofErr w:type="spellEnd"/>
      <w:r w:rsidRPr="00F2566A">
        <w:rPr>
          <w:sz w:val="24"/>
          <w:szCs w:val="24"/>
        </w:rPr>
        <w:t>, pok. nr 24 tel. 32/47 597 48</w:t>
      </w:r>
      <w:r>
        <w:rPr>
          <w:sz w:val="24"/>
          <w:szCs w:val="24"/>
        </w:rPr>
        <w:t>,</w:t>
      </w:r>
      <w:r w:rsidRPr="00F2566A">
        <w:rPr>
          <w:sz w:val="24"/>
          <w:szCs w:val="24"/>
        </w:rPr>
        <w:t xml:space="preserve">  w godzinach pracy urzędu.</w:t>
      </w:r>
    </w:p>
    <w:p w14:paraId="133E64CE" w14:textId="77777777" w:rsidR="00F2566A" w:rsidRPr="00F2566A" w:rsidRDefault="00F2566A" w:rsidP="00F2566A">
      <w:pPr>
        <w:jc w:val="both"/>
        <w:rPr>
          <w:sz w:val="24"/>
          <w:szCs w:val="24"/>
        </w:rPr>
      </w:pPr>
      <w:r w:rsidRPr="00F2566A">
        <w:rPr>
          <w:sz w:val="24"/>
          <w:szCs w:val="24"/>
        </w:rPr>
        <w:t xml:space="preserve">Zgodnie z zapisami ustawy z dnia 27 października 2022r. o zakupie preferencyjnym paliwa stałego dla gospodarstw domowych, zakup węgla kamiennego w preferencyjnej cenie przysługuje osobie fizycznej w gospodarstwie domowym, które spełnia warunki uprawniające do dodatku węglowego i zostało wpisane do Centralnej Ewidencji Emisyjności Budynków (CEEB). </w:t>
      </w:r>
    </w:p>
    <w:p w14:paraId="5BADE423" w14:textId="77777777" w:rsidR="00F2566A" w:rsidRPr="00F2566A" w:rsidRDefault="00F2566A" w:rsidP="00F2566A">
      <w:pPr>
        <w:jc w:val="both"/>
        <w:rPr>
          <w:sz w:val="24"/>
          <w:szCs w:val="24"/>
        </w:rPr>
      </w:pPr>
      <w:r w:rsidRPr="00F2566A">
        <w:rPr>
          <w:sz w:val="24"/>
          <w:szCs w:val="24"/>
        </w:rPr>
        <w:t>Limit paliwa węglowego na jedno gospodarstwo domowe wynosi:</w:t>
      </w:r>
    </w:p>
    <w:p w14:paraId="3916007C" w14:textId="77777777" w:rsidR="00F2566A" w:rsidRPr="00F2566A" w:rsidRDefault="00F2566A" w:rsidP="00F2566A">
      <w:pPr>
        <w:jc w:val="both"/>
        <w:rPr>
          <w:sz w:val="24"/>
          <w:szCs w:val="24"/>
        </w:rPr>
      </w:pPr>
      <w:r w:rsidRPr="00F2566A">
        <w:rPr>
          <w:sz w:val="24"/>
          <w:szCs w:val="24"/>
        </w:rPr>
        <w:t>1,5 t – do 31 grudnia 2022r.</w:t>
      </w:r>
    </w:p>
    <w:p w14:paraId="73A76ABE" w14:textId="349DEA7A" w:rsidR="00C579F8" w:rsidRDefault="00F2566A" w:rsidP="00F2566A">
      <w:pPr>
        <w:jc w:val="both"/>
        <w:rPr>
          <w:sz w:val="24"/>
          <w:szCs w:val="24"/>
        </w:rPr>
      </w:pPr>
      <w:r w:rsidRPr="00F2566A">
        <w:rPr>
          <w:sz w:val="24"/>
          <w:szCs w:val="24"/>
        </w:rPr>
        <w:t>1,5 t – od 1 stycznia 2023r. do 30 kwietnia 2023r.</w:t>
      </w:r>
    </w:p>
    <w:p w14:paraId="29391759" w14:textId="0E4180AF" w:rsidR="00F2566A" w:rsidRDefault="00F2566A" w:rsidP="00F2566A">
      <w:pPr>
        <w:jc w:val="both"/>
        <w:rPr>
          <w:sz w:val="24"/>
          <w:szCs w:val="24"/>
        </w:rPr>
      </w:pPr>
    </w:p>
    <w:p w14:paraId="01F27AC4" w14:textId="0EE9A416" w:rsidR="00F2566A" w:rsidRDefault="00F2566A" w:rsidP="00F2566A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Wójt Gminy Mszana</w:t>
      </w:r>
    </w:p>
    <w:p w14:paraId="34489019" w14:textId="066F2754" w:rsidR="00F2566A" w:rsidRPr="00F2566A" w:rsidRDefault="00F2566A" w:rsidP="00F2566A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/-/ Mirosław Szymanek</w:t>
      </w:r>
    </w:p>
    <w:sectPr w:rsidR="00F2566A" w:rsidRPr="00F25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1"/>
    <w:rsid w:val="00B51AD1"/>
    <w:rsid w:val="00C579F8"/>
    <w:rsid w:val="00F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1FF5"/>
  <w15:chartTrackingRefBased/>
  <w15:docId w15:val="{0D674CC5-0B72-47C4-BE50-27F2F7C4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dcterms:created xsi:type="dcterms:W3CDTF">2022-11-09T10:52:00Z</dcterms:created>
  <dcterms:modified xsi:type="dcterms:W3CDTF">2022-11-09T10:59:00Z</dcterms:modified>
</cp:coreProperties>
</file>