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4C" w:rsidRPr="003E235F" w:rsidRDefault="00065F4C" w:rsidP="00B97110">
      <w:pPr>
        <w:spacing w:after="0" w:line="23" w:lineRule="atLeast"/>
        <w:jc w:val="both"/>
        <w:rPr>
          <w:rFonts w:ascii="Arial" w:hAnsi="Arial" w:cs="Arial"/>
          <w:b/>
          <w:bCs/>
        </w:rPr>
      </w:pPr>
      <w:r w:rsidRPr="003E235F">
        <w:rPr>
          <w:rFonts w:ascii="Arial" w:hAnsi="Arial" w:cs="Arial"/>
          <w:b/>
          <w:bCs/>
        </w:rPr>
        <w:t xml:space="preserve">Audyt do planu działania na rzecz poprawy zapewniania dostępności osobom ze szczególnymi potrzebami przez Ośrodek Pomocy Społecznej w Mszanie na lata 2020 – 2021 </w:t>
      </w:r>
    </w:p>
    <w:p w:rsidR="00065F4C" w:rsidRPr="003E235F" w:rsidRDefault="00065F4C" w:rsidP="00B97110">
      <w:pPr>
        <w:spacing w:after="0" w:line="23" w:lineRule="atLeast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 xml:space="preserve">opracowany na podstawie art. 14 ust. 2 pkt 2 ustawy z dnia 19 lipca 2019 r. o zapewnieniu dostępności osobom ze szczególnymi potrzebami (Dz. U. z 2020 r. poz. 1062, ze zm.) </w:t>
      </w:r>
    </w:p>
    <w:p w:rsidR="00065F4C" w:rsidRPr="003E235F" w:rsidRDefault="00065F4C" w:rsidP="00495646">
      <w:pPr>
        <w:spacing w:after="0" w:line="23" w:lineRule="atLeast"/>
        <w:jc w:val="both"/>
        <w:rPr>
          <w:rFonts w:ascii="Arial" w:hAnsi="Arial" w:cs="Arial"/>
          <w:b/>
          <w:bCs/>
        </w:rPr>
      </w:pPr>
    </w:p>
    <w:p w:rsidR="00065F4C" w:rsidRPr="003E235F" w:rsidRDefault="00065F4C" w:rsidP="00495646">
      <w:pPr>
        <w:spacing w:after="0" w:line="23" w:lineRule="atLeast"/>
        <w:jc w:val="both"/>
        <w:rPr>
          <w:rFonts w:ascii="Arial" w:hAnsi="Arial" w:cs="Arial"/>
          <w:b/>
          <w:bCs/>
        </w:rPr>
      </w:pPr>
      <w:r w:rsidRPr="003E235F">
        <w:rPr>
          <w:rFonts w:ascii="Arial" w:hAnsi="Arial" w:cs="Arial"/>
          <w:b/>
          <w:bCs/>
        </w:rPr>
        <w:t xml:space="preserve">Analiza stanu zapewnienia dostępności osobom ze szczególnymi potrzebami. </w:t>
      </w:r>
    </w:p>
    <w:p w:rsidR="00065F4C" w:rsidRPr="003E235F" w:rsidRDefault="00065F4C" w:rsidP="00495646">
      <w:pPr>
        <w:spacing w:after="0" w:line="23" w:lineRule="atLeast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 xml:space="preserve">Siedziba Ośrodka Pomocy Społecznej w Mszanie zlokalizowana jest w budynku </w:t>
      </w:r>
      <w:r w:rsidRPr="003E235F">
        <w:rPr>
          <w:rFonts w:ascii="Arial" w:hAnsi="Arial" w:cs="Arial"/>
          <w:b/>
          <w:bCs/>
        </w:rPr>
        <w:t xml:space="preserve">przy ulicy Szkolnej 17 w Połomi znajduje się Świetlica Środowiskowa będąca w strukturze tutejszego Ośrodka, </w:t>
      </w:r>
      <w:r w:rsidRPr="003E235F">
        <w:rPr>
          <w:rFonts w:ascii="Arial" w:hAnsi="Arial" w:cs="Arial"/>
        </w:rPr>
        <w:t>minimalne wymagania służące zapewnieniu dostępności osobom ze szczególnymi potrzebami obejmują:</w:t>
      </w:r>
    </w:p>
    <w:p w:rsidR="00065F4C" w:rsidRPr="003E235F" w:rsidRDefault="00065F4C" w:rsidP="00495646">
      <w:pPr>
        <w:spacing w:after="0" w:line="23" w:lineRule="atLeast"/>
        <w:jc w:val="both"/>
        <w:rPr>
          <w:rFonts w:ascii="Arial" w:hAnsi="Arial" w:cs="Arial"/>
          <w:b/>
          <w:bCs/>
        </w:rPr>
      </w:pPr>
    </w:p>
    <w:p w:rsidR="00065F4C" w:rsidRPr="003E235F" w:rsidRDefault="00065F4C" w:rsidP="00A63C9C">
      <w:pPr>
        <w:spacing w:after="0" w:line="23" w:lineRule="atLeast"/>
        <w:jc w:val="both"/>
        <w:rPr>
          <w:rFonts w:ascii="Arial" w:hAnsi="Arial" w:cs="Arial"/>
          <w:b/>
          <w:bCs/>
        </w:rPr>
      </w:pPr>
      <w:r w:rsidRPr="003E235F">
        <w:rPr>
          <w:rFonts w:ascii="Arial" w:hAnsi="Arial" w:cs="Arial"/>
          <w:b/>
          <w:bCs/>
        </w:rPr>
        <w:t xml:space="preserve">1. w zakresie dostępności architektonicznej: </w:t>
      </w:r>
    </w:p>
    <w:p w:rsidR="00065F4C" w:rsidRPr="003E235F" w:rsidRDefault="00065F4C" w:rsidP="00A63C9C">
      <w:pPr>
        <w:numPr>
          <w:ilvl w:val="0"/>
          <w:numId w:val="15"/>
        </w:numPr>
        <w:spacing w:after="0" w:line="23" w:lineRule="atLeast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 xml:space="preserve">zapewnienie wolnych od barier poziomych i pionowych przestrzeni komunikacyjnych w budynku: </w:t>
      </w:r>
    </w:p>
    <w:p w:rsidR="00065F4C" w:rsidRPr="003E235F" w:rsidRDefault="00065F4C" w:rsidP="00A63C9C">
      <w:pPr>
        <w:numPr>
          <w:ilvl w:val="1"/>
          <w:numId w:val="4"/>
        </w:numPr>
        <w:spacing w:after="0" w:line="23" w:lineRule="atLeast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 xml:space="preserve">istnieją bariery (schody), które uniemożliwiają komunikację pionową – brak windy, </w:t>
      </w:r>
    </w:p>
    <w:p w:rsidR="00065F4C" w:rsidRPr="003E235F" w:rsidRDefault="00065F4C" w:rsidP="00A63C9C">
      <w:pPr>
        <w:numPr>
          <w:ilvl w:val="1"/>
          <w:numId w:val="4"/>
        </w:numPr>
        <w:spacing w:after="0" w:line="23" w:lineRule="atLeast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 xml:space="preserve">oprócz pionowych barier komunikacyjnych budynek nie posiada, progów, nierówności, przewężeń, stromych, śliskich powierzchni itp., </w:t>
      </w:r>
    </w:p>
    <w:p w:rsidR="00065F4C" w:rsidRPr="003E235F" w:rsidRDefault="00065F4C" w:rsidP="00A63C9C">
      <w:pPr>
        <w:numPr>
          <w:ilvl w:val="0"/>
          <w:numId w:val="15"/>
        </w:numPr>
        <w:spacing w:after="0" w:line="23" w:lineRule="atLeast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 xml:space="preserve">instalację urządzeń lub zastosowanie środków technicznych i rozwiązań architektonicznych w budynku, które umożliwiają dostęp do wszystkich pomieszczeń budynku, z wyłączeniem pomieszczeń technicznych: </w:t>
      </w:r>
    </w:p>
    <w:p w:rsidR="00065F4C" w:rsidRPr="003E235F" w:rsidRDefault="00065F4C" w:rsidP="00717B28">
      <w:pPr>
        <w:numPr>
          <w:ilvl w:val="1"/>
          <w:numId w:val="20"/>
        </w:numPr>
        <w:spacing w:after="0" w:line="23" w:lineRule="atLeast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 xml:space="preserve">budynek nie został wzniesiony zgodnie z zasadami uniwersalnego projektowania i nie zapewnia osobom z ograniczeniami dostępu do wszystkich pomieszczeń, w których OPS – Świetlica Środowiskowa prowadzi podstawową działalność i obsługę interesantów. </w:t>
      </w:r>
    </w:p>
    <w:p w:rsidR="00065F4C" w:rsidRPr="003E235F" w:rsidRDefault="00065F4C" w:rsidP="00717B28">
      <w:pPr>
        <w:numPr>
          <w:ilvl w:val="1"/>
          <w:numId w:val="20"/>
        </w:numPr>
        <w:spacing w:after="0" w:line="23" w:lineRule="atLeast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 xml:space="preserve">zapewniono wejście do budynku z poziomu gruntu do pomieszczeń placówki prowadzi 7 schodów z poręczą w dół, przed budynkiem na miejscach parkingowych wydzielono miejsce parkingowe dla osób ze szczególnymi potrzebami, </w:t>
      </w:r>
    </w:p>
    <w:p w:rsidR="00065F4C" w:rsidRPr="003E235F" w:rsidRDefault="00065F4C" w:rsidP="00A63C9C">
      <w:pPr>
        <w:numPr>
          <w:ilvl w:val="0"/>
          <w:numId w:val="15"/>
        </w:numPr>
        <w:spacing w:after="0" w:line="23" w:lineRule="atLeast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>zapewnienie informacji na temat rozkładu pomieszczeń w budynku, co najmniej w sposób wizualny i dotykowy lub głosowy – nie zapewniono,</w:t>
      </w:r>
    </w:p>
    <w:p w:rsidR="00065F4C" w:rsidRPr="003E235F" w:rsidRDefault="00065F4C" w:rsidP="00A63C9C">
      <w:pPr>
        <w:numPr>
          <w:ilvl w:val="0"/>
          <w:numId w:val="15"/>
        </w:numPr>
        <w:spacing w:after="0" w:line="23" w:lineRule="atLeast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 xml:space="preserve">zapewnienie wstępu do budynku osobie korzystającej z psa asystującego: </w:t>
      </w:r>
    </w:p>
    <w:p w:rsidR="00065F4C" w:rsidRPr="003E235F" w:rsidRDefault="00065F4C" w:rsidP="00A63C9C">
      <w:pPr>
        <w:spacing w:after="0" w:line="23" w:lineRule="atLeast"/>
        <w:ind w:firstLine="625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 xml:space="preserve">Zapewniono wstęp osobie korzystającej z psa asystującego, </w:t>
      </w:r>
    </w:p>
    <w:p w:rsidR="00065F4C" w:rsidRPr="003E235F" w:rsidRDefault="00065F4C" w:rsidP="00A63C9C">
      <w:pPr>
        <w:numPr>
          <w:ilvl w:val="0"/>
          <w:numId w:val="15"/>
        </w:numPr>
        <w:spacing w:after="0" w:line="23" w:lineRule="atLeast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>zapewnienie osobom ze szczególnymi potrzebami możliwości ewakuacji lub ich uratowania w inny sposób - nie zapewniono</w:t>
      </w:r>
    </w:p>
    <w:p w:rsidR="00065F4C" w:rsidRPr="003E235F" w:rsidRDefault="00065F4C" w:rsidP="00495646">
      <w:pPr>
        <w:spacing w:after="0" w:line="23" w:lineRule="atLeast"/>
        <w:jc w:val="both"/>
        <w:rPr>
          <w:rFonts w:ascii="Arial" w:hAnsi="Arial" w:cs="Arial"/>
          <w:b/>
          <w:bCs/>
          <w:u w:val="single"/>
        </w:rPr>
      </w:pPr>
    </w:p>
    <w:p w:rsidR="00065F4C" w:rsidRPr="003E235F" w:rsidRDefault="00065F4C" w:rsidP="0097277C">
      <w:pPr>
        <w:spacing w:after="0" w:line="23" w:lineRule="atLeast"/>
        <w:jc w:val="both"/>
        <w:rPr>
          <w:rFonts w:ascii="Arial" w:hAnsi="Arial" w:cs="Arial"/>
          <w:b/>
          <w:bCs/>
        </w:rPr>
      </w:pPr>
      <w:r w:rsidRPr="003E235F">
        <w:rPr>
          <w:rFonts w:ascii="Arial" w:hAnsi="Arial" w:cs="Arial"/>
          <w:b/>
          <w:bCs/>
        </w:rPr>
        <w:t xml:space="preserve">2. w zakresie dostępności cyfrowej: </w:t>
      </w:r>
    </w:p>
    <w:p w:rsidR="00065F4C" w:rsidRPr="003E235F" w:rsidRDefault="00065F4C" w:rsidP="0097277C">
      <w:pPr>
        <w:numPr>
          <w:ilvl w:val="0"/>
          <w:numId w:val="5"/>
        </w:numPr>
        <w:spacing w:after="0" w:line="23" w:lineRule="atLeast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 xml:space="preserve">strona internetowa jest częściowo zgodna z ustawą z dnia 4 kwietnia 2019 r. o dostępności cyfrowej stron internetowych i aplikacji mobilnych podmiotów publicznych, </w:t>
      </w:r>
    </w:p>
    <w:p w:rsidR="00065F4C" w:rsidRPr="003E235F" w:rsidRDefault="00065F4C" w:rsidP="0097277C">
      <w:pPr>
        <w:numPr>
          <w:ilvl w:val="0"/>
          <w:numId w:val="5"/>
        </w:numPr>
        <w:spacing w:after="0" w:line="23" w:lineRule="atLeast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>na stronie internetowej można używać standardowych skrótów klawiaturowych przeglądarki – zapewniono,</w:t>
      </w:r>
    </w:p>
    <w:p w:rsidR="00065F4C" w:rsidRPr="003E235F" w:rsidRDefault="00065F4C" w:rsidP="0097277C">
      <w:pPr>
        <w:numPr>
          <w:ilvl w:val="0"/>
          <w:numId w:val="5"/>
        </w:numPr>
        <w:spacing w:after="0" w:line="23" w:lineRule="atLeast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>w ramach strony dostępne jest również menu wspomagające dostępność cyfrową – nie zapewniono,</w:t>
      </w:r>
    </w:p>
    <w:p w:rsidR="00065F4C" w:rsidRPr="003E235F" w:rsidRDefault="00065F4C" w:rsidP="0097277C">
      <w:pPr>
        <w:numPr>
          <w:ilvl w:val="0"/>
          <w:numId w:val="5"/>
        </w:numPr>
        <w:spacing w:after="0" w:line="23" w:lineRule="atLeast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 xml:space="preserve">każdy ma prawo do wystąpienia z żądaniem zapewnienia dostępności cyfrowej strony </w:t>
      </w:r>
    </w:p>
    <w:p w:rsidR="00065F4C" w:rsidRPr="003E235F" w:rsidRDefault="00065F4C" w:rsidP="0097277C">
      <w:pPr>
        <w:spacing w:after="0" w:line="23" w:lineRule="atLeast"/>
        <w:ind w:left="625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 xml:space="preserve">internetowej, można także zażądać udostępnienia informacji za pomocą alternatywnego sposobu dostępu, na przykład przez odczytanie niedostępnego cyfrowo dokumentu, opisanie zawartości filmu bez audiodeskrypcji itp. </w:t>
      </w:r>
    </w:p>
    <w:p w:rsidR="00065F4C" w:rsidRPr="003E235F" w:rsidRDefault="00065F4C" w:rsidP="0097277C">
      <w:pPr>
        <w:numPr>
          <w:ilvl w:val="0"/>
          <w:numId w:val="5"/>
        </w:numPr>
        <w:spacing w:after="0" w:line="23" w:lineRule="atLeast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 xml:space="preserve">przystąpiono do zmiany strony internetowej nowa będzie już w pełni zgodna z ustawą z dnia 4 kwietnia 2019 r. o dostępności cyfrowej stron internetowych i aplikacji mobilnych podmiotów publicznych, </w:t>
      </w:r>
    </w:p>
    <w:p w:rsidR="00065F4C" w:rsidRPr="003E235F" w:rsidRDefault="00065F4C" w:rsidP="00C55FFC">
      <w:pPr>
        <w:spacing w:after="0" w:line="23" w:lineRule="atLeast"/>
        <w:ind w:left="284"/>
        <w:jc w:val="both"/>
        <w:rPr>
          <w:rFonts w:ascii="Arial" w:hAnsi="Arial" w:cs="Arial"/>
          <w:b/>
          <w:bCs/>
        </w:rPr>
      </w:pPr>
      <w:r w:rsidRPr="003E235F">
        <w:rPr>
          <w:rFonts w:ascii="Arial" w:hAnsi="Arial" w:cs="Arial"/>
          <w:b/>
          <w:bCs/>
          <w:u w:val="single"/>
        </w:rPr>
        <w:br w:type="column"/>
      </w:r>
      <w:r w:rsidRPr="003E235F">
        <w:rPr>
          <w:rFonts w:ascii="Arial" w:hAnsi="Arial" w:cs="Arial"/>
          <w:b/>
          <w:bCs/>
        </w:rPr>
        <w:t xml:space="preserve">3. w zakresie dostępności informacyjno–komunikacyjnej: </w:t>
      </w:r>
    </w:p>
    <w:p w:rsidR="00065F4C" w:rsidRPr="003E235F" w:rsidRDefault="00065F4C" w:rsidP="00C92C2C">
      <w:pPr>
        <w:numPr>
          <w:ilvl w:val="0"/>
          <w:numId w:val="7"/>
        </w:numPr>
        <w:spacing w:after="0" w:line="23" w:lineRule="atLeast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 xml:space="preserve">obsługę z wykorzystaniem środków wspierających komunikowanie się, lub przez wykorzystanie zdalnego dostępu online do usługi tłumacza przez strony internetowe i aplikacje: </w:t>
      </w:r>
    </w:p>
    <w:p w:rsidR="00065F4C" w:rsidRPr="003E235F" w:rsidRDefault="00065F4C" w:rsidP="00C92C2C">
      <w:pPr>
        <w:spacing w:after="0" w:line="23" w:lineRule="atLeast"/>
        <w:ind w:left="625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 xml:space="preserve">Osoby słabosłyszące/niesłyszące obsługiwane są w języku migowym po uprzednim powiadomieniu i umówieniu wizyty, </w:t>
      </w:r>
    </w:p>
    <w:p w:rsidR="00065F4C" w:rsidRPr="003E235F" w:rsidRDefault="00065F4C" w:rsidP="00C92C2C">
      <w:pPr>
        <w:numPr>
          <w:ilvl w:val="0"/>
          <w:numId w:val="7"/>
        </w:numPr>
        <w:spacing w:after="0" w:line="23" w:lineRule="atLeast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 xml:space="preserve">instalację urządzeń lub innych środków technicznych do obsługi osób słabosłyszących, w szczególności pętli indukcyjnych, systemów FM lub urządzeń opartych o inne technologie, których celem jest wspomaganie słyszenia - nie zapewniono, </w:t>
      </w:r>
    </w:p>
    <w:p w:rsidR="00065F4C" w:rsidRPr="003E235F" w:rsidRDefault="00065F4C" w:rsidP="00C92C2C">
      <w:pPr>
        <w:numPr>
          <w:ilvl w:val="0"/>
          <w:numId w:val="7"/>
        </w:numPr>
        <w:spacing w:after="0" w:line="23" w:lineRule="atLeast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 xml:space="preserve">zapewnienie na stronie internetowej danego podmiotu informacji o zakresie jego działalności – w postaci elektronicznego pliku zawierającego tekst odczytywalny maszynowo, nagrania treści w polskim języku migowym oraz informacji w tekście łatwym do czytania - nie zapewniono, </w:t>
      </w:r>
    </w:p>
    <w:p w:rsidR="00065F4C" w:rsidRPr="003E235F" w:rsidRDefault="00065F4C" w:rsidP="00C92C2C">
      <w:pPr>
        <w:numPr>
          <w:ilvl w:val="0"/>
          <w:numId w:val="7"/>
        </w:numPr>
        <w:spacing w:after="0" w:line="23" w:lineRule="atLeast"/>
        <w:jc w:val="both"/>
        <w:rPr>
          <w:rFonts w:ascii="Arial" w:hAnsi="Arial" w:cs="Arial"/>
        </w:rPr>
      </w:pPr>
      <w:r w:rsidRPr="003E235F">
        <w:rPr>
          <w:rFonts w:ascii="Arial" w:hAnsi="Arial" w:cs="Arial"/>
        </w:rPr>
        <w:t>zapewnienie, na wniosek osoby ze szczególnymi potrzebami, komunikacji z podmiotem publicznym w formie określonej w tym wniosku - zapewniono.</w:t>
      </w:r>
    </w:p>
    <w:p w:rsidR="00065F4C" w:rsidRPr="00B97110" w:rsidRDefault="00065F4C" w:rsidP="00BF177A">
      <w:pPr>
        <w:spacing w:after="0" w:line="23" w:lineRule="atLeast"/>
        <w:ind w:left="3420"/>
        <w:jc w:val="center"/>
      </w:pPr>
    </w:p>
    <w:p w:rsidR="00065F4C" w:rsidRDefault="00065F4C" w:rsidP="00BF177A">
      <w:pPr>
        <w:spacing w:after="0" w:line="23" w:lineRule="atLeast"/>
        <w:ind w:left="3420"/>
        <w:jc w:val="center"/>
        <w:rPr>
          <w:rFonts w:ascii="Times New Roman" w:hAnsi="Times New Roman" w:cs="Times New Roman"/>
        </w:rPr>
      </w:pPr>
    </w:p>
    <w:p w:rsidR="00065F4C" w:rsidRDefault="00065F4C" w:rsidP="00BF177A">
      <w:pPr>
        <w:spacing w:after="0" w:line="23" w:lineRule="atLeast"/>
        <w:ind w:left="3420"/>
        <w:jc w:val="center"/>
        <w:rPr>
          <w:rFonts w:ascii="Times New Roman" w:hAnsi="Times New Roman" w:cs="Times New Roman"/>
        </w:rPr>
      </w:pPr>
    </w:p>
    <w:p w:rsidR="00065F4C" w:rsidRDefault="00065F4C" w:rsidP="00BF177A">
      <w:pPr>
        <w:spacing w:after="0" w:line="23" w:lineRule="atLeast"/>
        <w:ind w:left="3420"/>
        <w:jc w:val="center"/>
        <w:rPr>
          <w:rFonts w:ascii="Times New Roman" w:hAnsi="Times New Roman" w:cs="Times New Roman"/>
        </w:rPr>
      </w:pPr>
    </w:p>
    <w:p w:rsidR="00065F4C" w:rsidRPr="00DE1F30" w:rsidRDefault="00065F4C" w:rsidP="00B97110">
      <w:pPr>
        <w:spacing w:after="0" w:line="23" w:lineRule="atLeast"/>
        <w:ind w:left="3420"/>
        <w:jc w:val="center"/>
      </w:pPr>
      <w:r w:rsidRPr="00DE1F30">
        <w:t xml:space="preserve">Kierownik </w:t>
      </w:r>
    </w:p>
    <w:p w:rsidR="00065F4C" w:rsidRPr="00DE1F30" w:rsidRDefault="00065F4C" w:rsidP="00B97110">
      <w:pPr>
        <w:spacing w:after="0" w:line="23" w:lineRule="atLeast"/>
        <w:ind w:left="3420"/>
        <w:jc w:val="center"/>
      </w:pPr>
      <w:r w:rsidRPr="00DE1F30">
        <w:t xml:space="preserve">Ośrodka Pomocy Społecznej w Mszanie </w:t>
      </w:r>
    </w:p>
    <w:p w:rsidR="00065F4C" w:rsidRPr="00DE1F30" w:rsidRDefault="00065F4C" w:rsidP="00B97110">
      <w:pPr>
        <w:spacing w:after="0" w:line="23" w:lineRule="atLeast"/>
        <w:ind w:left="3420"/>
        <w:jc w:val="center"/>
        <w:rPr>
          <w:rFonts w:ascii="Arial" w:hAnsi="Arial" w:cs="Arial"/>
        </w:rPr>
      </w:pPr>
      <w:r w:rsidRPr="00DE1F30">
        <w:t>/-/ mgr Mirela Ledwoń</w:t>
      </w:r>
    </w:p>
    <w:p w:rsidR="00065F4C" w:rsidRPr="00495646" w:rsidRDefault="00065F4C" w:rsidP="00B97110">
      <w:pPr>
        <w:spacing w:after="0" w:line="23" w:lineRule="atLeast"/>
        <w:ind w:left="3420"/>
        <w:jc w:val="center"/>
      </w:pPr>
    </w:p>
    <w:sectPr w:rsidR="00065F4C" w:rsidRPr="00495646" w:rsidSect="006A6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015"/>
    <w:multiLevelType w:val="multilevel"/>
    <w:tmpl w:val="7FCE81D2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50362E9"/>
    <w:multiLevelType w:val="multilevel"/>
    <w:tmpl w:val="FEC8C322"/>
    <w:lvl w:ilvl="0">
      <w:start w:val="1"/>
      <w:numFmt w:val="none"/>
      <w:lvlText w:val="a."/>
      <w:lvlJc w:val="left"/>
      <w:pPr>
        <w:tabs>
          <w:tab w:val="num" w:pos="1418"/>
        </w:tabs>
        <w:ind w:left="1418" w:hanging="341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13944AD6"/>
    <w:multiLevelType w:val="hybridMultilevel"/>
    <w:tmpl w:val="BBBCC6A4"/>
    <w:lvl w:ilvl="0" w:tplc="7CF4157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E3ED6"/>
    <w:multiLevelType w:val="hybridMultilevel"/>
    <w:tmpl w:val="B4D6EE42"/>
    <w:lvl w:ilvl="0" w:tplc="6B5C3416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D433E46"/>
    <w:multiLevelType w:val="hybridMultilevel"/>
    <w:tmpl w:val="E724FD42"/>
    <w:lvl w:ilvl="0" w:tplc="1F869980">
      <w:start w:val="1"/>
      <w:numFmt w:val="decimal"/>
      <w:lvlText w:val="%1)"/>
      <w:lvlJc w:val="left"/>
      <w:pPr>
        <w:tabs>
          <w:tab w:val="num" w:pos="625"/>
        </w:tabs>
        <w:ind w:left="625" w:hanging="34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142E9"/>
    <w:multiLevelType w:val="multilevel"/>
    <w:tmpl w:val="B3926188"/>
    <w:lvl w:ilvl="0">
      <w:start w:val="1"/>
      <w:numFmt w:val="none"/>
      <w:lvlText w:val="a, b, c"/>
      <w:lvlJc w:val="left"/>
      <w:pPr>
        <w:tabs>
          <w:tab w:val="num" w:pos="1418"/>
        </w:tabs>
        <w:ind w:left="1418" w:hanging="341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76466AE"/>
    <w:multiLevelType w:val="multilevel"/>
    <w:tmpl w:val="FEC8C322"/>
    <w:lvl w:ilvl="0">
      <w:start w:val="1"/>
      <w:numFmt w:val="none"/>
      <w:lvlText w:val="a."/>
      <w:lvlJc w:val="left"/>
      <w:pPr>
        <w:tabs>
          <w:tab w:val="num" w:pos="1418"/>
        </w:tabs>
        <w:ind w:left="1418" w:hanging="341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CA730B3"/>
    <w:multiLevelType w:val="multilevel"/>
    <w:tmpl w:val="F3DE25F4"/>
    <w:lvl w:ilvl="0">
      <w:start w:val="1"/>
      <w:numFmt w:val="decimal"/>
      <w:lvlText w:val="%1)"/>
      <w:lvlJc w:val="left"/>
      <w:pPr>
        <w:tabs>
          <w:tab w:val="num" w:pos="625"/>
        </w:tabs>
        <w:ind w:left="625" w:hanging="341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EE7838"/>
    <w:multiLevelType w:val="multilevel"/>
    <w:tmpl w:val="F98C27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C41B50"/>
    <w:multiLevelType w:val="hybridMultilevel"/>
    <w:tmpl w:val="D8FAB28A"/>
    <w:lvl w:ilvl="0" w:tplc="D17C338A">
      <w:start w:val="1"/>
      <w:numFmt w:val="decimal"/>
      <w:lvlText w:val="%1)"/>
      <w:lvlJc w:val="left"/>
      <w:pPr>
        <w:tabs>
          <w:tab w:val="num" w:pos="625"/>
        </w:tabs>
        <w:ind w:left="625" w:hanging="341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EE13BD"/>
    <w:multiLevelType w:val="multilevel"/>
    <w:tmpl w:val="C2DCF87A"/>
    <w:lvl w:ilvl="0">
      <w:start w:val="1"/>
      <w:numFmt w:val="none"/>
      <w:lvlText w:val="a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E957D3A"/>
    <w:multiLevelType w:val="hybridMultilevel"/>
    <w:tmpl w:val="F3DE25F4"/>
    <w:lvl w:ilvl="0" w:tplc="1F869980">
      <w:start w:val="1"/>
      <w:numFmt w:val="decimal"/>
      <w:lvlText w:val="%1)"/>
      <w:lvlJc w:val="left"/>
      <w:pPr>
        <w:tabs>
          <w:tab w:val="num" w:pos="625"/>
        </w:tabs>
        <w:ind w:left="625" w:hanging="341"/>
      </w:pPr>
      <w:rPr>
        <w:rFonts w:hint="default"/>
        <w:sz w:val="20"/>
        <w:szCs w:val="20"/>
      </w:rPr>
    </w:lvl>
    <w:lvl w:ilvl="1" w:tplc="F7FC45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3A3FED"/>
    <w:multiLevelType w:val="hybridMultilevel"/>
    <w:tmpl w:val="3CE6BBD4"/>
    <w:lvl w:ilvl="0" w:tplc="1F869980">
      <w:start w:val="1"/>
      <w:numFmt w:val="decimal"/>
      <w:lvlText w:val="%1)"/>
      <w:lvlJc w:val="left"/>
      <w:pPr>
        <w:tabs>
          <w:tab w:val="num" w:pos="625"/>
        </w:tabs>
        <w:ind w:left="625" w:hanging="34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C270D9"/>
    <w:multiLevelType w:val="hybridMultilevel"/>
    <w:tmpl w:val="C58AE076"/>
    <w:lvl w:ilvl="0" w:tplc="D09454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585086"/>
    <w:multiLevelType w:val="multilevel"/>
    <w:tmpl w:val="7FCE81D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6BBC642D"/>
    <w:multiLevelType w:val="multilevel"/>
    <w:tmpl w:val="E45AEC14"/>
    <w:lvl w:ilvl="0">
      <w:start w:val="1"/>
      <w:numFmt w:val="decimal"/>
      <w:lvlText w:val="%1)"/>
      <w:lvlJc w:val="left"/>
      <w:pPr>
        <w:tabs>
          <w:tab w:val="num" w:pos="625"/>
        </w:tabs>
        <w:ind w:left="625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E608AC"/>
    <w:multiLevelType w:val="multilevel"/>
    <w:tmpl w:val="7FCE81D2"/>
    <w:name w:val="WW8Num11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761F4C33"/>
    <w:multiLevelType w:val="multilevel"/>
    <w:tmpl w:val="C5C4938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7AA9773A"/>
    <w:multiLevelType w:val="multilevel"/>
    <w:tmpl w:val="89784F92"/>
    <w:name w:val="WW8Num112"/>
    <w:lvl w:ilvl="0">
      <w:start w:val="1"/>
      <w:numFmt w:val="lowerLetter"/>
      <w:lvlText w:val="a%1"/>
      <w:lvlJc w:val="left"/>
      <w:pPr>
        <w:tabs>
          <w:tab w:val="num" w:pos="1418"/>
        </w:tabs>
        <w:ind w:left="1418" w:hanging="341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AD62D1E"/>
    <w:multiLevelType w:val="hybridMultilevel"/>
    <w:tmpl w:val="291C888C"/>
    <w:lvl w:ilvl="0" w:tplc="1F869980">
      <w:start w:val="1"/>
      <w:numFmt w:val="decimal"/>
      <w:lvlText w:val="%1)"/>
      <w:lvlJc w:val="left"/>
      <w:pPr>
        <w:tabs>
          <w:tab w:val="num" w:pos="625"/>
        </w:tabs>
        <w:ind w:left="625" w:hanging="34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13"/>
  </w:num>
  <w:num w:numId="9">
    <w:abstractNumId w:val="18"/>
  </w:num>
  <w:num w:numId="10">
    <w:abstractNumId w:val="17"/>
  </w:num>
  <w:num w:numId="11">
    <w:abstractNumId w:val="10"/>
  </w:num>
  <w:num w:numId="12">
    <w:abstractNumId w:val="15"/>
  </w:num>
  <w:num w:numId="13">
    <w:abstractNumId w:val="12"/>
  </w:num>
  <w:num w:numId="14">
    <w:abstractNumId w:val="7"/>
  </w:num>
  <w:num w:numId="15">
    <w:abstractNumId w:val="19"/>
  </w:num>
  <w:num w:numId="16">
    <w:abstractNumId w:val="6"/>
  </w:num>
  <w:num w:numId="17">
    <w:abstractNumId w:val="1"/>
  </w:num>
  <w:num w:numId="18">
    <w:abstractNumId w:val="5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E6B"/>
    <w:rsid w:val="00001866"/>
    <w:rsid w:val="000130D1"/>
    <w:rsid w:val="0001768B"/>
    <w:rsid w:val="000605D8"/>
    <w:rsid w:val="00065F4C"/>
    <w:rsid w:val="001667CA"/>
    <w:rsid w:val="00235A2E"/>
    <w:rsid w:val="002D5069"/>
    <w:rsid w:val="00324910"/>
    <w:rsid w:val="00395E6B"/>
    <w:rsid w:val="003E235F"/>
    <w:rsid w:val="003F5B02"/>
    <w:rsid w:val="00495646"/>
    <w:rsid w:val="004D579F"/>
    <w:rsid w:val="00550318"/>
    <w:rsid w:val="005528BC"/>
    <w:rsid w:val="005A761E"/>
    <w:rsid w:val="00664435"/>
    <w:rsid w:val="006A4080"/>
    <w:rsid w:val="006A612B"/>
    <w:rsid w:val="006B37E5"/>
    <w:rsid w:val="00717B28"/>
    <w:rsid w:val="007853AC"/>
    <w:rsid w:val="00793AF3"/>
    <w:rsid w:val="00832B00"/>
    <w:rsid w:val="0085341C"/>
    <w:rsid w:val="008A0D9D"/>
    <w:rsid w:val="008F4674"/>
    <w:rsid w:val="009167C3"/>
    <w:rsid w:val="0097277C"/>
    <w:rsid w:val="00A612B9"/>
    <w:rsid w:val="00A63C9C"/>
    <w:rsid w:val="00B505B3"/>
    <w:rsid w:val="00B97110"/>
    <w:rsid w:val="00BA2C20"/>
    <w:rsid w:val="00BF177A"/>
    <w:rsid w:val="00C201F8"/>
    <w:rsid w:val="00C55FFC"/>
    <w:rsid w:val="00C902FB"/>
    <w:rsid w:val="00C92C2C"/>
    <w:rsid w:val="00CC202D"/>
    <w:rsid w:val="00DE1F30"/>
    <w:rsid w:val="00E66DFE"/>
    <w:rsid w:val="00E7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2</Pages>
  <Words>578</Words>
  <Characters>3472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Goraus</dc:creator>
  <cp:keywords/>
  <dc:description/>
  <cp:lastModifiedBy>Mirela</cp:lastModifiedBy>
  <cp:revision>13</cp:revision>
  <cp:lastPrinted>2021-09-02T12:30:00Z</cp:lastPrinted>
  <dcterms:created xsi:type="dcterms:W3CDTF">2021-09-01T10:44:00Z</dcterms:created>
  <dcterms:modified xsi:type="dcterms:W3CDTF">2021-09-03T07:22:00Z</dcterms:modified>
</cp:coreProperties>
</file>