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E615F4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E615F4">
        <w:rPr>
          <w:rFonts w:ascii="Tahoma" w:hAnsi="Tahoma" w:cs="Tahoma"/>
          <w:b/>
          <w:bCs/>
          <w:sz w:val="24"/>
          <w:szCs w:val="24"/>
        </w:rPr>
        <w:t xml:space="preserve">OFERTA </w:t>
      </w:r>
      <w:r>
        <w:rPr>
          <w:rFonts w:ascii="Tahoma" w:hAnsi="Tahoma" w:cs="Tahoma"/>
          <w:b/>
          <w:bCs/>
          <w:sz w:val="24"/>
          <w:szCs w:val="24"/>
        </w:rPr>
        <w:t>dla</w:t>
      </w:r>
      <w:r w:rsidR="00AF0E66">
        <w:rPr>
          <w:rFonts w:ascii="Tahoma" w:hAnsi="Tahoma" w:cs="Tahoma"/>
          <w:b/>
          <w:bCs/>
          <w:sz w:val="24"/>
          <w:szCs w:val="24"/>
        </w:rPr>
        <w:t xml:space="preserve"> części</w:t>
      </w:r>
      <w:r w:rsidRPr="00E615F4">
        <w:rPr>
          <w:rFonts w:ascii="Tahoma" w:hAnsi="Tahoma" w:cs="Tahoma"/>
          <w:b/>
          <w:bCs/>
          <w:sz w:val="24"/>
          <w:szCs w:val="24"/>
        </w:rPr>
        <w:t xml:space="preserve"> I</w:t>
      </w:r>
      <w:r>
        <w:rPr>
          <w:rFonts w:ascii="Tahoma" w:hAnsi="Tahoma" w:cs="Tahoma"/>
          <w:b/>
          <w:bCs/>
          <w:sz w:val="24"/>
          <w:szCs w:val="24"/>
        </w:rPr>
        <w:t>II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Fonts w:ascii="Tahoma" w:hAnsi="Tahoma" w:cs="Tahoma"/>
          <w:vertAlign w:val="superscript"/>
        </w:rPr>
        <w:t>1</w:t>
      </w:r>
      <w:r w:rsidRPr="006858D8">
        <w:rPr>
          <w:rFonts w:ascii="Tahoma" w:hAnsi="Tahoma" w:cs="Tahoma"/>
        </w:rPr>
        <w:t>: ..............................................................................</w:t>
      </w:r>
      <w:r>
        <w:rPr>
          <w:rFonts w:ascii="Tahoma" w:hAnsi="Tahoma" w:cs="Tahoma"/>
        </w:rPr>
        <w:t>................</w:t>
      </w:r>
    </w:p>
    <w:p w:rsidR="00E73A13" w:rsidRPr="006858D8" w:rsidRDefault="00E73A13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E73A13">
        <w:rPr>
          <w:rFonts w:ascii="Tahoma" w:hAnsi="Tahoma" w:cs="Tahoma"/>
        </w:rPr>
        <w:t>....</w:t>
      </w:r>
    </w:p>
    <w:p w:rsidR="00C235FD" w:rsidRPr="006858D8" w:rsidRDefault="00E73A13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powiat …………………………</w:t>
      </w:r>
      <w:r w:rsidR="00C235FD" w:rsidRPr="006858D8">
        <w:rPr>
          <w:rFonts w:ascii="Tahoma" w:hAnsi="Tahoma" w:cs="Tahoma"/>
        </w:rPr>
        <w:t xml:space="preserve"> województwo ………………...........................………...……….......</w:t>
      </w:r>
      <w:r w:rsidR="00C235FD">
        <w:rPr>
          <w:rFonts w:ascii="Tahoma" w:hAnsi="Tahoma" w:cs="Tahoma"/>
        </w:rPr>
        <w:t>....................</w:t>
      </w:r>
    </w:p>
    <w:p w:rsidR="00C235FD" w:rsidRPr="00E73A13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proofErr w:type="spellStart"/>
      <w:r w:rsidRPr="00E73A13">
        <w:rPr>
          <w:rFonts w:ascii="Tahoma" w:hAnsi="Tahoma" w:cs="Tahoma"/>
        </w:rPr>
        <w:t>tel</w:t>
      </w:r>
      <w:proofErr w:type="spellEnd"/>
      <w:r w:rsidRPr="00E73A13">
        <w:rPr>
          <w:rFonts w:ascii="Tahoma" w:hAnsi="Tahoma" w:cs="Tahoma"/>
        </w:rPr>
        <w:t>/</w:t>
      </w:r>
      <w:proofErr w:type="spellStart"/>
      <w:r w:rsidRPr="00E73A13">
        <w:rPr>
          <w:rFonts w:ascii="Tahoma" w:hAnsi="Tahoma" w:cs="Tahoma"/>
        </w:rPr>
        <w:t>fax</w:t>
      </w:r>
      <w:proofErr w:type="spellEnd"/>
      <w:r w:rsidRPr="00E73A13">
        <w:rPr>
          <w:rFonts w:ascii="Tahoma" w:hAnsi="Tahoma" w:cs="Tahoma"/>
        </w:rPr>
        <w:t>: …………………………………………….……  e-mail …………..........</w:t>
      </w:r>
      <w:r w:rsidR="00E73A13">
        <w:rPr>
          <w:rFonts w:ascii="Tahoma" w:hAnsi="Tahoma" w:cs="Tahoma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E73A13">
        <w:rPr>
          <w:rFonts w:ascii="Tahoma" w:hAnsi="Tahoma" w:cs="Tahoma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C235FD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 w:rsidRPr="00453FC8">
        <w:rPr>
          <w:rFonts w:ascii="Tahoma" w:hAnsi="Tahoma" w:cs="Tahoma"/>
          <w:b/>
          <w:u w:val="single"/>
        </w:rPr>
        <w:t xml:space="preserve">II. A – Cena </w:t>
      </w:r>
      <w:r w:rsidRPr="006858D8">
        <w:rPr>
          <w:rFonts w:ascii="Tahoma" w:hAnsi="Tahoma" w:cs="Tahoma"/>
          <w:b/>
          <w:u w:val="single"/>
        </w:rPr>
        <w:t>oferty:</w:t>
      </w:r>
    </w:p>
    <w:p w:rsidR="00C235FD" w:rsidRPr="006858D8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</w:rPr>
        <w:t>Utrzymanie zimowe dróg gminnych w Gminie Mszana w sezonie zimowym 2018/2019 – sołectwo Gogołowa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C235FD" w:rsidRPr="00FF4AEA" w:rsidRDefault="00C235FD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sz w:val="20"/>
        </w:rPr>
        <w:t>Termin płatności faktury</w:t>
      </w:r>
      <w:r w:rsidRPr="00FF4AEA">
        <w:rPr>
          <w:rFonts w:ascii="Tahoma" w:hAnsi="Tahoma" w:cs="Tahoma"/>
          <w:b/>
          <w:sz w:val="20"/>
        </w:rPr>
        <w:t xml:space="preserve"> (należy wypełnić zgodnie z pkt. </w:t>
      </w:r>
      <w:r w:rsidR="00506099">
        <w:rPr>
          <w:rFonts w:ascii="Tahoma" w:hAnsi="Tahoma" w:cs="Tahoma"/>
          <w:b/>
          <w:sz w:val="20"/>
        </w:rPr>
        <w:t>2</w:t>
      </w:r>
      <w:r w:rsidRPr="00FF4AEA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FF4AEA">
        <w:rPr>
          <w:rFonts w:ascii="Tahoma" w:hAnsi="Tahoma" w:cs="Tahoma"/>
          <w:b/>
          <w:sz w:val="20"/>
        </w:rPr>
        <w:t>siwz</w:t>
      </w:r>
      <w:proofErr w:type="spellEnd"/>
      <w:r w:rsidRPr="00FF4AEA">
        <w:rPr>
          <w:rFonts w:ascii="Tahoma" w:hAnsi="Tahoma" w:cs="Tahoma"/>
          <w:b/>
          <w:sz w:val="20"/>
        </w:rPr>
        <w:t>).</w:t>
      </w:r>
    </w:p>
    <w:p w:rsidR="00C235FD" w:rsidRPr="00FF4AEA" w:rsidRDefault="00C235FD" w:rsidP="00C235FD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...... dniowy termin płatności.</w:t>
      </w:r>
    </w:p>
    <w:p w:rsidR="00C235FD" w:rsidRDefault="00C235FD" w:rsidP="00C235FD">
      <w:pPr>
        <w:ind w:left="400"/>
        <w:jc w:val="both"/>
        <w:rPr>
          <w:rFonts w:ascii="Tahoma" w:hAnsi="Tahoma" w:cs="Tahoma"/>
          <w:i/>
          <w:sz w:val="16"/>
          <w:szCs w:val="16"/>
        </w:rPr>
      </w:pPr>
      <w:r w:rsidRPr="00FF4AEA">
        <w:rPr>
          <w:rFonts w:ascii="Tahoma" w:hAnsi="Tahoma" w:cs="Tahoma"/>
          <w:b/>
          <w:i/>
          <w:sz w:val="16"/>
          <w:szCs w:val="16"/>
        </w:rPr>
        <w:t>Uwaga</w:t>
      </w:r>
      <w:r>
        <w:rPr>
          <w:rFonts w:ascii="Tahoma" w:hAnsi="Tahoma" w:cs="Tahoma"/>
          <w:b/>
          <w:i/>
          <w:sz w:val="16"/>
          <w:szCs w:val="16"/>
        </w:rPr>
        <w:t xml:space="preserve">: </w:t>
      </w:r>
      <w:r w:rsidRPr="00FF4AEA">
        <w:rPr>
          <w:rFonts w:ascii="Tahoma" w:hAnsi="Tahoma" w:cs="Tahoma"/>
          <w:i/>
          <w:sz w:val="16"/>
          <w:szCs w:val="16"/>
        </w:rPr>
        <w:t xml:space="preserve">w przypadku gdy Wykonawca złoży oświadczenie w kwestii terminu płatności odmienne od oczekiwanego przez Zamawiającego doprowadzi swoją ofertę do niezgodności z treścią SIWZ (przesłanka odrzucenia oferty –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). Również brak złożenia przez Wykonawcę w swojej ofercie oświadczenia woli w przedmiocie terminu płatności zamówienia uniemożliwi Zamawiającemu ocenę takiej oferty w tym kryterium, co doprowadzi do odrzucenia na podstawie art. 89 ust. 1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FF4AEA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FF4AEA">
        <w:rPr>
          <w:rFonts w:ascii="Tahoma" w:hAnsi="Tahoma" w:cs="Tahoma"/>
          <w:i/>
          <w:sz w:val="16"/>
          <w:szCs w:val="16"/>
        </w:rPr>
        <w:t>.</w:t>
      </w:r>
    </w:p>
    <w:p w:rsidR="00C235FD" w:rsidRPr="00FF4AEA" w:rsidRDefault="00C235FD" w:rsidP="00C235FD">
      <w:pPr>
        <w:ind w:left="400"/>
        <w:jc w:val="both"/>
        <w:rPr>
          <w:rFonts w:ascii="Tahoma" w:hAnsi="Tahoma" w:cs="Tahoma"/>
          <w:b/>
          <w:i/>
          <w:sz w:val="16"/>
          <w:szCs w:val="16"/>
        </w:rPr>
      </w:pPr>
    </w:p>
    <w:p w:rsidR="00C235FD" w:rsidRPr="00FF4AEA" w:rsidRDefault="00C235FD" w:rsidP="00C235FD">
      <w:pPr>
        <w:numPr>
          <w:ilvl w:val="3"/>
          <w:numId w:val="1"/>
        </w:numPr>
        <w:autoSpaceDN w:val="0"/>
        <w:adjustRightInd w:val="0"/>
        <w:spacing w:line="360" w:lineRule="auto"/>
        <w:ind w:left="400" w:hanging="40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Dla celów obliczenia ceny przyjęto następujące stawki jednostkowe:</w:t>
      </w:r>
    </w:p>
    <w:p w:rsidR="00C235FD" w:rsidRPr="00FF4AEA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C235FD" w:rsidRPr="00FF4AEA" w:rsidRDefault="00C235FD" w:rsidP="00C235FD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  <w:i/>
        </w:rPr>
      </w:pPr>
      <w:r w:rsidRPr="00FF4AEA">
        <w:rPr>
          <w:rFonts w:ascii="Tahoma" w:hAnsi="Tahoma" w:cs="Tahoma"/>
          <w:b/>
        </w:rPr>
        <w:t>robocizna</w:t>
      </w:r>
      <w:r w:rsidRPr="00FF4AEA">
        <w:rPr>
          <w:rFonts w:ascii="Tahoma" w:hAnsi="Tahoma" w:cs="Tahoma"/>
        </w:rPr>
        <w:t xml:space="preserve">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1 </w:t>
      </w:r>
      <w:proofErr w:type="spellStart"/>
      <w:r w:rsidRPr="00FF4AEA">
        <w:rPr>
          <w:rFonts w:ascii="Tahoma" w:hAnsi="Tahoma" w:cs="Tahoma"/>
        </w:rPr>
        <w:t>rbg</w:t>
      </w:r>
      <w:proofErr w:type="spellEnd"/>
      <w:r w:rsidRPr="00FF4AEA">
        <w:rPr>
          <w:rFonts w:ascii="Tahoma" w:hAnsi="Tahoma" w:cs="Tahoma"/>
        </w:rPr>
        <w:t xml:space="preserve"> </w:t>
      </w:r>
    </w:p>
    <w:p w:rsidR="00C235FD" w:rsidRPr="00FF4AEA" w:rsidRDefault="00C235FD" w:rsidP="00C235FD">
      <w:pPr>
        <w:tabs>
          <w:tab w:val="left" w:pos="360"/>
        </w:tabs>
        <w:suppressAutoHyphens w:val="0"/>
        <w:overflowPunct/>
        <w:autoSpaceDE/>
        <w:spacing w:line="360" w:lineRule="auto"/>
        <w:ind w:left="720"/>
        <w:jc w:val="both"/>
        <w:textAlignment w:val="auto"/>
        <w:rPr>
          <w:rFonts w:ascii="Tahoma" w:hAnsi="Tahoma" w:cs="Tahoma"/>
          <w:i/>
        </w:rPr>
      </w:pPr>
      <w:r w:rsidRPr="00FF4AEA">
        <w:rPr>
          <w:rFonts w:ascii="Tahoma" w:hAnsi="Tahoma" w:cs="Tahoma"/>
        </w:rPr>
        <w:t>=</w:t>
      </w:r>
      <w:r>
        <w:rPr>
          <w:rFonts w:ascii="Tahoma" w:hAnsi="Tahoma" w:cs="Tahoma"/>
          <w:i/>
        </w:rPr>
        <w:t xml:space="preserve"> </w:t>
      </w:r>
      <w:r w:rsidRPr="00FF4AEA">
        <w:rPr>
          <w:rFonts w:ascii="Tahoma" w:hAnsi="Tahoma" w:cs="Tahoma"/>
        </w:rPr>
        <w:t xml:space="preserve">………………………….zł </w:t>
      </w:r>
      <w:r>
        <w:rPr>
          <w:rFonts w:ascii="Tahoma" w:hAnsi="Tahoma" w:cs="Tahoma"/>
          <w:i/>
        </w:rPr>
        <w:t>(słownie: ……………………………………..</w:t>
      </w:r>
      <w:r w:rsidRPr="00FF4AEA">
        <w:rPr>
          <w:rFonts w:ascii="Tahoma" w:hAnsi="Tahoma" w:cs="Tahoma"/>
          <w:i/>
        </w:rPr>
        <w:t>……..zł)</w:t>
      </w:r>
    </w:p>
    <w:p w:rsidR="00C235FD" w:rsidRPr="00347EF2" w:rsidRDefault="00C235FD" w:rsidP="00C235FD">
      <w:pPr>
        <w:tabs>
          <w:tab w:val="left" w:pos="360"/>
        </w:tabs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:rsidR="00C235FD" w:rsidRPr="00FF4AEA" w:rsidRDefault="00C235FD" w:rsidP="00C235FD">
      <w:pPr>
        <w:numPr>
          <w:ilvl w:val="0"/>
          <w:numId w:val="3"/>
        </w:num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</w:rPr>
      </w:pPr>
      <w:r w:rsidRPr="00FF4AEA">
        <w:rPr>
          <w:rFonts w:ascii="Tahoma" w:hAnsi="Tahoma" w:cs="Tahoma"/>
          <w:b/>
        </w:rPr>
        <w:t>motogodzina pracy sprzętu</w:t>
      </w:r>
      <w:r w:rsidRPr="00FF4AEA">
        <w:rPr>
          <w:rFonts w:ascii="Tahoma" w:hAnsi="Tahoma" w:cs="Tahoma"/>
        </w:rPr>
        <w:t xml:space="preserve">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</w:t>
      </w:r>
      <w:r>
        <w:rPr>
          <w:rFonts w:ascii="Tahoma" w:hAnsi="Tahoma" w:cs="Tahoma"/>
        </w:rPr>
        <w:t>37</w:t>
      </w:r>
      <w:r w:rsidRPr="00FF4AEA">
        <w:rPr>
          <w:rFonts w:ascii="Tahoma" w:hAnsi="Tahoma" w:cs="Tahoma"/>
        </w:rPr>
        <w:t xml:space="preserve"> </w:t>
      </w:r>
      <w:proofErr w:type="spellStart"/>
      <w:r w:rsidRPr="00FF4AEA">
        <w:rPr>
          <w:rFonts w:ascii="Tahoma" w:hAnsi="Tahoma" w:cs="Tahoma"/>
        </w:rPr>
        <w:t>m-g</w:t>
      </w:r>
      <w:proofErr w:type="spellEnd"/>
      <w:r w:rsidRPr="00FF4AEA">
        <w:rPr>
          <w:rFonts w:ascii="Tahoma" w:hAnsi="Tahoma" w:cs="Tahoma"/>
        </w:rPr>
        <w:t xml:space="preserve"> =</w:t>
      </w:r>
      <w:r>
        <w:rPr>
          <w:rFonts w:ascii="Tahoma" w:hAnsi="Tahoma" w:cs="Tahoma"/>
        </w:rPr>
        <w:t xml:space="preserve"> </w:t>
      </w:r>
      <w:r w:rsidRPr="00FF4AEA">
        <w:rPr>
          <w:rFonts w:ascii="Tahoma" w:hAnsi="Tahoma" w:cs="Tahoma"/>
        </w:rPr>
        <w:t xml:space="preserve">………………………….zł </w:t>
      </w:r>
      <w:r w:rsidRPr="00FF4AEA">
        <w:rPr>
          <w:rFonts w:ascii="Tahoma" w:hAnsi="Tahoma" w:cs="Tahoma"/>
          <w:i/>
        </w:rPr>
        <w:t>(słownie: …………………………………………..zł)</w:t>
      </w:r>
    </w:p>
    <w:p w:rsidR="00C235FD" w:rsidRPr="00347EF2" w:rsidRDefault="00C235FD" w:rsidP="00C235FD">
      <w:pPr>
        <w:tabs>
          <w:tab w:val="left" w:pos="360"/>
          <w:tab w:val="left" w:pos="5670"/>
        </w:tabs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:rsidR="00C235FD" w:rsidRPr="00347EF2" w:rsidRDefault="00C235FD" w:rsidP="00C235FD">
      <w:pPr>
        <w:numPr>
          <w:ilvl w:val="0"/>
          <w:numId w:val="3"/>
        </w:num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  <w:b/>
        </w:rPr>
        <w:t>1 tona piasku</w:t>
      </w:r>
      <w:r w:rsidRPr="00FF4AEA">
        <w:rPr>
          <w:rFonts w:ascii="Tahoma" w:hAnsi="Tahoma" w:cs="Tahoma"/>
        </w:rPr>
        <w:t xml:space="preserve">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</w:t>
      </w:r>
      <w:r>
        <w:rPr>
          <w:rFonts w:ascii="Tahoma" w:hAnsi="Tahoma" w:cs="Tahoma"/>
        </w:rPr>
        <w:t>23</w:t>
      </w:r>
      <w:r w:rsidRPr="00FF4AEA">
        <w:rPr>
          <w:rFonts w:ascii="Tahoma" w:hAnsi="Tahoma" w:cs="Tahoma"/>
        </w:rPr>
        <w:t xml:space="preserve"> tony </w:t>
      </w:r>
    </w:p>
    <w:p w:rsidR="00C235FD" w:rsidRPr="00347EF2" w:rsidRDefault="00C235FD" w:rsidP="00C235FD">
      <w:p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ind w:left="720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</w:rPr>
        <w:t>=</w:t>
      </w:r>
      <w:r>
        <w:rPr>
          <w:rFonts w:ascii="Tahoma" w:hAnsi="Tahoma" w:cs="Tahoma"/>
          <w:b/>
        </w:rPr>
        <w:t xml:space="preserve"> </w:t>
      </w:r>
      <w:r w:rsidRPr="00FF4AEA">
        <w:rPr>
          <w:rFonts w:ascii="Tahoma" w:hAnsi="Tahoma" w:cs="Tahoma"/>
        </w:rPr>
        <w:t xml:space="preserve">…………………………zł </w:t>
      </w:r>
      <w:r>
        <w:rPr>
          <w:rFonts w:ascii="Tahoma" w:hAnsi="Tahoma" w:cs="Tahoma"/>
          <w:i/>
        </w:rPr>
        <w:t>(słownie:…………………………............</w:t>
      </w:r>
      <w:r w:rsidRPr="00FF4AEA">
        <w:rPr>
          <w:rFonts w:ascii="Tahoma" w:hAnsi="Tahoma" w:cs="Tahoma"/>
          <w:i/>
        </w:rPr>
        <w:t>……...zł)</w:t>
      </w:r>
    </w:p>
    <w:p w:rsidR="00C235FD" w:rsidRPr="00347EF2" w:rsidRDefault="00C235FD" w:rsidP="00C235FD">
      <w:pPr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Tahoma" w:hAnsi="Tahoma" w:cs="Tahoma"/>
          <w:i/>
          <w:sz w:val="16"/>
          <w:szCs w:val="16"/>
        </w:rPr>
      </w:pPr>
    </w:p>
    <w:p w:rsidR="00C235FD" w:rsidRPr="00347EF2" w:rsidRDefault="00C235FD" w:rsidP="00C235FD">
      <w:pPr>
        <w:numPr>
          <w:ilvl w:val="0"/>
          <w:numId w:val="3"/>
        </w:num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  <w:b/>
        </w:rPr>
        <w:t>1 tona chlorku sodu</w:t>
      </w:r>
      <w:r w:rsidRPr="00FF4AEA">
        <w:rPr>
          <w:rFonts w:ascii="Tahoma" w:hAnsi="Tahoma" w:cs="Tahoma"/>
        </w:rPr>
        <w:t xml:space="preserve"> (sól) stawka </w:t>
      </w:r>
      <w:r w:rsidRPr="00FF4AEA">
        <w:rPr>
          <w:rFonts w:ascii="Tahoma" w:hAnsi="Tahoma" w:cs="Tahoma"/>
          <w:b/>
          <w:u w:val="single"/>
        </w:rPr>
        <w:t>netto</w:t>
      </w:r>
      <w:r w:rsidRPr="00FF4AEA">
        <w:rPr>
          <w:rFonts w:ascii="Tahoma" w:hAnsi="Tahoma" w:cs="Tahoma"/>
        </w:rPr>
        <w:t xml:space="preserve"> (bez podatku VAT) ………………………….zł x </w:t>
      </w:r>
      <w:r>
        <w:rPr>
          <w:rFonts w:ascii="Tahoma" w:hAnsi="Tahoma" w:cs="Tahoma"/>
        </w:rPr>
        <w:t>10</w:t>
      </w:r>
      <w:r w:rsidRPr="00FF4AEA">
        <w:rPr>
          <w:rFonts w:ascii="Tahoma" w:hAnsi="Tahoma" w:cs="Tahoma"/>
        </w:rPr>
        <w:t xml:space="preserve"> ton </w:t>
      </w:r>
    </w:p>
    <w:p w:rsidR="00C235FD" w:rsidRPr="00347EF2" w:rsidRDefault="00C235FD" w:rsidP="00C235FD">
      <w:pPr>
        <w:tabs>
          <w:tab w:val="left" w:pos="360"/>
          <w:tab w:val="left" w:pos="720"/>
        </w:tabs>
        <w:suppressAutoHyphens w:val="0"/>
        <w:overflowPunct/>
        <w:autoSpaceDE/>
        <w:spacing w:line="360" w:lineRule="auto"/>
        <w:ind w:left="720"/>
        <w:jc w:val="both"/>
        <w:textAlignment w:val="auto"/>
        <w:rPr>
          <w:rFonts w:ascii="Tahoma" w:hAnsi="Tahoma" w:cs="Tahoma"/>
          <w:b/>
          <w:u w:val="single"/>
        </w:rPr>
      </w:pPr>
      <w:r w:rsidRPr="00FF4AEA">
        <w:rPr>
          <w:rFonts w:ascii="Tahoma" w:hAnsi="Tahoma" w:cs="Tahoma"/>
        </w:rPr>
        <w:lastRenderedPageBreak/>
        <w:t>=</w:t>
      </w:r>
      <w:r>
        <w:rPr>
          <w:rFonts w:ascii="Tahoma" w:hAnsi="Tahoma" w:cs="Tahoma"/>
          <w:b/>
        </w:rPr>
        <w:t xml:space="preserve"> </w:t>
      </w:r>
      <w:r w:rsidRPr="00FF4AEA">
        <w:rPr>
          <w:rFonts w:ascii="Tahoma" w:hAnsi="Tahoma" w:cs="Tahoma"/>
        </w:rPr>
        <w:t xml:space="preserve">………………………...zł  </w:t>
      </w:r>
      <w:r>
        <w:rPr>
          <w:rFonts w:ascii="Tahoma" w:hAnsi="Tahoma" w:cs="Tahoma"/>
          <w:i/>
        </w:rPr>
        <w:t>(słownie: …………………</w:t>
      </w:r>
      <w:r w:rsidRPr="00FF4AEA">
        <w:rPr>
          <w:rFonts w:ascii="Tahoma" w:hAnsi="Tahoma" w:cs="Tahoma"/>
          <w:i/>
        </w:rPr>
        <w:t>……………………...zł)</w:t>
      </w:r>
    </w:p>
    <w:p w:rsidR="00C235FD" w:rsidRPr="006858D8" w:rsidRDefault="00C235FD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4.  </w:t>
      </w:r>
      <w:r w:rsidRPr="006858D8">
        <w:rPr>
          <w:rFonts w:ascii="Tahoma" w:hAnsi="Tahoma" w:cs="Tahoma"/>
        </w:rPr>
        <w:t xml:space="preserve">Wybór oferty prowadzić będzie do </w:t>
      </w:r>
      <w:r w:rsidRPr="006858D8">
        <w:rPr>
          <w:rFonts w:ascii="Tahoma" w:hAnsi="Tahoma" w:cs="Tahoma"/>
          <w:b/>
        </w:rPr>
        <w:t>powstania u Zamawiającego obowiązku podatkowego</w:t>
      </w:r>
      <w:r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Pr="006858D8">
        <w:rPr>
          <w:rFonts w:ascii="Tahoma" w:hAnsi="Tahoma" w:cs="Tahoma"/>
        </w:rPr>
        <w:t xml:space="preserve">…………………………………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Pr="00453FC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C235FD" w:rsidRPr="007326DC" w:rsidRDefault="00C235FD" w:rsidP="00C235FD">
      <w:pPr>
        <w:pStyle w:val="Akapitzlist"/>
        <w:suppressAutoHyphens/>
        <w:spacing w:before="120" w:after="0" w:line="240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7326DC">
        <w:rPr>
          <w:rFonts w:ascii="Tahoma" w:eastAsia="Times New Roman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C235FD" w:rsidRPr="00BB08D5" w:rsidRDefault="00506099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7" style="position:absolute;left:0;text-align:left;margin-left:4in;margin-top:74.85pt;width:9pt;height:9pt;z-index:251659264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6" style="position:absolute;left:0;text-align:left;margin-left:189pt;margin-top:74.85pt;width:9pt;height:9pt;z-index:251658240"/>
        </w:pict>
      </w:r>
      <w:r w:rsidR="00C235FD" w:rsidRPr="007326DC">
        <w:rPr>
          <w:rFonts w:ascii="Tahoma" w:eastAsia="Times New Roman" w:hAnsi="Tahoma" w:cs="Tahoma"/>
          <w:sz w:val="20"/>
          <w:szCs w:val="20"/>
          <w:lang w:eastAsia="zh-CN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 xml:space="preserve">    </w:t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="00C235FD" w:rsidRPr="006858D8">
        <w:rPr>
          <w:rFonts w:ascii="Tahoma" w:hAnsi="Tahoma" w:cs="Tahoma"/>
        </w:rPr>
        <w:tab/>
      </w:r>
      <w:r w:rsidR="00C235FD" w:rsidRPr="006858D8">
        <w:rPr>
          <w:rFonts w:ascii="Tahoma" w:hAnsi="Tahoma" w:cs="Tahoma"/>
        </w:rPr>
        <w:tab/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Pr="00BB08D5" w:rsidRDefault="00C235FD" w:rsidP="00C235FD">
      <w:pPr>
        <w:tabs>
          <w:tab w:val="left" w:pos="5580"/>
          <w:tab w:val="left" w:leader="dot" w:pos="8280"/>
        </w:tabs>
        <w:jc w:val="right"/>
        <w:rPr>
          <w:rFonts w:ascii="Arial" w:hAnsi="Arial" w:cs="Arial"/>
          <w:b/>
          <w:bCs/>
          <w:color w:val="FF0000"/>
          <w:sz w:val="6"/>
          <w:szCs w:val="6"/>
        </w:rPr>
      </w:pPr>
    </w:p>
    <w:p w:rsidR="00C235FD" w:rsidRPr="000700A9" w:rsidRDefault="00C235FD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vertAlign w:val="superscript"/>
          <w:lang w:eastAsia="zh-CN"/>
        </w:rPr>
        <w:t>1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w przypadku Wykonawców wspólnie składających ofertę, należy wypełnić punkt dla każdego podmiotu osobno. </w:t>
      </w:r>
    </w:p>
    <w:p w:rsidR="00C235FD" w:rsidRPr="00BB08D5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506099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p w:rsidR="00C235FD" w:rsidRDefault="00C235FD" w:rsidP="00C235F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5FD" w:rsidRDefault="00C235FD" w:rsidP="00C235FD">
      <w:r>
        <w:separator/>
      </w:r>
    </w:p>
  </w:endnote>
  <w:endnote w:type="continuationSeparator" w:id="0">
    <w:p w:rsidR="00C235FD" w:rsidRDefault="00C235FD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5FD" w:rsidRDefault="00C235FD" w:rsidP="00C235FD">
      <w:r>
        <w:separator/>
      </w:r>
    </w:p>
  </w:footnote>
  <w:footnote w:type="continuationSeparator" w:id="0">
    <w:p w:rsidR="00C235FD" w:rsidRDefault="00C235FD" w:rsidP="00C23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52460"/>
    <w:rsid w:val="0005288C"/>
    <w:rsid w:val="00080770"/>
    <w:rsid w:val="00094872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C59AF"/>
    <w:rsid w:val="004D46AB"/>
    <w:rsid w:val="004D6EA4"/>
    <w:rsid w:val="004E1875"/>
    <w:rsid w:val="004E2EE1"/>
    <w:rsid w:val="004F0823"/>
    <w:rsid w:val="00506099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71A84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AF0E66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235FD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73A13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1104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4</cp:revision>
  <cp:lastPrinted>2019-02-12T14:21:00Z</cp:lastPrinted>
  <dcterms:created xsi:type="dcterms:W3CDTF">2019-02-11T14:01:00Z</dcterms:created>
  <dcterms:modified xsi:type="dcterms:W3CDTF">2019-02-13T09:14:00Z</dcterms:modified>
</cp:coreProperties>
</file>